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03044" w14:textId="77777777" w:rsidR="00BA59FE" w:rsidRDefault="00BA59FE">
      <w:pPr>
        <w:ind w:right="284"/>
        <w:rPr>
          <w:rFonts w:ascii="Calibri" w:eastAsia="Calibri" w:hAnsi="Calibri" w:cs="Calibri"/>
          <w:sz w:val="20"/>
          <w:szCs w:val="20"/>
        </w:rPr>
      </w:pPr>
    </w:p>
    <w:p w14:paraId="77789464" w14:textId="77777777" w:rsidR="00BA59FE" w:rsidRDefault="00BA59FE">
      <w:pPr>
        <w:ind w:right="284"/>
        <w:rPr>
          <w:rFonts w:ascii="Calibri" w:eastAsia="Calibri" w:hAnsi="Calibri" w:cs="Calibri"/>
          <w:sz w:val="20"/>
          <w:szCs w:val="20"/>
        </w:rPr>
      </w:pPr>
    </w:p>
    <w:p w14:paraId="67E1AB8C" w14:textId="77777777" w:rsidR="00BA59FE" w:rsidRDefault="0099411C">
      <w:pPr>
        <w:pBdr>
          <w:top w:val="single" w:sz="8" w:space="1" w:color="000000"/>
          <w:left w:val="single" w:sz="8" w:space="4" w:color="000000"/>
          <w:bottom w:val="single" w:sz="8" w:space="1" w:color="000000"/>
          <w:right w:val="single" w:sz="8" w:space="4" w:color="000000"/>
        </w:pBdr>
        <w:ind w:left="284" w:right="284"/>
        <w:jc w:val="center"/>
        <w:rPr>
          <w:rFonts w:ascii="Calibri" w:eastAsia="Calibri" w:hAnsi="Calibri" w:cs="Calibri"/>
          <w:sz w:val="36"/>
          <w:szCs w:val="36"/>
        </w:rPr>
      </w:pPr>
      <w:r>
        <w:rPr>
          <w:rFonts w:ascii="Calibri" w:eastAsia="Calibri" w:hAnsi="Calibri" w:cs="Calibri"/>
          <w:b/>
          <w:sz w:val="36"/>
          <w:szCs w:val="36"/>
        </w:rPr>
        <w:t xml:space="preserve">CONVENTION </w:t>
      </w:r>
      <w:r>
        <w:rPr>
          <w:rFonts w:ascii="Calibri" w:eastAsia="Calibri" w:hAnsi="Calibri" w:cs="Calibri"/>
          <w:sz w:val="36"/>
          <w:szCs w:val="36"/>
        </w:rPr>
        <w:t>DE PARTICIPATION</w:t>
      </w:r>
    </w:p>
    <w:p w14:paraId="577F175D" w14:textId="77777777" w:rsidR="00BA59FE" w:rsidRDefault="0099411C">
      <w:pPr>
        <w:pBdr>
          <w:top w:val="single" w:sz="8" w:space="1" w:color="000000"/>
          <w:left w:val="single" w:sz="8" w:space="4" w:color="000000"/>
          <w:bottom w:val="single" w:sz="8" w:space="1" w:color="000000"/>
          <w:right w:val="single" w:sz="8" w:space="4" w:color="000000"/>
        </w:pBdr>
        <w:ind w:left="284" w:right="284"/>
        <w:jc w:val="center"/>
        <w:rPr>
          <w:rFonts w:ascii="Calibri" w:eastAsia="Calibri" w:hAnsi="Calibri" w:cs="Calibri"/>
          <w:sz w:val="36"/>
          <w:szCs w:val="36"/>
        </w:rPr>
      </w:pPr>
      <w:r>
        <w:rPr>
          <w:rFonts w:ascii="Calibri" w:eastAsia="Calibri" w:hAnsi="Calibri" w:cs="Calibri"/>
          <w:sz w:val="36"/>
          <w:szCs w:val="36"/>
        </w:rPr>
        <w:t xml:space="preserve">AU </w:t>
      </w:r>
      <w:r>
        <w:rPr>
          <w:rFonts w:ascii="Calibri" w:eastAsia="Calibri" w:hAnsi="Calibri" w:cs="Calibri"/>
          <w:b/>
          <w:sz w:val="36"/>
          <w:szCs w:val="36"/>
        </w:rPr>
        <w:t>TROPHEE D’IMPRO CULTURE &amp; DIVERSITE</w:t>
      </w:r>
    </w:p>
    <w:p w14:paraId="41B02E24" w14:textId="77777777" w:rsidR="00BA59FE" w:rsidRDefault="00BA59FE">
      <w:pPr>
        <w:ind w:left="284" w:right="284"/>
        <w:jc w:val="both"/>
        <w:rPr>
          <w:rFonts w:ascii="Calibri" w:eastAsia="Calibri" w:hAnsi="Calibri" w:cs="Calibri"/>
          <w:sz w:val="20"/>
          <w:szCs w:val="20"/>
        </w:rPr>
      </w:pPr>
    </w:p>
    <w:p w14:paraId="1EE6EF60" w14:textId="77777777" w:rsidR="00BA59FE" w:rsidRDefault="00BA59FE">
      <w:pPr>
        <w:ind w:right="284"/>
        <w:jc w:val="both"/>
        <w:rPr>
          <w:rFonts w:ascii="Calibri" w:eastAsia="Calibri" w:hAnsi="Calibri" w:cs="Calibri"/>
          <w:sz w:val="20"/>
          <w:szCs w:val="20"/>
        </w:rPr>
      </w:pPr>
    </w:p>
    <w:p w14:paraId="1C79F69E" w14:textId="77777777" w:rsidR="00BA59FE" w:rsidRDefault="0099411C">
      <w:pPr>
        <w:ind w:left="284" w:right="284"/>
        <w:jc w:val="both"/>
        <w:rPr>
          <w:rFonts w:ascii="Calibri" w:eastAsia="Calibri" w:hAnsi="Calibri" w:cs="Calibri"/>
          <w:sz w:val="20"/>
          <w:szCs w:val="20"/>
          <w:u w:val="single"/>
        </w:rPr>
      </w:pPr>
      <w:r>
        <w:rPr>
          <w:rFonts w:ascii="Calibri" w:eastAsia="Calibri" w:hAnsi="Calibri" w:cs="Calibri"/>
          <w:b/>
          <w:sz w:val="20"/>
          <w:szCs w:val="20"/>
          <w:u w:val="single"/>
        </w:rPr>
        <w:t>ENTRE</w:t>
      </w:r>
    </w:p>
    <w:p w14:paraId="0DF6BC7B" w14:textId="77777777" w:rsidR="00BA59FE" w:rsidRDefault="00BA59FE">
      <w:pPr>
        <w:tabs>
          <w:tab w:val="left" w:pos="9960"/>
        </w:tabs>
        <w:jc w:val="both"/>
        <w:rPr>
          <w:rFonts w:ascii="Calibri" w:eastAsia="Calibri" w:hAnsi="Calibri" w:cs="Calibri"/>
          <w:sz w:val="20"/>
          <w:szCs w:val="20"/>
        </w:rPr>
      </w:pPr>
    </w:p>
    <w:p w14:paraId="4DA96D2F" w14:textId="77777777" w:rsidR="00BA59FE" w:rsidRDefault="0099411C">
      <w:pPr>
        <w:tabs>
          <w:tab w:val="left" w:pos="9960"/>
        </w:tabs>
        <w:jc w:val="both"/>
        <w:rPr>
          <w:rFonts w:ascii="Calibri" w:eastAsia="Calibri" w:hAnsi="Calibri" w:cs="Calibri"/>
          <w:sz w:val="20"/>
          <w:szCs w:val="20"/>
        </w:rPr>
      </w:pPr>
      <w:r>
        <w:rPr>
          <w:rFonts w:ascii="Calibri" w:eastAsia="Calibri" w:hAnsi="Calibri" w:cs="Calibri"/>
          <w:sz w:val="20"/>
          <w:szCs w:val="20"/>
        </w:rPr>
        <w:t>D’une part,</w:t>
      </w:r>
    </w:p>
    <w:p w14:paraId="77CE8E3F" w14:textId="77777777" w:rsidR="00BA59FE" w:rsidRDefault="00BA59FE">
      <w:pPr>
        <w:tabs>
          <w:tab w:val="left" w:pos="9960"/>
        </w:tabs>
        <w:jc w:val="both"/>
        <w:rPr>
          <w:rFonts w:ascii="Calibri" w:eastAsia="Calibri" w:hAnsi="Calibri" w:cs="Calibri"/>
          <w:sz w:val="20"/>
          <w:szCs w:val="20"/>
        </w:rPr>
      </w:pPr>
    </w:p>
    <w:p w14:paraId="4A33EF7C" w14:textId="77777777" w:rsidR="00BA59FE" w:rsidRDefault="0099411C">
      <w:pPr>
        <w:tabs>
          <w:tab w:val="left" w:pos="9960"/>
        </w:tabs>
        <w:jc w:val="both"/>
        <w:rPr>
          <w:rFonts w:ascii="Calibri" w:eastAsia="Calibri" w:hAnsi="Calibri" w:cs="Calibri"/>
          <w:sz w:val="20"/>
          <w:szCs w:val="20"/>
          <w:highlight w:val="yellow"/>
        </w:rPr>
      </w:pPr>
      <w:r>
        <w:rPr>
          <w:rFonts w:ascii="Calibri" w:eastAsia="Calibri" w:hAnsi="Calibri" w:cs="Calibri"/>
          <w:sz w:val="20"/>
          <w:szCs w:val="20"/>
          <w:highlight w:val="yellow"/>
        </w:rPr>
        <w:t>« NOM DE LA COMPAGNIE », « Nature juridique»,</w:t>
      </w:r>
      <w:r>
        <w:rPr>
          <w:rFonts w:ascii="Calibri" w:eastAsia="Calibri" w:hAnsi="Calibri" w:cs="Calibri"/>
          <w:sz w:val="20"/>
          <w:szCs w:val="20"/>
        </w:rPr>
        <w:t xml:space="preserve">, ayant son siège social à </w:t>
      </w:r>
      <w:r>
        <w:rPr>
          <w:rFonts w:ascii="Calibri" w:eastAsia="Calibri" w:hAnsi="Calibri" w:cs="Calibri"/>
          <w:sz w:val="20"/>
          <w:szCs w:val="20"/>
          <w:highlight w:val="yellow"/>
        </w:rPr>
        <w:t>« VILLE » (CODE POSTAL), « ADRESSE DU SIÈGE SOCIAL »</w:t>
      </w:r>
    </w:p>
    <w:p w14:paraId="457757C4" w14:textId="77777777" w:rsidR="00BA59FE" w:rsidRDefault="0099411C">
      <w:pPr>
        <w:tabs>
          <w:tab w:val="left" w:pos="9960"/>
        </w:tabs>
        <w:jc w:val="both"/>
        <w:rPr>
          <w:rFonts w:ascii="Calibri" w:eastAsia="Calibri" w:hAnsi="Calibri" w:cs="Calibri"/>
          <w:sz w:val="20"/>
          <w:szCs w:val="20"/>
        </w:rPr>
      </w:pPr>
      <w:r>
        <w:rPr>
          <w:rFonts w:ascii="Calibri" w:eastAsia="Calibri" w:hAnsi="Calibri" w:cs="Calibri"/>
          <w:sz w:val="20"/>
          <w:szCs w:val="20"/>
        </w:rPr>
        <w:t xml:space="preserve">représentée par, </w:t>
      </w:r>
      <w:r>
        <w:rPr>
          <w:rFonts w:ascii="Calibri" w:eastAsia="Calibri" w:hAnsi="Calibri" w:cs="Calibri"/>
          <w:sz w:val="20"/>
          <w:szCs w:val="20"/>
          <w:highlight w:val="yellow"/>
        </w:rPr>
        <w:t>« NOM ET TITRE DU REPRESENTANT LEGAL ».</w:t>
      </w:r>
    </w:p>
    <w:p w14:paraId="0E6ECD60" w14:textId="77777777" w:rsidR="00BA59FE" w:rsidRDefault="0099411C">
      <w:pPr>
        <w:tabs>
          <w:tab w:val="left" w:pos="9960"/>
        </w:tabs>
        <w:jc w:val="both"/>
        <w:rPr>
          <w:rFonts w:ascii="Calibri" w:eastAsia="Calibri" w:hAnsi="Calibri" w:cs="Calibri"/>
          <w:sz w:val="20"/>
          <w:szCs w:val="20"/>
        </w:rPr>
      </w:pPr>
      <w:r>
        <w:rPr>
          <w:rFonts w:ascii="Calibri" w:eastAsia="Calibri" w:hAnsi="Calibri" w:cs="Calibri"/>
          <w:sz w:val="20"/>
          <w:szCs w:val="20"/>
        </w:rPr>
        <w:t>(Ci-après dénommée « </w:t>
      </w:r>
      <w:r>
        <w:rPr>
          <w:rFonts w:ascii="Calibri" w:eastAsia="Calibri" w:hAnsi="Calibri" w:cs="Calibri"/>
          <w:b/>
          <w:sz w:val="20"/>
          <w:szCs w:val="20"/>
        </w:rPr>
        <w:t>La compagnie</w:t>
      </w:r>
      <w:r>
        <w:rPr>
          <w:rFonts w:ascii="Calibri" w:eastAsia="Calibri" w:hAnsi="Calibri" w:cs="Calibri"/>
          <w:sz w:val="20"/>
          <w:szCs w:val="20"/>
        </w:rPr>
        <w:t xml:space="preserve"> »)</w:t>
      </w:r>
    </w:p>
    <w:p w14:paraId="4BC9A72D" w14:textId="77777777" w:rsidR="00BA59FE" w:rsidRDefault="00BA59FE">
      <w:pPr>
        <w:tabs>
          <w:tab w:val="left" w:pos="9960"/>
        </w:tabs>
        <w:jc w:val="both"/>
        <w:rPr>
          <w:rFonts w:ascii="Calibri" w:eastAsia="Calibri" w:hAnsi="Calibri" w:cs="Calibri"/>
          <w:sz w:val="20"/>
          <w:szCs w:val="20"/>
        </w:rPr>
      </w:pPr>
    </w:p>
    <w:p w14:paraId="121F583F" w14:textId="77777777" w:rsidR="00BA59FE" w:rsidRDefault="0099411C">
      <w:pPr>
        <w:tabs>
          <w:tab w:val="left" w:pos="9960"/>
        </w:tabs>
        <w:jc w:val="both"/>
        <w:rPr>
          <w:rFonts w:ascii="Calibri" w:eastAsia="Calibri" w:hAnsi="Calibri" w:cs="Calibri"/>
          <w:sz w:val="20"/>
          <w:szCs w:val="20"/>
        </w:rPr>
      </w:pPr>
      <w:r>
        <w:rPr>
          <w:rFonts w:ascii="Calibri" w:eastAsia="Calibri" w:hAnsi="Calibri" w:cs="Calibri"/>
          <w:sz w:val="20"/>
          <w:szCs w:val="20"/>
        </w:rPr>
        <w:t>Et</w:t>
      </w:r>
    </w:p>
    <w:p w14:paraId="578915C5" w14:textId="77777777" w:rsidR="00BA59FE" w:rsidRDefault="00BA59FE">
      <w:pPr>
        <w:tabs>
          <w:tab w:val="left" w:pos="9960"/>
        </w:tabs>
        <w:jc w:val="both"/>
        <w:rPr>
          <w:rFonts w:ascii="Calibri" w:eastAsia="Calibri" w:hAnsi="Calibri" w:cs="Calibri"/>
          <w:sz w:val="20"/>
          <w:szCs w:val="20"/>
        </w:rPr>
      </w:pPr>
    </w:p>
    <w:p w14:paraId="4114F8D7" w14:textId="77777777" w:rsidR="00BA59FE" w:rsidRDefault="0099411C">
      <w:pPr>
        <w:tabs>
          <w:tab w:val="left" w:pos="9960"/>
        </w:tabs>
        <w:jc w:val="both"/>
        <w:rPr>
          <w:rFonts w:ascii="Calibri" w:eastAsia="Calibri" w:hAnsi="Calibri" w:cs="Calibri"/>
          <w:sz w:val="20"/>
          <w:szCs w:val="20"/>
          <w:highlight w:val="yellow"/>
        </w:rPr>
      </w:pPr>
      <w:r>
        <w:rPr>
          <w:rFonts w:ascii="Calibri" w:eastAsia="Calibri" w:hAnsi="Calibri" w:cs="Calibri"/>
          <w:sz w:val="20"/>
          <w:szCs w:val="20"/>
        </w:rPr>
        <w:t xml:space="preserve">Le Collège </w:t>
      </w:r>
      <w:r>
        <w:rPr>
          <w:rFonts w:ascii="Calibri" w:eastAsia="Calibri" w:hAnsi="Calibri" w:cs="Calibri"/>
          <w:sz w:val="20"/>
          <w:szCs w:val="20"/>
          <w:highlight w:val="yellow"/>
        </w:rPr>
        <w:t>« NOM DU COLLÈGE »</w:t>
      </w:r>
      <w:r>
        <w:rPr>
          <w:rFonts w:ascii="Calibri" w:eastAsia="Calibri" w:hAnsi="Calibri" w:cs="Calibri"/>
          <w:sz w:val="20"/>
          <w:szCs w:val="20"/>
        </w:rPr>
        <w:t xml:space="preserve">, ayant son siège à </w:t>
      </w:r>
      <w:r>
        <w:rPr>
          <w:rFonts w:ascii="Calibri" w:eastAsia="Calibri" w:hAnsi="Calibri" w:cs="Calibri"/>
          <w:sz w:val="20"/>
          <w:szCs w:val="20"/>
          <w:highlight w:val="yellow"/>
        </w:rPr>
        <w:t>« VILLE » (CODE POSTAL</w:t>
      </w:r>
      <w:r>
        <w:rPr>
          <w:rFonts w:ascii="Calibri" w:eastAsia="Calibri" w:hAnsi="Calibri" w:cs="Calibri"/>
          <w:color w:val="008000"/>
          <w:sz w:val="20"/>
          <w:szCs w:val="20"/>
        </w:rPr>
        <w:t>)</w:t>
      </w:r>
      <w:r>
        <w:rPr>
          <w:rFonts w:ascii="Calibri" w:eastAsia="Calibri" w:hAnsi="Calibri" w:cs="Calibri"/>
          <w:sz w:val="20"/>
          <w:szCs w:val="20"/>
        </w:rPr>
        <w:t xml:space="preserve">, </w:t>
      </w:r>
      <w:r>
        <w:rPr>
          <w:rFonts w:ascii="Calibri" w:eastAsia="Calibri" w:hAnsi="Calibri" w:cs="Calibri"/>
          <w:sz w:val="20"/>
          <w:szCs w:val="20"/>
          <w:highlight w:val="yellow"/>
        </w:rPr>
        <w:t>« ADRESSE DU SIÈGE SOCIAL »</w:t>
      </w:r>
    </w:p>
    <w:p w14:paraId="5C9B1483" w14:textId="77777777" w:rsidR="00BA59FE" w:rsidRDefault="0099411C">
      <w:pPr>
        <w:tabs>
          <w:tab w:val="left" w:pos="9960"/>
        </w:tabs>
        <w:jc w:val="both"/>
        <w:rPr>
          <w:rFonts w:ascii="Calibri" w:eastAsia="Calibri" w:hAnsi="Calibri" w:cs="Calibri"/>
          <w:sz w:val="20"/>
          <w:szCs w:val="20"/>
        </w:rPr>
      </w:pPr>
      <w:r>
        <w:rPr>
          <w:rFonts w:ascii="Calibri" w:eastAsia="Calibri" w:hAnsi="Calibri" w:cs="Calibri"/>
          <w:sz w:val="20"/>
          <w:szCs w:val="20"/>
        </w:rPr>
        <w:t xml:space="preserve">représenté par </w:t>
      </w:r>
      <w:r>
        <w:rPr>
          <w:rFonts w:ascii="Calibri" w:eastAsia="Calibri" w:hAnsi="Calibri" w:cs="Calibri"/>
          <w:sz w:val="20"/>
          <w:szCs w:val="20"/>
          <w:highlight w:val="yellow"/>
        </w:rPr>
        <w:t>« SA/SON PRINCIPAL(E) », « NOM DU PRINCIPAL »</w:t>
      </w:r>
    </w:p>
    <w:p w14:paraId="446EDF93" w14:textId="77777777" w:rsidR="00BA59FE" w:rsidRDefault="0099411C">
      <w:pPr>
        <w:tabs>
          <w:tab w:val="left" w:pos="9960"/>
        </w:tabs>
        <w:jc w:val="both"/>
        <w:rPr>
          <w:rFonts w:ascii="Calibri" w:eastAsia="Calibri" w:hAnsi="Calibri" w:cs="Calibri"/>
        </w:rPr>
      </w:pPr>
      <w:r>
        <w:rPr>
          <w:rFonts w:ascii="Calibri" w:eastAsia="Calibri" w:hAnsi="Calibri" w:cs="Calibri"/>
          <w:sz w:val="20"/>
          <w:szCs w:val="20"/>
        </w:rPr>
        <w:t xml:space="preserve"> (Ci-après dénommé le « </w:t>
      </w:r>
      <w:r>
        <w:rPr>
          <w:rFonts w:ascii="Calibri" w:eastAsia="Calibri" w:hAnsi="Calibri" w:cs="Calibri"/>
          <w:b/>
          <w:sz w:val="20"/>
          <w:szCs w:val="20"/>
        </w:rPr>
        <w:t>Collège</w:t>
      </w:r>
      <w:r>
        <w:rPr>
          <w:rFonts w:ascii="Calibri" w:eastAsia="Calibri" w:hAnsi="Calibri" w:cs="Calibri"/>
          <w:sz w:val="20"/>
          <w:szCs w:val="20"/>
        </w:rPr>
        <w:t xml:space="preserve"> »)</w:t>
      </w:r>
    </w:p>
    <w:p w14:paraId="6C83D926" w14:textId="77777777" w:rsidR="00BA59FE" w:rsidRDefault="00BA59FE">
      <w:pPr>
        <w:ind w:left="284" w:right="284"/>
        <w:jc w:val="both"/>
        <w:rPr>
          <w:rFonts w:ascii="Calibri" w:eastAsia="Calibri" w:hAnsi="Calibri" w:cs="Calibri"/>
          <w:sz w:val="20"/>
          <w:szCs w:val="20"/>
        </w:rPr>
      </w:pPr>
    </w:p>
    <w:p w14:paraId="192E8357" w14:textId="77777777" w:rsidR="00BA59FE" w:rsidRDefault="00BA59FE">
      <w:pPr>
        <w:ind w:left="284" w:right="284"/>
        <w:jc w:val="both"/>
        <w:rPr>
          <w:rFonts w:ascii="Calibri" w:eastAsia="Calibri" w:hAnsi="Calibri" w:cs="Calibri"/>
          <w:sz w:val="20"/>
          <w:szCs w:val="20"/>
        </w:rPr>
      </w:pPr>
    </w:p>
    <w:p w14:paraId="28714FE3" w14:textId="77777777" w:rsidR="00BA59FE" w:rsidRDefault="0099411C">
      <w:pPr>
        <w:tabs>
          <w:tab w:val="left" w:pos="3752"/>
          <w:tab w:val="left" w:pos="4564"/>
          <w:tab w:val="left" w:pos="9960"/>
        </w:tabs>
        <w:jc w:val="both"/>
        <w:rPr>
          <w:rFonts w:ascii="Calibri" w:eastAsia="Calibri" w:hAnsi="Calibri" w:cs="Calibri"/>
          <w:sz w:val="20"/>
          <w:szCs w:val="20"/>
          <w:u w:val="single"/>
        </w:rPr>
      </w:pPr>
      <w:r>
        <w:rPr>
          <w:rFonts w:ascii="Calibri" w:eastAsia="Calibri" w:hAnsi="Calibri" w:cs="Calibri"/>
          <w:b/>
          <w:smallCaps/>
          <w:sz w:val="20"/>
          <w:szCs w:val="20"/>
          <w:u w:val="single"/>
        </w:rPr>
        <w:t>IL EST EXPOSÉ CE QUI SUIT</w:t>
      </w:r>
      <w:r>
        <w:rPr>
          <w:rFonts w:ascii="Calibri" w:eastAsia="Calibri" w:hAnsi="Calibri" w:cs="Calibri"/>
          <w:b/>
          <w:smallCaps/>
          <w:sz w:val="20"/>
          <w:szCs w:val="20"/>
        </w:rPr>
        <w:t> :</w:t>
      </w:r>
    </w:p>
    <w:p w14:paraId="1E12828C" w14:textId="77777777" w:rsidR="00BA59FE" w:rsidRDefault="00BA59FE">
      <w:pPr>
        <w:ind w:left="284" w:right="284"/>
        <w:jc w:val="both"/>
        <w:rPr>
          <w:rFonts w:ascii="Calibri" w:eastAsia="Calibri" w:hAnsi="Calibri" w:cs="Calibri"/>
          <w:sz w:val="20"/>
          <w:szCs w:val="20"/>
        </w:rPr>
      </w:pPr>
    </w:p>
    <w:p w14:paraId="4726E87C" w14:textId="77777777" w:rsidR="00BA59FE" w:rsidRDefault="00BA59FE">
      <w:pPr>
        <w:ind w:right="284"/>
        <w:jc w:val="both"/>
        <w:rPr>
          <w:rFonts w:ascii="Calibri" w:eastAsia="Calibri" w:hAnsi="Calibri" w:cs="Calibri"/>
          <w:sz w:val="20"/>
          <w:szCs w:val="20"/>
        </w:rPr>
      </w:pPr>
    </w:p>
    <w:p w14:paraId="3AB1BCA8" w14:textId="456F4D5B" w:rsidR="00BA59FE" w:rsidRDefault="0099411C">
      <w:pPr>
        <w:ind w:right="284"/>
        <w:jc w:val="both"/>
        <w:rPr>
          <w:rFonts w:ascii="Calibri" w:eastAsia="Calibri" w:hAnsi="Calibri" w:cs="Calibri"/>
          <w:sz w:val="20"/>
          <w:szCs w:val="20"/>
        </w:rPr>
      </w:pPr>
      <w:r>
        <w:rPr>
          <w:rFonts w:ascii="Calibri" w:eastAsia="Calibri" w:hAnsi="Calibri" w:cs="Calibri"/>
          <w:sz w:val="20"/>
          <w:szCs w:val="20"/>
        </w:rPr>
        <w:t xml:space="preserve">Le Trophée d’Impro Culture &amp; Diversité créé avec la compagnie Déclic Théâtre est développé au niveau national par la Fondation Culture &amp; Diversité avec le soutien du groupe </w:t>
      </w:r>
      <w:proofErr w:type="spellStart"/>
      <w:r w:rsidR="00D14A88">
        <w:rPr>
          <w:rFonts w:ascii="Calibri" w:eastAsia="Calibri" w:hAnsi="Calibri" w:cs="Calibri"/>
          <w:sz w:val="20"/>
          <w:szCs w:val="20"/>
        </w:rPr>
        <w:t>Forvis</w:t>
      </w:r>
      <w:proofErr w:type="spellEnd"/>
      <w:r w:rsidR="00D14A88">
        <w:rPr>
          <w:rFonts w:ascii="Calibri" w:eastAsia="Calibri" w:hAnsi="Calibri" w:cs="Calibri"/>
          <w:sz w:val="20"/>
          <w:szCs w:val="20"/>
        </w:rPr>
        <w:t xml:space="preserve"> Mazars</w:t>
      </w:r>
      <w:r>
        <w:rPr>
          <w:rFonts w:ascii="Calibri" w:eastAsia="Calibri" w:hAnsi="Calibri" w:cs="Calibri"/>
          <w:sz w:val="20"/>
          <w:szCs w:val="20"/>
        </w:rPr>
        <w:t>.</w:t>
      </w:r>
    </w:p>
    <w:p w14:paraId="4F9F4A2E" w14:textId="77777777" w:rsidR="00BA59FE" w:rsidRDefault="00BA59FE">
      <w:pPr>
        <w:ind w:right="284"/>
        <w:jc w:val="both"/>
        <w:rPr>
          <w:rFonts w:ascii="Calibri" w:eastAsia="Calibri" w:hAnsi="Calibri" w:cs="Calibri"/>
          <w:sz w:val="20"/>
          <w:szCs w:val="20"/>
        </w:rPr>
      </w:pPr>
    </w:p>
    <w:p w14:paraId="2CED95B0" w14:textId="77777777" w:rsidR="00BA59FE" w:rsidRDefault="0099411C">
      <w:pPr>
        <w:jc w:val="both"/>
        <w:rPr>
          <w:rFonts w:ascii="Calibri" w:eastAsia="Calibri" w:hAnsi="Calibri" w:cs="Calibri"/>
        </w:rPr>
      </w:pPr>
      <w:r>
        <w:rPr>
          <w:rFonts w:ascii="Calibri" w:eastAsia="Calibri" w:hAnsi="Calibri" w:cs="Calibri"/>
          <w:sz w:val="20"/>
          <w:szCs w:val="20"/>
        </w:rPr>
        <w:t xml:space="preserve">La Fondation d’entreprise, créée par </w:t>
      </w:r>
      <w:proofErr w:type="spellStart"/>
      <w:r>
        <w:rPr>
          <w:rFonts w:ascii="Calibri" w:eastAsia="Calibri" w:hAnsi="Calibri" w:cs="Calibri"/>
          <w:sz w:val="20"/>
          <w:szCs w:val="20"/>
        </w:rPr>
        <w:t>Fimalac</w:t>
      </w:r>
      <w:proofErr w:type="spellEnd"/>
      <w:r>
        <w:rPr>
          <w:rFonts w:ascii="Calibri" w:eastAsia="Calibri" w:hAnsi="Calibri" w:cs="Calibri"/>
          <w:sz w:val="20"/>
          <w:szCs w:val="20"/>
        </w:rPr>
        <w:t xml:space="preserve"> en 2006, a pour mission de favoriser l'accès des jeunes issus de l'éducation prioritaire aux arts et à la culture. Elle développe des actions selon deux axes, des programmes d’éducation artistique et culturelle en faveur de la cohésion sociale et des programmes d’égalité des chances dans l’accès aux grandes Ecoles de la Culture.</w:t>
      </w:r>
    </w:p>
    <w:p w14:paraId="319445A6" w14:textId="77777777" w:rsidR="00BA59FE" w:rsidRDefault="00BA59FE">
      <w:pPr>
        <w:ind w:right="284"/>
        <w:jc w:val="both"/>
        <w:rPr>
          <w:rFonts w:ascii="Calibri" w:eastAsia="Calibri" w:hAnsi="Calibri" w:cs="Calibri"/>
          <w:sz w:val="20"/>
          <w:szCs w:val="20"/>
        </w:rPr>
      </w:pPr>
    </w:p>
    <w:p w14:paraId="2040BA70" w14:textId="77777777" w:rsidR="00BA59FE" w:rsidRDefault="0099411C">
      <w:pPr>
        <w:ind w:right="284"/>
        <w:jc w:val="both"/>
        <w:rPr>
          <w:rFonts w:ascii="Calibri" w:eastAsia="Calibri" w:hAnsi="Calibri" w:cs="Calibri"/>
          <w:sz w:val="20"/>
          <w:szCs w:val="20"/>
        </w:rPr>
      </w:pPr>
      <w:r>
        <w:rPr>
          <w:rFonts w:ascii="Calibri" w:eastAsia="Calibri" w:hAnsi="Calibri" w:cs="Calibri"/>
          <w:sz w:val="20"/>
          <w:szCs w:val="20"/>
        </w:rPr>
        <w:t>Le Trophée d’Impro Culture &amp; Diversité est un programme de pratique artistique, parrainé par Jamel Debbouze, ayant pour objectif de permettre à des collégiens scolarisés dans des établissements relevant principalement de l‘éducation prioritaire, de pratiquer l’improvisation théâtrale dans le cadre d’ateliers de création à l’année, puis lors de matchs d’improvisation en public. Le Trophée d’Impro Culture &amp; Diversité sera nommé ci-après « le Trophée ».</w:t>
      </w:r>
    </w:p>
    <w:p w14:paraId="6E3D18F3" w14:textId="77777777" w:rsidR="00BA59FE" w:rsidRDefault="00BA59FE">
      <w:pPr>
        <w:ind w:right="284"/>
        <w:jc w:val="both"/>
        <w:rPr>
          <w:rFonts w:ascii="Calibri" w:eastAsia="Calibri" w:hAnsi="Calibri" w:cs="Calibri"/>
          <w:sz w:val="20"/>
          <w:szCs w:val="20"/>
        </w:rPr>
      </w:pPr>
    </w:p>
    <w:p w14:paraId="38F3204F" w14:textId="77777777" w:rsidR="00BA59FE" w:rsidRDefault="0099411C">
      <w:pPr>
        <w:ind w:right="284"/>
        <w:jc w:val="both"/>
        <w:rPr>
          <w:rFonts w:ascii="Calibri" w:eastAsia="Calibri" w:hAnsi="Calibri" w:cs="Calibri"/>
          <w:sz w:val="20"/>
          <w:szCs w:val="20"/>
        </w:rPr>
      </w:pPr>
      <w:r>
        <w:rPr>
          <w:rFonts w:ascii="Calibri" w:eastAsia="Calibri" w:hAnsi="Calibri" w:cs="Calibri"/>
          <w:sz w:val="20"/>
          <w:szCs w:val="20"/>
        </w:rPr>
        <w:t>La Fondation Culture &amp; Diversité est le porteur opérationnel du Trophée. Elle coordonne et accompagne les actions dans les différents territoires. Elle organise et finance les temps de rencontre entre les différentes régions. Elle est garante de la ligne artistique du programme.</w:t>
      </w:r>
    </w:p>
    <w:p w14:paraId="622B3E41" w14:textId="77777777" w:rsidR="00BA59FE" w:rsidRDefault="00BA59FE">
      <w:pPr>
        <w:ind w:right="284"/>
        <w:jc w:val="both"/>
        <w:rPr>
          <w:rFonts w:ascii="Calibri" w:eastAsia="Calibri" w:hAnsi="Calibri" w:cs="Calibri"/>
          <w:sz w:val="20"/>
          <w:szCs w:val="20"/>
        </w:rPr>
      </w:pPr>
    </w:p>
    <w:p w14:paraId="30002F5D" w14:textId="77777777" w:rsidR="00BA59FE" w:rsidRDefault="0099411C">
      <w:pPr>
        <w:ind w:right="284"/>
        <w:jc w:val="both"/>
        <w:rPr>
          <w:rFonts w:ascii="Calibri" w:eastAsia="Calibri" w:hAnsi="Calibri" w:cs="Calibri"/>
          <w:sz w:val="20"/>
          <w:szCs w:val="20"/>
        </w:rPr>
      </w:pPr>
      <w:r>
        <w:rPr>
          <w:rFonts w:ascii="Calibri" w:eastAsia="Calibri" w:hAnsi="Calibri" w:cs="Calibri"/>
          <w:sz w:val="20"/>
          <w:szCs w:val="20"/>
        </w:rPr>
        <w:t xml:space="preserve">La Compagnie est le référent local, désigné par la Fondation pour intervenir sur le territoire de </w:t>
      </w:r>
      <w:r>
        <w:rPr>
          <w:rFonts w:ascii="Calibri" w:eastAsia="Calibri" w:hAnsi="Calibri" w:cs="Calibri"/>
          <w:sz w:val="20"/>
          <w:szCs w:val="20"/>
          <w:highlight w:val="yellow"/>
        </w:rPr>
        <w:t>« NOM DU TERRITOIRE ».</w:t>
      </w:r>
      <w:r>
        <w:rPr>
          <w:rFonts w:ascii="Calibri" w:eastAsia="Calibri" w:hAnsi="Calibri" w:cs="Calibri"/>
          <w:sz w:val="20"/>
          <w:szCs w:val="20"/>
        </w:rPr>
        <w:t xml:space="preserve"> Elle met en œuvre le projet au sein des établissements scolaires partenaires, notamment le Collège signataire de la présente convention.</w:t>
      </w:r>
    </w:p>
    <w:p w14:paraId="1225BDE8" w14:textId="77777777" w:rsidR="00BA59FE" w:rsidRDefault="00BA59FE">
      <w:pPr>
        <w:tabs>
          <w:tab w:val="left" w:pos="3752"/>
          <w:tab w:val="left" w:pos="4564"/>
          <w:tab w:val="left" w:pos="9960"/>
        </w:tabs>
        <w:ind w:right="283"/>
        <w:jc w:val="both"/>
        <w:rPr>
          <w:rFonts w:ascii="Calibri" w:eastAsia="Calibri" w:hAnsi="Calibri" w:cs="Calibri"/>
          <w:sz w:val="20"/>
          <w:szCs w:val="20"/>
        </w:rPr>
      </w:pPr>
    </w:p>
    <w:p w14:paraId="4CF32CD2" w14:textId="77777777" w:rsidR="00BA59FE" w:rsidRDefault="0099411C">
      <w:pPr>
        <w:ind w:right="284"/>
        <w:jc w:val="both"/>
        <w:rPr>
          <w:rFonts w:ascii="Calibri" w:eastAsia="Calibri" w:hAnsi="Calibri" w:cs="Calibri"/>
          <w:sz w:val="20"/>
          <w:szCs w:val="20"/>
        </w:rPr>
      </w:pPr>
      <w:r>
        <w:rPr>
          <w:rFonts w:ascii="Calibri" w:eastAsia="Calibri" w:hAnsi="Calibri" w:cs="Calibri"/>
          <w:sz w:val="20"/>
          <w:szCs w:val="20"/>
        </w:rPr>
        <w:t xml:space="preserve">La Compagnie </w:t>
      </w:r>
      <w:r>
        <w:rPr>
          <w:rFonts w:ascii="Calibri" w:eastAsia="Calibri" w:hAnsi="Calibri" w:cs="Calibri"/>
          <w:sz w:val="20"/>
          <w:szCs w:val="20"/>
          <w:highlight w:val="yellow"/>
        </w:rPr>
        <w:t>« PRESENTATION DE LA COMPAGNIE EN QUELQUES LIGNES »</w:t>
      </w:r>
    </w:p>
    <w:p w14:paraId="280B4F54" w14:textId="77777777" w:rsidR="00BA59FE" w:rsidRDefault="00BA59FE">
      <w:pPr>
        <w:tabs>
          <w:tab w:val="left" w:pos="3752"/>
          <w:tab w:val="left" w:pos="4564"/>
          <w:tab w:val="left" w:pos="9960"/>
        </w:tabs>
        <w:jc w:val="both"/>
        <w:rPr>
          <w:rFonts w:ascii="Calibri" w:eastAsia="Calibri" w:hAnsi="Calibri" w:cs="Calibri"/>
          <w:sz w:val="20"/>
          <w:szCs w:val="20"/>
        </w:rPr>
      </w:pPr>
    </w:p>
    <w:p w14:paraId="54EF1797" w14:textId="77777777" w:rsidR="00BA59FE" w:rsidRDefault="00BA59FE">
      <w:pPr>
        <w:tabs>
          <w:tab w:val="left" w:pos="3752"/>
          <w:tab w:val="left" w:pos="4564"/>
          <w:tab w:val="left" w:pos="9960"/>
        </w:tabs>
        <w:jc w:val="both"/>
        <w:rPr>
          <w:rFonts w:ascii="Calibri" w:eastAsia="Calibri" w:hAnsi="Calibri" w:cs="Calibri"/>
          <w:sz w:val="20"/>
          <w:szCs w:val="20"/>
        </w:rPr>
      </w:pPr>
    </w:p>
    <w:p w14:paraId="7368E008" w14:textId="77777777" w:rsidR="00BA59FE" w:rsidRDefault="00BA59FE">
      <w:pPr>
        <w:tabs>
          <w:tab w:val="left" w:pos="3752"/>
          <w:tab w:val="left" w:pos="4564"/>
          <w:tab w:val="left" w:pos="9960"/>
        </w:tabs>
        <w:jc w:val="both"/>
        <w:rPr>
          <w:rFonts w:ascii="Calibri" w:eastAsia="Calibri" w:hAnsi="Calibri" w:cs="Calibri"/>
          <w:sz w:val="20"/>
          <w:szCs w:val="20"/>
        </w:rPr>
      </w:pPr>
    </w:p>
    <w:p w14:paraId="19678D7E" w14:textId="77777777" w:rsidR="00BA59FE" w:rsidRDefault="0099411C">
      <w:pPr>
        <w:rPr>
          <w:rFonts w:ascii="Calibri" w:eastAsia="Calibri" w:hAnsi="Calibri" w:cs="Calibri"/>
          <w:sz w:val="20"/>
          <w:szCs w:val="20"/>
          <w:u w:val="single"/>
        </w:rPr>
      </w:pPr>
      <w:r>
        <w:br w:type="page"/>
      </w:r>
    </w:p>
    <w:p w14:paraId="34ABD48B" w14:textId="77777777" w:rsidR="00BA59FE" w:rsidRDefault="0099411C">
      <w:pPr>
        <w:tabs>
          <w:tab w:val="left" w:pos="3752"/>
          <w:tab w:val="left" w:pos="4564"/>
          <w:tab w:val="left" w:pos="9960"/>
        </w:tabs>
        <w:jc w:val="both"/>
        <w:rPr>
          <w:rFonts w:ascii="Calibri" w:eastAsia="Calibri" w:hAnsi="Calibri" w:cs="Calibri"/>
          <w:sz w:val="20"/>
          <w:szCs w:val="20"/>
          <w:u w:val="single"/>
        </w:rPr>
      </w:pPr>
      <w:r>
        <w:rPr>
          <w:rFonts w:ascii="Calibri" w:eastAsia="Calibri" w:hAnsi="Calibri" w:cs="Calibri"/>
          <w:b/>
          <w:smallCaps/>
          <w:sz w:val="20"/>
          <w:szCs w:val="20"/>
          <w:u w:val="single"/>
        </w:rPr>
        <w:lastRenderedPageBreak/>
        <w:t>CECI EXPOSÉ, IL EST CONVENU CE QUI SUIT :</w:t>
      </w:r>
    </w:p>
    <w:p w14:paraId="3F05B40F" w14:textId="77777777" w:rsidR="00BA59FE" w:rsidRDefault="00BA59FE">
      <w:pPr>
        <w:tabs>
          <w:tab w:val="left" w:pos="3752"/>
          <w:tab w:val="left" w:pos="4564"/>
          <w:tab w:val="left" w:pos="9960"/>
        </w:tabs>
        <w:jc w:val="both"/>
        <w:rPr>
          <w:rFonts w:ascii="Calibri" w:eastAsia="Calibri" w:hAnsi="Calibri" w:cs="Calibri"/>
          <w:sz w:val="20"/>
          <w:szCs w:val="20"/>
          <w:u w:val="single"/>
        </w:rPr>
      </w:pPr>
    </w:p>
    <w:p w14:paraId="58D97BF0" w14:textId="77777777" w:rsidR="00BA59FE" w:rsidRDefault="0099411C">
      <w:pPr>
        <w:tabs>
          <w:tab w:val="left" w:pos="3752"/>
          <w:tab w:val="left" w:pos="4564"/>
          <w:tab w:val="left" w:pos="9960"/>
        </w:tabs>
        <w:jc w:val="both"/>
        <w:rPr>
          <w:rFonts w:ascii="Calibri" w:eastAsia="Calibri" w:hAnsi="Calibri" w:cs="Calibri"/>
          <w:sz w:val="22"/>
          <w:szCs w:val="22"/>
          <w:u w:val="single"/>
        </w:rPr>
      </w:pPr>
      <w:r>
        <w:rPr>
          <w:rFonts w:ascii="Calibri" w:eastAsia="Calibri" w:hAnsi="Calibri" w:cs="Calibri"/>
          <w:b/>
          <w:smallCaps/>
          <w:sz w:val="22"/>
          <w:szCs w:val="22"/>
          <w:u w:val="single"/>
        </w:rPr>
        <w:t>ARTICLE 1 : OBJET</w:t>
      </w:r>
    </w:p>
    <w:p w14:paraId="2A7493E2" w14:textId="77777777" w:rsidR="00BA59FE" w:rsidRDefault="00BA59FE">
      <w:pPr>
        <w:tabs>
          <w:tab w:val="left" w:pos="3752"/>
          <w:tab w:val="left" w:pos="4564"/>
          <w:tab w:val="left" w:pos="9960"/>
        </w:tabs>
        <w:jc w:val="both"/>
        <w:rPr>
          <w:rFonts w:ascii="Calibri" w:eastAsia="Calibri" w:hAnsi="Calibri" w:cs="Calibri"/>
          <w:sz w:val="22"/>
          <w:szCs w:val="22"/>
          <w:u w:val="single"/>
        </w:rPr>
      </w:pPr>
    </w:p>
    <w:p w14:paraId="555A1BF1" w14:textId="77777777" w:rsidR="00BA59FE" w:rsidRDefault="0099411C">
      <w:pPr>
        <w:tabs>
          <w:tab w:val="left" w:pos="360"/>
          <w:tab w:val="left" w:pos="9900"/>
          <w:tab w:val="left" w:pos="9960"/>
        </w:tabs>
        <w:ind w:right="-108"/>
        <w:jc w:val="both"/>
        <w:rPr>
          <w:rFonts w:ascii="Calibri" w:eastAsia="Calibri" w:hAnsi="Calibri" w:cs="Calibri"/>
          <w:sz w:val="20"/>
          <w:szCs w:val="20"/>
        </w:rPr>
      </w:pPr>
      <w:r>
        <w:rPr>
          <w:rFonts w:ascii="Calibri" w:eastAsia="Calibri" w:hAnsi="Calibri" w:cs="Calibri"/>
          <w:sz w:val="20"/>
          <w:szCs w:val="20"/>
        </w:rPr>
        <w:t>La présente convention a pour objet de définir les conditions de mise en œuvre du Trophée au sein du Collège.</w:t>
      </w:r>
    </w:p>
    <w:p w14:paraId="7CEEDA64" w14:textId="77777777" w:rsidR="00BA59FE" w:rsidRDefault="00BA59FE">
      <w:pPr>
        <w:tabs>
          <w:tab w:val="left" w:pos="360"/>
          <w:tab w:val="left" w:pos="9900"/>
          <w:tab w:val="left" w:pos="9960"/>
        </w:tabs>
        <w:ind w:right="-108"/>
        <w:jc w:val="both"/>
        <w:rPr>
          <w:rFonts w:ascii="Calibri" w:eastAsia="Calibri" w:hAnsi="Calibri" w:cs="Calibri"/>
          <w:sz w:val="20"/>
          <w:szCs w:val="20"/>
        </w:rPr>
      </w:pPr>
    </w:p>
    <w:p w14:paraId="723D3978" w14:textId="77777777" w:rsidR="00BA59FE" w:rsidRDefault="0099411C">
      <w:pPr>
        <w:tabs>
          <w:tab w:val="left" w:pos="360"/>
          <w:tab w:val="left" w:pos="9900"/>
          <w:tab w:val="left" w:pos="9960"/>
        </w:tabs>
        <w:ind w:right="-108"/>
        <w:jc w:val="both"/>
        <w:rPr>
          <w:rFonts w:ascii="Calibri" w:eastAsia="Calibri" w:hAnsi="Calibri" w:cs="Calibri"/>
          <w:sz w:val="22"/>
          <w:szCs w:val="22"/>
          <w:u w:val="single"/>
        </w:rPr>
      </w:pPr>
      <w:r>
        <w:rPr>
          <w:rFonts w:ascii="Calibri" w:eastAsia="Calibri" w:hAnsi="Calibri" w:cs="Calibri"/>
          <w:b/>
          <w:sz w:val="22"/>
          <w:szCs w:val="22"/>
          <w:u w:val="single"/>
        </w:rPr>
        <w:t>ARTICLE 2 : DESCRIPTION DU TROPHEE D’IMPRO CULTURE &amp; DIVERSITE</w:t>
      </w:r>
    </w:p>
    <w:p w14:paraId="31D29646" w14:textId="77777777" w:rsidR="00BA59FE" w:rsidRDefault="00BA59FE">
      <w:pPr>
        <w:tabs>
          <w:tab w:val="left" w:pos="360"/>
          <w:tab w:val="left" w:pos="9900"/>
          <w:tab w:val="left" w:pos="9960"/>
        </w:tabs>
        <w:ind w:right="-108"/>
        <w:jc w:val="both"/>
        <w:rPr>
          <w:rFonts w:ascii="Calibri" w:eastAsia="Calibri" w:hAnsi="Calibri" w:cs="Calibri"/>
          <w:sz w:val="20"/>
          <w:szCs w:val="20"/>
        </w:rPr>
      </w:pPr>
    </w:p>
    <w:p w14:paraId="76DBC1A2" w14:textId="77777777" w:rsidR="00BA59FE" w:rsidRDefault="0099411C">
      <w:pPr>
        <w:tabs>
          <w:tab w:val="left" w:pos="360"/>
          <w:tab w:val="left" w:pos="9900"/>
          <w:tab w:val="left" w:pos="9960"/>
        </w:tabs>
        <w:ind w:right="-108"/>
        <w:jc w:val="both"/>
        <w:rPr>
          <w:rFonts w:ascii="Calibri" w:eastAsia="Calibri" w:hAnsi="Calibri" w:cs="Calibri"/>
          <w:sz w:val="20"/>
          <w:szCs w:val="20"/>
        </w:rPr>
        <w:sectPr w:rsidR="00BA59FE">
          <w:footerReference w:type="even" r:id="rId8"/>
          <w:footerReference w:type="default" r:id="rId9"/>
          <w:pgSz w:w="11906" w:h="16838"/>
          <w:pgMar w:top="1135" w:right="1700" w:bottom="993" w:left="1418" w:header="0" w:footer="720" w:gutter="0"/>
          <w:pgNumType w:start="1"/>
          <w:cols w:space="720"/>
        </w:sectPr>
      </w:pPr>
      <w:r>
        <w:rPr>
          <w:rFonts w:ascii="Calibri" w:eastAsia="Calibri" w:hAnsi="Calibri" w:cs="Calibri"/>
          <w:sz w:val="20"/>
          <w:szCs w:val="20"/>
        </w:rPr>
        <w:t xml:space="preserve">Le programme se structure en 5 étapes sur l’année scolaire </w:t>
      </w:r>
    </w:p>
    <w:p w14:paraId="67A06B9F" w14:textId="77777777" w:rsidR="00BA59FE" w:rsidRDefault="00BA59FE">
      <w:pPr>
        <w:tabs>
          <w:tab w:val="left" w:pos="284"/>
        </w:tabs>
        <w:ind w:right="-284"/>
        <w:jc w:val="both"/>
        <w:rPr>
          <w:rFonts w:ascii="Calibri" w:eastAsia="Calibri" w:hAnsi="Calibri" w:cs="Calibri"/>
          <w:sz w:val="20"/>
          <w:szCs w:val="20"/>
        </w:rPr>
      </w:pPr>
    </w:p>
    <w:tbl>
      <w:tblPr>
        <w:tblStyle w:val="a2"/>
        <w:tblW w:w="10040" w:type="dxa"/>
        <w:tblInd w:w="0" w:type="dxa"/>
        <w:tblLayout w:type="fixed"/>
        <w:tblLook w:val="0400" w:firstRow="0" w:lastRow="0" w:firstColumn="0" w:lastColumn="0" w:noHBand="0" w:noVBand="1"/>
      </w:tblPr>
      <w:tblGrid>
        <w:gridCol w:w="3002"/>
        <w:gridCol w:w="6878"/>
        <w:gridCol w:w="160"/>
      </w:tblGrid>
      <w:tr w:rsidR="00BA59FE" w14:paraId="171FC45B" w14:textId="77777777">
        <w:trPr>
          <w:gridAfter w:val="1"/>
          <w:wAfter w:w="146" w:type="dxa"/>
          <w:trHeight w:val="300"/>
        </w:trPr>
        <w:tc>
          <w:tcPr>
            <w:tcW w:w="3006" w:type="dxa"/>
            <w:vMerge w:val="restart"/>
            <w:tcBorders>
              <w:top w:val="single" w:sz="4" w:space="0" w:color="000000"/>
              <w:left w:val="single" w:sz="4" w:space="0" w:color="000000"/>
              <w:bottom w:val="single" w:sz="4" w:space="0" w:color="000000"/>
              <w:right w:val="single" w:sz="4" w:space="0" w:color="000000"/>
            </w:tcBorders>
            <w:vAlign w:val="center"/>
          </w:tcPr>
          <w:p w14:paraId="104D91B3" w14:textId="77777777" w:rsidR="00BA59FE" w:rsidRDefault="0099411C">
            <w:pPr>
              <w:jc w:val="center"/>
              <w:rPr>
                <w:rFonts w:ascii="Calibri" w:eastAsia="Calibri" w:hAnsi="Calibri" w:cs="Calibri"/>
                <w:b/>
              </w:rPr>
            </w:pPr>
            <w:bookmarkStart w:id="0" w:name="_heading=h.gjdgxs" w:colFirst="0" w:colLast="0"/>
            <w:bookmarkEnd w:id="0"/>
            <w:r>
              <w:rPr>
                <w:rFonts w:ascii="Calibri" w:eastAsia="Calibri" w:hAnsi="Calibri" w:cs="Calibri"/>
                <w:b/>
              </w:rPr>
              <w:t>Etapes</w:t>
            </w:r>
          </w:p>
        </w:tc>
        <w:tc>
          <w:tcPr>
            <w:tcW w:w="6888" w:type="dxa"/>
            <w:vMerge w:val="restart"/>
            <w:tcBorders>
              <w:top w:val="single" w:sz="4" w:space="0" w:color="000000"/>
              <w:left w:val="single" w:sz="4" w:space="0" w:color="000000"/>
              <w:bottom w:val="single" w:sz="4" w:space="0" w:color="000000"/>
              <w:right w:val="single" w:sz="4" w:space="0" w:color="000000"/>
            </w:tcBorders>
            <w:vAlign w:val="center"/>
          </w:tcPr>
          <w:p w14:paraId="0ADB38D4" w14:textId="77777777" w:rsidR="00BA59FE" w:rsidRDefault="0099411C">
            <w:pPr>
              <w:jc w:val="center"/>
              <w:rPr>
                <w:rFonts w:ascii="Calibri" w:eastAsia="Calibri" w:hAnsi="Calibri" w:cs="Calibri"/>
                <w:b/>
              </w:rPr>
            </w:pPr>
            <w:r>
              <w:rPr>
                <w:rFonts w:ascii="Calibri" w:eastAsia="Calibri" w:hAnsi="Calibri" w:cs="Calibri"/>
                <w:b/>
              </w:rPr>
              <w:t>Objectifs</w:t>
            </w:r>
          </w:p>
        </w:tc>
      </w:tr>
      <w:tr w:rsidR="00BA59FE" w14:paraId="3B27EDCA" w14:textId="77777777">
        <w:trPr>
          <w:trHeight w:val="300"/>
        </w:trPr>
        <w:tc>
          <w:tcPr>
            <w:tcW w:w="3006" w:type="dxa"/>
            <w:vMerge/>
            <w:tcBorders>
              <w:top w:val="single" w:sz="4" w:space="0" w:color="000000"/>
              <w:left w:val="single" w:sz="4" w:space="0" w:color="000000"/>
              <w:bottom w:val="single" w:sz="4" w:space="0" w:color="000000"/>
              <w:right w:val="single" w:sz="4" w:space="0" w:color="000000"/>
            </w:tcBorders>
            <w:vAlign w:val="center"/>
          </w:tcPr>
          <w:p w14:paraId="38BC9866" w14:textId="77777777" w:rsidR="00BA59FE" w:rsidRDefault="00BA59FE">
            <w:pPr>
              <w:widowControl w:val="0"/>
              <w:pBdr>
                <w:top w:val="nil"/>
                <w:left w:val="nil"/>
                <w:bottom w:val="nil"/>
                <w:right w:val="nil"/>
                <w:between w:val="nil"/>
              </w:pBdr>
              <w:spacing w:line="276" w:lineRule="auto"/>
              <w:rPr>
                <w:rFonts w:ascii="Calibri" w:eastAsia="Calibri" w:hAnsi="Calibri" w:cs="Calibri"/>
                <w:b/>
              </w:rPr>
            </w:pPr>
          </w:p>
        </w:tc>
        <w:tc>
          <w:tcPr>
            <w:tcW w:w="6888" w:type="dxa"/>
            <w:vMerge/>
            <w:tcBorders>
              <w:top w:val="single" w:sz="4" w:space="0" w:color="000000"/>
              <w:left w:val="single" w:sz="4" w:space="0" w:color="000000"/>
              <w:bottom w:val="single" w:sz="4" w:space="0" w:color="000000"/>
              <w:right w:val="single" w:sz="4" w:space="0" w:color="000000"/>
            </w:tcBorders>
            <w:vAlign w:val="center"/>
          </w:tcPr>
          <w:p w14:paraId="362F4384" w14:textId="77777777" w:rsidR="00BA59FE" w:rsidRDefault="00BA59FE">
            <w:pPr>
              <w:widowControl w:val="0"/>
              <w:pBdr>
                <w:top w:val="nil"/>
                <w:left w:val="nil"/>
                <w:bottom w:val="nil"/>
                <w:right w:val="nil"/>
                <w:between w:val="nil"/>
              </w:pBdr>
              <w:spacing w:line="276" w:lineRule="auto"/>
              <w:rPr>
                <w:rFonts w:ascii="Calibri" w:eastAsia="Calibri" w:hAnsi="Calibri" w:cs="Calibri"/>
                <w:b/>
              </w:rPr>
            </w:pPr>
          </w:p>
        </w:tc>
        <w:tc>
          <w:tcPr>
            <w:tcW w:w="146" w:type="dxa"/>
            <w:vAlign w:val="center"/>
          </w:tcPr>
          <w:p w14:paraId="4E3DFD36" w14:textId="77777777" w:rsidR="00BA59FE" w:rsidRDefault="00BA59FE">
            <w:pPr>
              <w:rPr>
                <w:rFonts w:ascii="Calibri" w:eastAsia="Calibri" w:hAnsi="Calibri" w:cs="Calibri"/>
                <w:b/>
              </w:rPr>
            </w:pPr>
          </w:p>
        </w:tc>
      </w:tr>
      <w:tr w:rsidR="00BA59FE" w14:paraId="7106C80C" w14:textId="77777777">
        <w:trPr>
          <w:trHeight w:val="300"/>
        </w:trPr>
        <w:tc>
          <w:tcPr>
            <w:tcW w:w="3006" w:type="dxa"/>
            <w:vMerge w:val="restart"/>
            <w:tcBorders>
              <w:top w:val="single" w:sz="4" w:space="0" w:color="000000"/>
              <w:left w:val="single" w:sz="4" w:space="0" w:color="000000"/>
              <w:bottom w:val="single" w:sz="4" w:space="0" w:color="000000"/>
              <w:right w:val="single" w:sz="4" w:space="0" w:color="000000"/>
            </w:tcBorders>
            <w:vAlign w:val="center"/>
          </w:tcPr>
          <w:p w14:paraId="05DA2AD0" w14:textId="77777777" w:rsidR="00BA59FE" w:rsidRDefault="0099411C">
            <w:pPr>
              <w:jc w:val="center"/>
              <w:rPr>
                <w:rFonts w:ascii="Calibri" w:eastAsia="Calibri" w:hAnsi="Calibri" w:cs="Calibri"/>
                <w:b/>
                <w:sz w:val="22"/>
                <w:szCs w:val="22"/>
              </w:rPr>
            </w:pPr>
            <w:r>
              <w:rPr>
                <w:rFonts w:ascii="Calibri" w:eastAsia="Calibri" w:hAnsi="Calibri" w:cs="Calibri"/>
                <w:b/>
                <w:sz w:val="22"/>
                <w:szCs w:val="22"/>
              </w:rPr>
              <w:t>Phase préliminaire éventuelle :</w:t>
            </w:r>
            <w:r>
              <w:rPr>
                <w:rFonts w:ascii="Calibri" w:eastAsia="Calibri" w:hAnsi="Calibri" w:cs="Calibri"/>
                <w:b/>
                <w:sz w:val="22"/>
                <w:szCs w:val="22"/>
              </w:rPr>
              <w:br/>
            </w:r>
          </w:p>
        </w:tc>
        <w:tc>
          <w:tcPr>
            <w:tcW w:w="6888" w:type="dxa"/>
            <w:vMerge w:val="restart"/>
            <w:tcBorders>
              <w:top w:val="single" w:sz="4" w:space="0" w:color="000000"/>
              <w:left w:val="single" w:sz="4" w:space="0" w:color="000000"/>
              <w:bottom w:val="single" w:sz="4" w:space="0" w:color="000000"/>
              <w:right w:val="single" w:sz="4" w:space="0" w:color="000000"/>
            </w:tcBorders>
          </w:tcPr>
          <w:p w14:paraId="1DA92B88" w14:textId="77777777" w:rsidR="00BA59FE" w:rsidRDefault="00BA59FE">
            <w:pPr>
              <w:rPr>
                <w:rFonts w:ascii="Calibri" w:eastAsia="Calibri" w:hAnsi="Calibri" w:cs="Calibri"/>
                <w:sz w:val="22"/>
                <w:szCs w:val="22"/>
              </w:rPr>
            </w:pPr>
          </w:p>
          <w:p w14:paraId="7DF7BC32" w14:textId="0DF4012C" w:rsidR="00BA59FE" w:rsidRDefault="0099411C" w:rsidP="002465BB">
            <w:pPr>
              <w:numPr>
                <w:ilvl w:val="0"/>
                <w:numId w:val="2"/>
              </w:numPr>
              <w:pBdr>
                <w:top w:val="nil"/>
                <w:left w:val="nil"/>
                <w:bottom w:val="nil"/>
                <w:right w:val="nil"/>
                <w:between w:val="nil"/>
              </w:pBdr>
              <w:tabs>
                <w:tab w:val="left" w:pos="284"/>
                <w:tab w:val="left" w:pos="540"/>
              </w:tabs>
              <w:spacing w:line="264" w:lineRule="auto"/>
              <w:ind w:right="-284"/>
              <w:rPr>
                <w:rFonts w:ascii="Calibri" w:eastAsia="Calibri" w:hAnsi="Calibri" w:cs="Calibri"/>
                <w:color w:val="000000"/>
                <w:sz w:val="20"/>
                <w:szCs w:val="20"/>
              </w:rPr>
            </w:pPr>
            <w:r>
              <w:rPr>
                <w:rFonts w:ascii="Calibri" w:eastAsia="Calibri" w:hAnsi="Calibri" w:cs="Calibri"/>
                <w:b/>
                <w:color w:val="000000"/>
                <w:sz w:val="20"/>
                <w:szCs w:val="20"/>
              </w:rPr>
              <w:t>Information et sensibilisation</w:t>
            </w:r>
            <w:r>
              <w:rPr>
                <w:rFonts w:ascii="Calibri" w:eastAsia="Calibri" w:hAnsi="Calibri" w:cs="Calibri"/>
                <w:color w:val="000000"/>
                <w:sz w:val="20"/>
                <w:szCs w:val="20"/>
              </w:rPr>
              <w:t xml:space="preserve"> des équipes administratives et pédagogiques</w:t>
            </w:r>
          </w:p>
          <w:p w14:paraId="23FBC86C" w14:textId="77777777" w:rsidR="00BA59FE" w:rsidRDefault="0099411C" w:rsidP="002465BB">
            <w:pPr>
              <w:rPr>
                <w:rFonts w:ascii="Calibri" w:eastAsia="Calibri" w:hAnsi="Calibri" w:cs="Calibri"/>
                <w:sz w:val="20"/>
                <w:szCs w:val="20"/>
              </w:rPr>
            </w:pPr>
            <w:r>
              <w:rPr>
                <w:rFonts w:ascii="Calibri" w:eastAsia="Calibri" w:hAnsi="Calibri" w:cs="Calibri"/>
                <w:sz w:val="20"/>
                <w:szCs w:val="20"/>
              </w:rPr>
              <w:t>des collèges, puis des élèves.</w:t>
            </w:r>
          </w:p>
          <w:p w14:paraId="0D448D43" w14:textId="77777777" w:rsidR="00BA59FE" w:rsidRDefault="0099411C" w:rsidP="002465BB">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Recrutement des élèves pour mise en place de l’atelier (15 jeunes environ, avec une équité filles et garçons)</w:t>
            </w:r>
          </w:p>
          <w:p w14:paraId="19EBF565" w14:textId="77777777" w:rsidR="00BA59FE" w:rsidRDefault="00BA59FE">
            <w:pPr>
              <w:rPr>
                <w:rFonts w:ascii="Calibri" w:eastAsia="Calibri" w:hAnsi="Calibri" w:cs="Calibri"/>
                <w:sz w:val="22"/>
                <w:szCs w:val="22"/>
              </w:rPr>
            </w:pPr>
          </w:p>
        </w:tc>
        <w:tc>
          <w:tcPr>
            <w:tcW w:w="146" w:type="dxa"/>
            <w:vAlign w:val="center"/>
          </w:tcPr>
          <w:p w14:paraId="0C31E40F" w14:textId="77777777" w:rsidR="00BA59FE" w:rsidRDefault="00BA59FE">
            <w:pPr>
              <w:rPr>
                <w:sz w:val="20"/>
                <w:szCs w:val="20"/>
              </w:rPr>
            </w:pPr>
          </w:p>
        </w:tc>
      </w:tr>
      <w:tr w:rsidR="00BA59FE" w14:paraId="7EB9199C" w14:textId="77777777">
        <w:trPr>
          <w:trHeight w:val="300"/>
        </w:trPr>
        <w:tc>
          <w:tcPr>
            <w:tcW w:w="3006" w:type="dxa"/>
            <w:vMerge/>
            <w:tcBorders>
              <w:top w:val="single" w:sz="4" w:space="0" w:color="000000"/>
              <w:left w:val="single" w:sz="4" w:space="0" w:color="000000"/>
              <w:bottom w:val="single" w:sz="4" w:space="0" w:color="000000"/>
              <w:right w:val="single" w:sz="4" w:space="0" w:color="000000"/>
            </w:tcBorders>
            <w:vAlign w:val="center"/>
          </w:tcPr>
          <w:p w14:paraId="2C3561D5" w14:textId="77777777" w:rsidR="00BA59FE" w:rsidRDefault="00BA59FE">
            <w:pPr>
              <w:widowControl w:val="0"/>
              <w:pBdr>
                <w:top w:val="nil"/>
                <w:left w:val="nil"/>
                <w:bottom w:val="nil"/>
                <w:right w:val="nil"/>
                <w:between w:val="nil"/>
              </w:pBdr>
              <w:spacing w:line="276" w:lineRule="auto"/>
              <w:rPr>
                <w:sz w:val="20"/>
                <w:szCs w:val="20"/>
              </w:rPr>
            </w:pPr>
          </w:p>
        </w:tc>
        <w:tc>
          <w:tcPr>
            <w:tcW w:w="6888" w:type="dxa"/>
            <w:vMerge/>
            <w:tcBorders>
              <w:top w:val="single" w:sz="4" w:space="0" w:color="000000"/>
              <w:left w:val="single" w:sz="4" w:space="0" w:color="000000"/>
              <w:bottom w:val="single" w:sz="4" w:space="0" w:color="000000"/>
              <w:right w:val="single" w:sz="4" w:space="0" w:color="000000"/>
            </w:tcBorders>
          </w:tcPr>
          <w:p w14:paraId="16F6EA65" w14:textId="77777777" w:rsidR="00BA59FE" w:rsidRDefault="00BA59FE">
            <w:pPr>
              <w:widowControl w:val="0"/>
              <w:pBdr>
                <w:top w:val="nil"/>
                <w:left w:val="nil"/>
                <w:bottom w:val="nil"/>
                <w:right w:val="nil"/>
                <w:between w:val="nil"/>
              </w:pBdr>
              <w:spacing w:line="276" w:lineRule="auto"/>
              <w:rPr>
                <w:sz w:val="20"/>
                <w:szCs w:val="20"/>
              </w:rPr>
            </w:pPr>
          </w:p>
        </w:tc>
        <w:tc>
          <w:tcPr>
            <w:tcW w:w="146" w:type="dxa"/>
            <w:vAlign w:val="center"/>
          </w:tcPr>
          <w:p w14:paraId="198AD925" w14:textId="77777777" w:rsidR="00BA59FE" w:rsidRDefault="00BA59FE">
            <w:pPr>
              <w:rPr>
                <w:rFonts w:ascii="Calibri" w:eastAsia="Calibri" w:hAnsi="Calibri" w:cs="Calibri"/>
                <w:sz w:val="22"/>
                <w:szCs w:val="22"/>
              </w:rPr>
            </w:pPr>
          </w:p>
        </w:tc>
      </w:tr>
      <w:tr w:rsidR="00BA59FE" w14:paraId="5B9DE260" w14:textId="77777777">
        <w:trPr>
          <w:trHeight w:val="420"/>
        </w:trPr>
        <w:tc>
          <w:tcPr>
            <w:tcW w:w="3006" w:type="dxa"/>
            <w:vMerge/>
            <w:tcBorders>
              <w:top w:val="single" w:sz="4" w:space="0" w:color="000000"/>
              <w:left w:val="single" w:sz="4" w:space="0" w:color="000000"/>
              <w:bottom w:val="single" w:sz="4" w:space="0" w:color="000000"/>
              <w:right w:val="single" w:sz="4" w:space="0" w:color="000000"/>
            </w:tcBorders>
            <w:vAlign w:val="center"/>
          </w:tcPr>
          <w:p w14:paraId="1E186637" w14:textId="77777777" w:rsidR="00BA59FE" w:rsidRDefault="00BA59FE">
            <w:pPr>
              <w:widowControl w:val="0"/>
              <w:pBdr>
                <w:top w:val="nil"/>
                <w:left w:val="nil"/>
                <w:bottom w:val="nil"/>
                <w:right w:val="nil"/>
                <w:between w:val="nil"/>
              </w:pBdr>
              <w:spacing w:line="276" w:lineRule="auto"/>
              <w:rPr>
                <w:rFonts w:ascii="Calibri" w:eastAsia="Calibri" w:hAnsi="Calibri" w:cs="Calibri"/>
                <w:sz w:val="22"/>
                <w:szCs w:val="22"/>
              </w:rPr>
            </w:pPr>
          </w:p>
        </w:tc>
        <w:tc>
          <w:tcPr>
            <w:tcW w:w="6888" w:type="dxa"/>
            <w:vMerge/>
            <w:tcBorders>
              <w:top w:val="single" w:sz="4" w:space="0" w:color="000000"/>
              <w:left w:val="single" w:sz="4" w:space="0" w:color="000000"/>
              <w:bottom w:val="single" w:sz="4" w:space="0" w:color="000000"/>
              <w:right w:val="single" w:sz="4" w:space="0" w:color="000000"/>
            </w:tcBorders>
          </w:tcPr>
          <w:p w14:paraId="29161F3A" w14:textId="77777777" w:rsidR="00BA59FE" w:rsidRDefault="00BA59FE">
            <w:pPr>
              <w:widowControl w:val="0"/>
              <w:pBdr>
                <w:top w:val="nil"/>
                <w:left w:val="nil"/>
                <w:bottom w:val="nil"/>
                <w:right w:val="nil"/>
                <w:between w:val="nil"/>
              </w:pBdr>
              <w:spacing w:line="276" w:lineRule="auto"/>
              <w:rPr>
                <w:rFonts w:ascii="Calibri" w:eastAsia="Calibri" w:hAnsi="Calibri" w:cs="Calibri"/>
                <w:sz w:val="22"/>
                <w:szCs w:val="22"/>
              </w:rPr>
            </w:pPr>
          </w:p>
        </w:tc>
        <w:tc>
          <w:tcPr>
            <w:tcW w:w="146" w:type="dxa"/>
            <w:vAlign w:val="center"/>
          </w:tcPr>
          <w:p w14:paraId="50B8C657" w14:textId="77777777" w:rsidR="00BA59FE" w:rsidRDefault="00BA59FE">
            <w:pPr>
              <w:rPr>
                <w:sz w:val="20"/>
                <w:szCs w:val="20"/>
              </w:rPr>
            </w:pPr>
          </w:p>
        </w:tc>
      </w:tr>
      <w:tr w:rsidR="00BA59FE" w14:paraId="5CAF4C29" w14:textId="77777777">
        <w:trPr>
          <w:trHeight w:val="1275"/>
        </w:trPr>
        <w:tc>
          <w:tcPr>
            <w:tcW w:w="3006" w:type="dxa"/>
            <w:tcBorders>
              <w:top w:val="single" w:sz="4" w:space="0" w:color="000000"/>
              <w:left w:val="single" w:sz="4" w:space="0" w:color="000000"/>
              <w:bottom w:val="single" w:sz="4" w:space="0" w:color="000000"/>
              <w:right w:val="single" w:sz="4" w:space="0" w:color="000000"/>
            </w:tcBorders>
            <w:vAlign w:val="center"/>
          </w:tcPr>
          <w:p w14:paraId="530276DB" w14:textId="77777777" w:rsidR="00BA59FE" w:rsidRDefault="0099411C">
            <w:pPr>
              <w:jc w:val="center"/>
              <w:rPr>
                <w:rFonts w:ascii="Calibri" w:eastAsia="Calibri" w:hAnsi="Calibri" w:cs="Calibri"/>
                <w:b/>
                <w:sz w:val="22"/>
                <w:szCs w:val="22"/>
              </w:rPr>
            </w:pPr>
            <w:r>
              <w:rPr>
                <w:rFonts w:ascii="Calibri" w:eastAsia="Calibri" w:hAnsi="Calibri" w:cs="Calibri"/>
                <w:b/>
                <w:sz w:val="22"/>
                <w:szCs w:val="22"/>
              </w:rPr>
              <w:t>Etape 1 :</w:t>
            </w:r>
            <w:r>
              <w:rPr>
                <w:rFonts w:ascii="Calibri" w:eastAsia="Calibri" w:hAnsi="Calibri" w:cs="Calibri"/>
                <w:b/>
                <w:sz w:val="22"/>
                <w:szCs w:val="22"/>
              </w:rPr>
              <w:br/>
            </w:r>
            <w:r>
              <w:rPr>
                <w:rFonts w:ascii="Calibri" w:eastAsia="Calibri" w:hAnsi="Calibri" w:cs="Calibri"/>
                <w:sz w:val="22"/>
                <w:szCs w:val="22"/>
              </w:rPr>
              <w:t>Ateliers d'improvisation autour du match d’improvisation</w:t>
            </w:r>
          </w:p>
        </w:tc>
        <w:tc>
          <w:tcPr>
            <w:tcW w:w="6888" w:type="dxa"/>
            <w:tcBorders>
              <w:top w:val="single" w:sz="4" w:space="0" w:color="000000"/>
              <w:left w:val="nil"/>
              <w:bottom w:val="single" w:sz="4" w:space="0" w:color="000000"/>
              <w:right w:val="single" w:sz="4" w:space="0" w:color="000000"/>
            </w:tcBorders>
          </w:tcPr>
          <w:p w14:paraId="2096A4AC" w14:textId="77777777" w:rsidR="00BA59FE" w:rsidRDefault="0099411C">
            <w:pPr>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u w:val="single"/>
              </w:rPr>
              <w:t>Informer et sensibiliser</w:t>
            </w:r>
            <w:r>
              <w:rPr>
                <w:rFonts w:ascii="Calibri" w:eastAsia="Calibri" w:hAnsi="Calibri" w:cs="Calibri"/>
                <w:sz w:val="22"/>
                <w:szCs w:val="22"/>
              </w:rPr>
              <w:t xml:space="preserve"> les équipes administratives et pédagogiques des collèges, afin de constituer le groupe d'élèves participant au Trophée. </w:t>
            </w:r>
            <w:r>
              <w:rPr>
                <w:rFonts w:ascii="Calibri" w:eastAsia="Calibri" w:hAnsi="Calibri" w:cs="Calibri"/>
                <w:sz w:val="22"/>
                <w:szCs w:val="22"/>
              </w:rPr>
              <w:br/>
              <w:t xml:space="preserve">▪ </w:t>
            </w:r>
            <w:r>
              <w:rPr>
                <w:rFonts w:ascii="Calibri" w:eastAsia="Calibri" w:hAnsi="Calibri" w:cs="Calibri"/>
                <w:sz w:val="22"/>
                <w:szCs w:val="22"/>
                <w:u w:val="single"/>
              </w:rPr>
              <w:t>Organiser et animer les 30 heures ateliers.</w:t>
            </w:r>
            <w:r>
              <w:rPr>
                <w:rFonts w:ascii="Calibri" w:eastAsia="Calibri" w:hAnsi="Calibri" w:cs="Calibri"/>
                <w:sz w:val="22"/>
                <w:szCs w:val="22"/>
              </w:rPr>
              <w:br/>
              <w:t xml:space="preserve">▪ </w:t>
            </w:r>
            <w:r>
              <w:rPr>
                <w:rFonts w:ascii="Calibri" w:eastAsia="Calibri" w:hAnsi="Calibri" w:cs="Calibri"/>
                <w:sz w:val="22"/>
                <w:szCs w:val="22"/>
                <w:u w:val="single"/>
              </w:rPr>
              <w:t>Préparer les élèves</w:t>
            </w:r>
            <w:r>
              <w:rPr>
                <w:rFonts w:ascii="Calibri" w:eastAsia="Calibri" w:hAnsi="Calibri" w:cs="Calibri"/>
                <w:sz w:val="22"/>
                <w:szCs w:val="22"/>
              </w:rPr>
              <w:t xml:space="preserve"> aux matchs d'improvisation du Trophée. </w:t>
            </w:r>
          </w:p>
        </w:tc>
        <w:tc>
          <w:tcPr>
            <w:tcW w:w="146" w:type="dxa"/>
            <w:vAlign w:val="center"/>
          </w:tcPr>
          <w:p w14:paraId="4E3830A7" w14:textId="77777777" w:rsidR="00BA59FE" w:rsidRDefault="00BA59FE">
            <w:pPr>
              <w:rPr>
                <w:sz w:val="20"/>
                <w:szCs w:val="20"/>
              </w:rPr>
            </w:pPr>
          </w:p>
        </w:tc>
      </w:tr>
      <w:tr w:rsidR="00BA59FE" w14:paraId="55A88B6E" w14:textId="77777777">
        <w:trPr>
          <w:trHeight w:val="1005"/>
        </w:trPr>
        <w:tc>
          <w:tcPr>
            <w:tcW w:w="3006" w:type="dxa"/>
            <w:tcBorders>
              <w:top w:val="single" w:sz="4" w:space="0" w:color="000000"/>
              <w:left w:val="single" w:sz="4" w:space="0" w:color="000000"/>
              <w:bottom w:val="single" w:sz="4" w:space="0" w:color="000000"/>
              <w:right w:val="single" w:sz="4" w:space="0" w:color="000000"/>
            </w:tcBorders>
            <w:vAlign w:val="center"/>
          </w:tcPr>
          <w:p w14:paraId="4C09A466" w14:textId="77777777" w:rsidR="00BA59FE" w:rsidRDefault="0099411C">
            <w:pPr>
              <w:jc w:val="center"/>
              <w:rPr>
                <w:rFonts w:ascii="Calibri" w:eastAsia="Calibri" w:hAnsi="Calibri" w:cs="Calibri"/>
                <w:b/>
                <w:sz w:val="22"/>
                <w:szCs w:val="22"/>
              </w:rPr>
            </w:pPr>
            <w:r>
              <w:rPr>
                <w:rFonts w:ascii="Calibri" w:eastAsia="Calibri" w:hAnsi="Calibri" w:cs="Calibri"/>
                <w:b/>
                <w:sz w:val="22"/>
                <w:szCs w:val="22"/>
              </w:rPr>
              <w:t>Etape 2 :</w:t>
            </w:r>
            <w:r>
              <w:rPr>
                <w:rFonts w:ascii="Calibri" w:eastAsia="Calibri" w:hAnsi="Calibri" w:cs="Calibri"/>
                <w:b/>
                <w:sz w:val="22"/>
                <w:szCs w:val="22"/>
              </w:rPr>
              <w:br/>
            </w:r>
            <w:r>
              <w:rPr>
                <w:rFonts w:ascii="Calibri" w:eastAsia="Calibri" w:hAnsi="Calibri" w:cs="Calibri"/>
                <w:sz w:val="22"/>
                <w:szCs w:val="22"/>
              </w:rPr>
              <w:t xml:space="preserve">Rencontres intra-collèges </w:t>
            </w:r>
          </w:p>
        </w:tc>
        <w:tc>
          <w:tcPr>
            <w:tcW w:w="6888" w:type="dxa"/>
            <w:tcBorders>
              <w:top w:val="single" w:sz="4" w:space="0" w:color="000000"/>
              <w:left w:val="nil"/>
              <w:bottom w:val="single" w:sz="4" w:space="0" w:color="000000"/>
              <w:right w:val="single" w:sz="4" w:space="0" w:color="000000"/>
            </w:tcBorders>
          </w:tcPr>
          <w:p w14:paraId="28F4BF4A" w14:textId="77777777" w:rsidR="00BA59FE" w:rsidRDefault="0099411C">
            <w:pPr>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u w:val="single"/>
              </w:rPr>
              <w:t>Permettre aux élèves</w:t>
            </w:r>
            <w:r>
              <w:rPr>
                <w:rFonts w:ascii="Calibri" w:eastAsia="Calibri" w:hAnsi="Calibri" w:cs="Calibri"/>
                <w:sz w:val="22"/>
                <w:szCs w:val="22"/>
              </w:rPr>
              <w:t xml:space="preserve"> de l'atelier d'improvisation </w:t>
            </w:r>
            <w:r>
              <w:rPr>
                <w:rFonts w:ascii="Calibri" w:eastAsia="Calibri" w:hAnsi="Calibri" w:cs="Calibri"/>
                <w:sz w:val="22"/>
                <w:szCs w:val="22"/>
                <w:u w:val="single"/>
              </w:rPr>
              <w:t>de se produire</w:t>
            </w:r>
            <w:r>
              <w:rPr>
                <w:rFonts w:ascii="Calibri" w:eastAsia="Calibri" w:hAnsi="Calibri" w:cs="Calibri"/>
                <w:sz w:val="22"/>
                <w:szCs w:val="22"/>
              </w:rPr>
              <w:t xml:space="preserve"> devant les autres élèves du collège et </w:t>
            </w:r>
            <w:r>
              <w:rPr>
                <w:rFonts w:ascii="Calibri" w:eastAsia="Calibri" w:hAnsi="Calibri" w:cs="Calibri"/>
                <w:sz w:val="22"/>
                <w:szCs w:val="22"/>
                <w:u w:val="single"/>
              </w:rPr>
              <w:t>de promouvoir leur travail lors d’un match d’improvisation organisé dans le collège</w:t>
            </w:r>
            <w:r>
              <w:rPr>
                <w:rFonts w:ascii="Calibri" w:eastAsia="Calibri" w:hAnsi="Calibri" w:cs="Calibri"/>
                <w:sz w:val="22"/>
                <w:szCs w:val="22"/>
              </w:rPr>
              <w:t>.</w:t>
            </w:r>
          </w:p>
        </w:tc>
        <w:tc>
          <w:tcPr>
            <w:tcW w:w="146" w:type="dxa"/>
            <w:vAlign w:val="center"/>
          </w:tcPr>
          <w:p w14:paraId="505B3261" w14:textId="77777777" w:rsidR="00BA59FE" w:rsidRDefault="00BA59FE">
            <w:pPr>
              <w:rPr>
                <w:sz w:val="20"/>
                <w:szCs w:val="20"/>
              </w:rPr>
            </w:pPr>
          </w:p>
        </w:tc>
      </w:tr>
      <w:tr w:rsidR="00BA59FE" w14:paraId="5A6005E8" w14:textId="77777777">
        <w:trPr>
          <w:trHeight w:val="885"/>
        </w:trPr>
        <w:tc>
          <w:tcPr>
            <w:tcW w:w="3006" w:type="dxa"/>
            <w:tcBorders>
              <w:top w:val="single" w:sz="4" w:space="0" w:color="000000"/>
              <w:left w:val="single" w:sz="4" w:space="0" w:color="000000"/>
              <w:bottom w:val="single" w:sz="4" w:space="0" w:color="000000"/>
              <w:right w:val="single" w:sz="4" w:space="0" w:color="000000"/>
            </w:tcBorders>
            <w:vAlign w:val="center"/>
          </w:tcPr>
          <w:p w14:paraId="3DF9CCC8" w14:textId="77777777" w:rsidR="00BA59FE" w:rsidRDefault="0099411C">
            <w:pPr>
              <w:jc w:val="center"/>
              <w:rPr>
                <w:rFonts w:ascii="Calibri" w:eastAsia="Calibri" w:hAnsi="Calibri" w:cs="Calibri"/>
                <w:b/>
                <w:sz w:val="22"/>
                <w:szCs w:val="22"/>
              </w:rPr>
            </w:pPr>
            <w:r>
              <w:rPr>
                <w:rFonts w:ascii="Calibri" w:eastAsia="Calibri" w:hAnsi="Calibri" w:cs="Calibri"/>
                <w:b/>
                <w:sz w:val="22"/>
                <w:szCs w:val="22"/>
              </w:rPr>
              <w:t>Etape 3 :</w:t>
            </w:r>
            <w:r>
              <w:rPr>
                <w:rFonts w:ascii="Calibri" w:eastAsia="Calibri" w:hAnsi="Calibri" w:cs="Calibri"/>
                <w:b/>
                <w:sz w:val="22"/>
                <w:szCs w:val="22"/>
              </w:rPr>
              <w:br/>
            </w:r>
            <w:r>
              <w:rPr>
                <w:rFonts w:ascii="Calibri" w:eastAsia="Calibri" w:hAnsi="Calibri" w:cs="Calibri"/>
                <w:sz w:val="22"/>
                <w:szCs w:val="22"/>
              </w:rPr>
              <w:t xml:space="preserve">Rencontres inter-collèges </w:t>
            </w:r>
          </w:p>
        </w:tc>
        <w:tc>
          <w:tcPr>
            <w:tcW w:w="6888" w:type="dxa"/>
            <w:tcBorders>
              <w:top w:val="single" w:sz="4" w:space="0" w:color="000000"/>
              <w:left w:val="nil"/>
              <w:bottom w:val="single" w:sz="4" w:space="0" w:color="000000"/>
              <w:right w:val="single" w:sz="4" w:space="0" w:color="000000"/>
            </w:tcBorders>
          </w:tcPr>
          <w:p w14:paraId="3331FBFC" w14:textId="77777777" w:rsidR="00BA59FE" w:rsidRDefault="0099411C">
            <w:pPr>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u w:val="single"/>
              </w:rPr>
              <w:t xml:space="preserve">Permettre à une sélection d’élèves  </w:t>
            </w:r>
            <w:r>
              <w:rPr>
                <w:rFonts w:ascii="Calibri" w:eastAsia="Calibri" w:hAnsi="Calibri" w:cs="Calibri"/>
                <w:sz w:val="22"/>
                <w:szCs w:val="22"/>
              </w:rPr>
              <w:t xml:space="preserve">des différents collèges où intervient la compagnie </w:t>
            </w:r>
            <w:r>
              <w:rPr>
                <w:rFonts w:ascii="Calibri" w:eastAsia="Calibri" w:hAnsi="Calibri" w:cs="Calibri"/>
                <w:sz w:val="22"/>
                <w:szCs w:val="22"/>
                <w:u w:val="single"/>
              </w:rPr>
              <w:t>de se rencontrer</w:t>
            </w:r>
            <w:r>
              <w:rPr>
                <w:rFonts w:ascii="Calibri" w:eastAsia="Calibri" w:hAnsi="Calibri" w:cs="Calibri"/>
                <w:sz w:val="22"/>
                <w:szCs w:val="22"/>
              </w:rPr>
              <w:t xml:space="preserve"> et d'échanger lors d'un spectacle organisé dans des conditions professionnelles, dans une salle du territoire et devant un public scolaire et ou tout public.</w:t>
            </w:r>
          </w:p>
        </w:tc>
        <w:tc>
          <w:tcPr>
            <w:tcW w:w="146" w:type="dxa"/>
            <w:vAlign w:val="center"/>
          </w:tcPr>
          <w:p w14:paraId="1F9CB888" w14:textId="77777777" w:rsidR="00BA59FE" w:rsidRDefault="00BA59FE">
            <w:pPr>
              <w:rPr>
                <w:sz w:val="20"/>
                <w:szCs w:val="20"/>
              </w:rPr>
            </w:pPr>
          </w:p>
        </w:tc>
      </w:tr>
      <w:tr w:rsidR="00BA59FE" w14:paraId="532784FB" w14:textId="77777777">
        <w:trPr>
          <w:trHeight w:val="1245"/>
        </w:trPr>
        <w:tc>
          <w:tcPr>
            <w:tcW w:w="3006" w:type="dxa"/>
            <w:tcBorders>
              <w:top w:val="single" w:sz="4" w:space="0" w:color="000000"/>
              <w:left w:val="single" w:sz="4" w:space="0" w:color="000000"/>
              <w:bottom w:val="single" w:sz="4" w:space="0" w:color="000000"/>
              <w:right w:val="single" w:sz="4" w:space="0" w:color="000000"/>
            </w:tcBorders>
            <w:vAlign w:val="center"/>
          </w:tcPr>
          <w:p w14:paraId="30CF8094" w14:textId="77777777" w:rsidR="00BA59FE" w:rsidRDefault="0099411C">
            <w:pPr>
              <w:jc w:val="center"/>
              <w:rPr>
                <w:rFonts w:ascii="Calibri" w:eastAsia="Calibri" w:hAnsi="Calibri" w:cs="Calibri"/>
                <w:b/>
                <w:color w:val="000000"/>
                <w:sz w:val="22"/>
                <w:szCs w:val="22"/>
              </w:rPr>
            </w:pPr>
            <w:r>
              <w:rPr>
                <w:rFonts w:ascii="Calibri" w:eastAsia="Calibri" w:hAnsi="Calibri" w:cs="Calibri"/>
                <w:b/>
                <w:sz w:val="22"/>
                <w:szCs w:val="22"/>
              </w:rPr>
              <w:t>Etape 4  :</w:t>
            </w:r>
            <w:r>
              <w:rPr>
                <w:rFonts w:ascii="Calibri" w:eastAsia="Calibri" w:hAnsi="Calibri" w:cs="Calibri"/>
                <w:b/>
                <w:sz w:val="22"/>
                <w:szCs w:val="22"/>
              </w:rPr>
              <w:br/>
            </w:r>
            <w:r>
              <w:rPr>
                <w:rFonts w:ascii="Calibri" w:eastAsia="Calibri" w:hAnsi="Calibri" w:cs="Calibri"/>
                <w:sz w:val="22"/>
                <w:szCs w:val="22"/>
              </w:rPr>
              <w:t xml:space="preserve">Finales Régionales </w:t>
            </w:r>
          </w:p>
        </w:tc>
        <w:tc>
          <w:tcPr>
            <w:tcW w:w="6888" w:type="dxa"/>
            <w:tcBorders>
              <w:top w:val="single" w:sz="4" w:space="0" w:color="000000"/>
              <w:left w:val="nil"/>
              <w:bottom w:val="single" w:sz="4" w:space="0" w:color="000000"/>
              <w:right w:val="single" w:sz="4" w:space="0" w:color="000000"/>
            </w:tcBorders>
          </w:tcPr>
          <w:p w14:paraId="23848BCD" w14:textId="77777777" w:rsidR="00BA59FE" w:rsidRDefault="0099411C">
            <w:pPr>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u w:val="single"/>
              </w:rPr>
              <w:t xml:space="preserve">Permettre à une sélection d’élèves </w:t>
            </w:r>
            <w:r>
              <w:rPr>
                <w:rFonts w:ascii="Calibri" w:eastAsia="Calibri" w:hAnsi="Calibri" w:cs="Calibri"/>
                <w:sz w:val="22"/>
                <w:szCs w:val="22"/>
              </w:rPr>
              <w:t xml:space="preserve">de différents collèges où intervient la compagnie </w:t>
            </w:r>
            <w:r>
              <w:rPr>
                <w:rFonts w:ascii="Calibri" w:eastAsia="Calibri" w:hAnsi="Calibri" w:cs="Calibri"/>
                <w:sz w:val="22"/>
                <w:szCs w:val="22"/>
                <w:u w:val="single"/>
              </w:rPr>
              <w:t>d'être les ambassadeurs</w:t>
            </w:r>
            <w:r>
              <w:rPr>
                <w:rFonts w:ascii="Calibri" w:eastAsia="Calibri" w:hAnsi="Calibri" w:cs="Calibri"/>
                <w:sz w:val="22"/>
                <w:szCs w:val="22"/>
              </w:rPr>
              <w:t xml:space="preserve"> du territoire,  </w:t>
            </w:r>
            <w:r>
              <w:rPr>
                <w:rFonts w:ascii="Calibri" w:eastAsia="Calibri" w:hAnsi="Calibri" w:cs="Calibri"/>
                <w:sz w:val="22"/>
                <w:szCs w:val="22"/>
                <w:u w:val="single"/>
              </w:rPr>
              <w:t xml:space="preserve">de rencontrer ceux des autres territoires de la même région </w:t>
            </w:r>
            <w:r>
              <w:rPr>
                <w:rFonts w:ascii="Calibri" w:eastAsia="Calibri" w:hAnsi="Calibri" w:cs="Calibri"/>
                <w:sz w:val="22"/>
                <w:szCs w:val="22"/>
              </w:rPr>
              <w:t>et d'échanger lors d'un spectacle dans des conditions professionnelles.  L’évènement peut être organisé sur 1 ou deux jours dans le cadre d’une sortie scolaire. Une sélection de 1 à 3 élèves par collège sera effectuée pour monter une équipe de 6 joueurs pour la compagnie.</w:t>
            </w:r>
          </w:p>
          <w:p w14:paraId="2EF40FBD" w14:textId="77777777" w:rsidR="00BA59FE" w:rsidRDefault="0099411C">
            <w:pPr>
              <w:rPr>
                <w:rFonts w:ascii="Calibri" w:eastAsia="Calibri" w:hAnsi="Calibri" w:cs="Calibri"/>
                <w:sz w:val="22"/>
                <w:szCs w:val="22"/>
              </w:rPr>
            </w:pPr>
            <w:r>
              <w:rPr>
                <w:rFonts w:ascii="Calibri" w:eastAsia="Calibri" w:hAnsi="Calibri" w:cs="Calibri"/>
                <w:sz w:val="22"/>
                <w:szCs w:val="22"/>
              </w:rPr>
              <w:t>Un atelier préparatoire de 2 heures commun aux élèves des différents collèges est recommandé pour favoriser la cohésion d’équipe.</w:t>
            </w:r>
          </w:p>
        </w:tc>
        <w:tc>
          <w:tcPr>
            <w:tcW w:w="146" w:type="dxa"/>
            <w:vAlign w:val="center"/>
          </w:tcPr>
          <w:p w14:paraId="640C9E73" w14:textId="77777777" w:rsidR="00BA59FE" w:rsidRDefault="00BA59FE">
            <w:pPr>
              <w:rPr>
                <w:sz w:val="20"/>
                <w:szCs w:val="20"/>
              </w:rPr>
            </w:pPr>
          </w:p>
        </w:tc>
      </w:tr>
      <w:tr w:rsidR="00BA59FE" w14:paraId="2246D2F6" w14:textId="77777777">
        <w:trPr>
          <w:trHeight w:val="1620"/>
        </w:trPr>
        <w:tc>
          <w:tcPr>
            <w:tcW w:w="3006" w:type="dxa"/>
            <w:tcBorders>
              <w:top w:val="single" w:sz="4" w:space="0" w:color="000000"/>
              <w:left w:val="single" w:sz="4" w:space="0" w:color="000000"/>
              <w:bottom w:val="single" w:sz="4" w:space="0" w:color="000000"/>
              <w:right w:val="single" w:sz="4" w:space="0" w:color="000000"/>
            </w:tcBorders>
            <w:vAlign w:val="center"/>
          </w:tcPr>
          <w:p w14:paraId="2E257DE8" w14:textId="2E073F07" w:rsidR="00BA59FE" w:rsidRDefault="0099411C">
            <w:pPr>
              <w:jc w:val="center"/>
              <w:rPr>
                <w:rFonts w:ascii="Calibri" w:eastAsia="Calibri" w:hAnsi="Calibri" w:cs="Calibri"/>
                <w:b/>
                <w:sz w:val="22"/>
                <w:szCs w:val="22"/>
              </w:rPr>
            </w:pPr>
            <w:r>
              <w:rPr>
                <w:rFonts w:ascii="Calibri" w:eastAsia="Calibri" w:hAnsi="Calibri" w:cs="Calibri"/>
                <w:b/>
                <w:sz w:val="22"/>
                <w:szCs w:val="22"/>
              </w:rPr>
              <w:t>Etape 5 :</w:t>
            </w:r>
            <w:r>
              <w:rPr>
                <w:rFonts w:ascii="Calibri" w:eastAsia="Calibri" w:hAnsi="Calibri" w:cs="Calibri"/>
                <w:b/>
                <w:sz w:val="22"/>
                <w:szCs w:val="22"/>
              </w:rPr>
              <w:br/>
            </w:r>
            <w:r w:rsidR="00CF2A8F">
              <w:rPr>
                <w:rFonts w:ascii="Calibri" w:eastAsia="Calibri" w:hAnsi="Calibri" w:cs="Calibri"/>
                <w:sz w:val="22"/>
                <w:szCs w:val="22"/>
              </w:rPr>
              <w:t>La Finale Nationale</w:t>
            </w:r>
            <w:r w:rsidR="005633D1">
              <w:rPr>
                <w:rFonts w:ascii="Calibri" w:eastAsia="Calibri" w:hAnsi="Calibri" w:cs="Calibri"/>
                <w:sz w:val="22"/>
                <w:szCs w:val="22"/>
              </w:rPr>
              <w:t xml:space="preserve"> </w:t>
            </w:r>
            <w:r>
              <w:rPr>
                <w:rFonts w:ascii="Calibri" w:eastAsia="Calibri" w:hAnsi="Calibri" w:cs="Calibri"/>
                <w:sz w:val="22"/>
                <w:szCs w:val="22"/>
              </w:rPr>
              <w:t>organisé</w:t>
            </w:r>
            <w:r w:rsidR="00CF2A8F">
              <w:rPr>
                <w:rFonts w:ascii="Calibri" w:eastAsia="Calibri" w:hAnsi="Calibri" w:cs="Calibri"/>
                <w:sz w:val="22"/>
                <w:szCs w:val="22"/>
              </w:rPr>
              <w:t>e</w:t>
            </w:r>
            <w:r w:rsidR="005633D1">
              <w:rPr>
                <w:rFonts w:ascii="Calibri" w:eastAsia="Calibri" w:hAnsi="Calibri" w:cs="Calibri"/>
                <w:sz w:val="22"/>
                <w:szCs w:val="22"/>
              </w:rPr>
              <w:t xml:space="preserve"> par</w:t>
            </w:r>
            <w:r>
              <w:rPr>
                <w:rFonts w:ascii="Calibri" w:eastAsia="Calibri" w:hAnsi="Calibri" w:cs="Calibri"/>
                <w:sz w:val="22"/>
                <w:szCs w:val="22"/>
              </w:rPr>
              <w:t xml:space="preserve"> la Fondation Culture &amp; Diversité</w:t>
            </w:r>
          </w:p>
        </w:tc>
        <w:tc>
          <w:tcPr>
            <w:tcW w:w="6888" w:type="dxa"/>
            <w:tcBorders>
              <w:top w:val="single" w:sz="4" w:space="0" w:color="000000"/>
              <w:left w:val="nil"/>
              <w:bottom w:val="single" w:sz="4" w:space="0" w:color="000000"/>
              <w:right w:val="single" w:sz="4" w:space="0" w:color="000000"/>
            </w:tcBorders>
          </w:tcPr>
          <w:p w14:paraId="6F5BF642" w14:textId="61E0C157" w:rsidR="00BA59FE" w:rsidRPr="0054667F" w:rsidRDefault="0099411C">
            <w:pPr>
              <w:rPr>
                <w:rFonts w:ascii="Calibri" w:eastAsia="Calibri" w:hAnsi="Calibri" w:cs="Calibri"/>
                <w:sz w:val="22"/>
                <w:szCs w:val="22"/>
              </w:rPr>
            </w:pPr>
            <w:r>
              <w:rPr>
                <w:rFonts w:ascii="Calibri" w:eastAsia="Calibri" w:hAnsi="Calibri" w:cs="Calibri"/>
                <w:sz w:val="22"/>
                <w:szCs w:val="22"/>
              </w:rPr>
              <w:t>▪</w:t>
            </w:r>
            <w:r w:rsidR="00CF2A8F" w:rsidRPr="00CF2A8F">
              <w:rPr>
                <w:rFonts w:ascii="Calibri" w:eastAsia="Calibri" w:hAnsi="Calibri" w:cs="Calibri"/>
                <w:sz w:val="22"/>
                <w:szCs w:val="22"/>
                <w:u w:val="single"/>
              </w:rPr>
              <w:t xml:space="preserve"> </w:t>
            </w:r>
            <w:r w:rsidR="00CF2A8F" w:rsidRPr="00CF2A8F">
              <w:rPr>
                <w:rFonts w:ascii="Calibri" w:eastAsia="Calibri" w:hAnsi="Calibri" w:cs="Calibri"/>
                <w:sz w:val="22"/>
                <w:szCs w:val="22"/>
              </w:rPr>
              <w:t xml:space="preserve">Le voyage scolaire a lieu sur </w:t>
            </w:r>
            <w:r w:rsidR="00CF2A8F" w:rsidRPr="00CF2A8F">
              <w:rPr>
                <w:rFonts w:ascii="Calibri" w:eastAsia="Calibri" w:hAnsi="Calibri" w:cs="Calibri"/>
                <w:sz w:val="22"/>
                <w:szCs w:val="22"/>
                <w:u w:val="single"/>
              </w:rPr>
              <w:t>3 jours au mois de juin</w:t>
            </w:r>
            <w:r w:rsidR="00CF2A8F" w:rsidRPr="00CF2A8F">
              <w:rPr>
                <w:rFonts w:ascii="Calibri" w:eastAsia="Calibri" w:hAnsi="Calibri" w:cs="Calibri"/>
                <w:sz w:val="22"/>
                <w:szCs w:val="22"/>
              </w:rPr>
              <w:t xml:space="preserve">. Durant le séjour, les élèves sont sous la responsabilité de l’accompagnateur pédagogique désigné par la </w:t>
            </w:r>
            <w:r w:rsidR="00CF2A8F">
              <w:rPr>
                <w:rFonts w:ascii="Calibri" w:eastAsia="Calibri" w:hAnsi="Calibri" w:cs="Calibri"/>
                <w:sz w:val="22"/>
                <w:szCs w:val="22"/>
              </w:rPr>
              <w:t>compagnie</w:t>
            </w:r>
            <w:r w:rsidR="00CF2A8F" w:rsidRPr="00CF2A8F">
              <w:rPr>
                <w:rFonts w:ascii="Calibri" w:eastAsia="Calibri" w:hAnsi="Calibri" w:cs="Calibri"/>
                <w:sz w:val="22"/>
                <w:szCs w:val="22"/>
              </w:rPr>
              <w:t xml:space="preserve"> partenaire et les établissements scolaires locaux. L’accompagnateur est notamment en charge des temps de vie quotidienne : repas, coucher, réveil, etc…</w:t>
            </w:r>
          </w:p>
          <w:p w14:paraId="36033F08" w14:textId="7719758E" w:rsidR="00BA59FE" w:rsidRDefault="0099411C">
            <w:pPr>
              <w:rPr>
                <w:rFonts w:ascii="Calibri" w:eastAsia="Calibri" w:hAnsi="Calibri" w:cs="Calibri"/>
                <w:sz w:val="22"/>
                <w:szCs w:val="22"/>
              </w:rPr>
            </w:pPr>
            <w:r w:rsidRPr="0054667F">
              <w:rPr>
                <w:rFonts w:ascii="Calibri" w:eastAsia="Calibri" w:hAnsi="Calibri" w:cs="Calibri"/>
                <w:sz w:val="22"/>
                <w:szCs w:val="22"/>
              </w:rPr>
              <w:t>La Compagnie encadre le ou les élève(s) pendant les temps artistiques : l’atelier d’improvisation commun à toutes les équipes et le tournoi final.</w:t>
            </w:r>
          </w:p>
          <w:p w14:paraId="73B84B17" w14:textId="59EB1DB5" w:rsidR="0054667F" w:rsidRPr="0054667F" w:rsidRDefault="0054667F">
            <w:pPr>
              <w:rPr>
                <w:rFonts w:ascii="Calibri" w:eastAsia="Calibri" w:hAnsi="Calibri" w:cs="Calibri"/>
                <w:sz w:val="22"/>
                <w:szCs w:val="22"/>
              </w:rPr>
            </w:pPr>
            <w:r>
              <w:rPr>
                <w:rFonts w:ascii="Calibri" w:eastAsia="Calibri" w:hAnsi="Calibri" w:cs="Calibri"/>
                <w:sz w:val="22"/>
                <w:szCs w:val="22"/>
              </w:rPr>
              <w:t>La Fondation Culture &amp; Diversité finance et coordonne cet événement.</w:t>
            </w:r>
          </w:p>
          <w:p w14:paraId="3595F5E4" w14:textId="77777777" w:rsidR="00BA59FE" w:rsidRDefault="00BA59FE">
            <w:pPr>
              <w:rPr>
                <w:rFonts w:ascii="Calibri" w:eastAsia="Calibri" w:hAnsi="Calibri" w:cs="Calibri"/>
                <w:sz w:val="22"/>
                <w:szCs w:val="22"/>
                <w:u w:val="single"/>
              </w:rPr>
            </w:pPr>
          </w:p>
          <w:p w14:paraId="5506F974" w14:textId="77777777" w:rsidR="00BA59FE" w:rsidRDefault="00BA59FE">
            <w:pPr>
              <w:rPr>
                <w:rFonts w:ascii="Calibri" w:eastAsia="Calibri" w:hAnsi="Calibri" w:cs="Calibri"/>
                <w:sz w:val="22"/>
                <w:szCs w:val="22"/>
              </w:rPr>
            </w:pPr>
          </w:p>
        </w:tc>
        <w:tc>
          <w:tcPr>
            <w:tcW w:w="146" w:type="dxa"/>
            <w:vAlign w:val="center"/>
          </w:tcPr>
          <w:p w14:paraId="079CB7E0" w14:textId="77777777" w:rsidR="00BA59FE" w:rsidRDefault="00BA59FE">
            <w:pPr>
              <w:rPr>
                <w:sz w:val="20"/>
                <w:szCs w:val="20"/>
              </w:rPr>
            </w:pPr>
          </w:p>
        </w:tc>
      </w:tr>
    </w:tbl>
    <w:p w14:paraId="1217DEE4" w14:textId="77777777" w:rsidR="00BA59FE" w:rsidRDefault="0099411C">
      <w:pPr>
        <w:tabs>
          <w:tab w:val="left" w:pos="180"/>
          <w:tab w:val="left" w:pos="9900"/>
          <w:tab w:val="left" w:pos="9960"/>
        </w:tabs>
        <w:ind w:right="-108"/>
        <w:rPr>
          <w:rFonts w:ascii="Calibri" w:eastAsia="Calibri" w:hAnsi="Calibri" w:cs="Calibri"/>
          <w:sz w:val="20"/>
          <w:szCs w:val="20"/>
        </w:rPr>
      </w:pPr>
      <w:r>
        <w:t xml:space="preserve"> </w:t>
      </w:r>
    </w:p>
    <w:p w14:paraId="3B644EAC" w14:textId="77777777" w:rsidR="00CF2A8F" w:rsidRDefault="00CF2A8F">
      <w:pPr>
        <w:tabs>
          <w:tab w:val="left" w:pos="3752"/>
          <w:tab w:val="left" w:pos="4564"/>
          <w:tab w:val="left" w:pos="9960"/>
        </w:tabs>
        <w:jc w:val="both"/>
        <w:rPr>
          <w:rFonts w:ascii="Calibri" w:eastAsia="Calibri" w:hAnsi="Calibri" w:cs="Calibri"/>
          <w:b/>
          <w:smallCaps/>
          <w:sz w:val="22"/>
          <w:szCs w:val="22"/>
          <w:u w:val="single"/>
        </w:rPr>
      </w:pPr>
    </w:p>
    <w:p w14:paraId="38CE9B28" w14:textId="5BCBFAE0" w:rsidR="00BA59FE" w:rsidRDefault="0099411C">
      <w:pPr>
        <w:tabs>
          <w:tab w:val="left" w:pos="3752"/>
          <w:tab w:val="left" w:pos="4564"/>
          <w:tab w:val="left" w:pos="9960"/>
        </w:tabs>
        <w:jc w:val="both"/>
        <w:rPr>
          <w:rFonts w:ascii="Calibri" w:eastAsia="Calibri" w:hAnsi="Calibri" w:cs="Calibri"/>
          <w:sz w:val="22"/>
          <w:szCs w:val="22"/>
          <w:u w:val="single"/>
        </w:rPr>
      </w:pPr>
      <w:r>
        <w:rPr>
          <w:rFonts w:ascii="Calibri" w:eastAsia="Calibri" w:hAnsi="Calibri" w:cs="Calibri"/>
          <w:b/>
          <w:smallCaps/>
          <w:sz w:val="22"/>
          <w:szCs w:val="22"/>
          <w:u w:val="single"/>
        </w:rPr>
        <w:lastRenderedPageBreak/>
        <w:t>ARTICLE 3 : OBLIGATION DES PARTIES</w:t>
      </w:r>
    </w:p>
    <w:p w14:paraId="69232E90" w14:textId="77777777" w:rsidR="00BA59FE" w:rsidRDefault="00BA59FE">
      <w:pPr>
        <w:tabs>
          <w:tab w:val="left" w:pos="180"/>
          <w:tab w:val="left" w:pos="9960"/>
        </w:tabs>
        <w:jc w:val="both"/>
        <w:rPr>
          <w:rFonts w:ascii="Calibri" w:eastAsia="Calibri" w:hAnsi="Calibri" w:cs="Calibri"/>
          <w:sz w:val="20"/>
          <w:szCs w:val="20"/>
          <w:u w:val="single"/>
        </w:rPr>
      </w:pPr>
    </w:p>
    <w:p w14:paraId="05BE2CC6" w14:textId="77777777" w:rsidR="00BA59FE" w:rsidRDefault="0099411C">
      <w:pPr>
        <w:tabs>
          <w:tab w:val="left" w:pos="180"/>
          <w:tab w:val="left" w:pos="9960"/>
        </w:tabs>
        <w:jc w:val="both"/>
        <w:rPr>
          <w:rFonts w:ascii="Calibri" w:eastAsia="Calibri" w:hAnsi="Calibri" w:cs="Calibri"/>
          <w:sz w:val="22"/>
          <w:szCs w:val="22"/>
          <w:u w:val="single"/>
        </w:rPr>
      </w:pPr>
      <w:r>
        <w:rPr>
          <w:rFonts w:ascii="Calibri" w:eastAsia="Calibri" w:hAnsi="Calibri" w:cs="Calibri"/>
          <w:sz w:val="22"/>
          <w:szCs w:val="22"/>
          <w:u w:val="single"/>
        </w:rPr>
        <w:t>3.1 Obligation de la Compagnie et du Collège</w:t>
      </w:r>
    </w:p>
    <w:p w14:paraId="6BC84EF7" w14:textId="77777777" w:rsidR="00BA59FE" w:rsidRDefault="0099411C">
      <w:pPr>
        <w:tabs>
          <w:tab w:val="left" w:pos="180"/>
          <w:tab w:val="left" w:pos="9960"/>
        </w:tabs>
        <w:jc w:val="both"/>
        <w:rPr>
          <w:rFonts w:ascii="Calibri" w:eastAsia="Calibri" w:hAnsi="Calibri" w:cs="Calibri"/>
          <w:sz w:val="20"/>
          <w:szCs w:val="20"/>
        </w:rPr>
      </w:pPr>
      <w:r>
        <w:rPr>
          <w:rFonts w:ascii="Calibri" w:eastAsia="Calibri" w:hAnsi="Calibri" w:cs="Calibri"/>
          <w:sz w:val="20"/>
          <w:szCs w:val="20"/>
        </w:rPr>
        <w:t>• La Compagnie et le Collège mettent en place ensemble les ateliers, les matchs intra et, si la compagnie anime des ateliers dans plusieurs collèges, le match inter.</w:t>
      </w:r>
    </w:p>
    <w:p w14:paraId="7E8A4BEB" w14:textId="77777777" w:rsidR="00BA59FE" w:rsidRDefault="00BA59FE">
      <w:pPr>
        <w:tabs>
          <w:tab w:val="left" w:pos="180"/>
          <w:tab w:val="left" w:pos="9960"/>
        </w:tabs>
        <w:jc w:val="both"/>
        <w:rPr>
          <w:rFonts w:ascii="Calibri" w:eastAsia="Calibri" w:hAnsi="Calibri" w:cs="Calibri"/>
          <w:sz w:val="20"/>
          <w:szCs w:val="20"/>
        </w:rPr>
      </w:pPr>
    </w:p>
    <w:p w14:paraId="1A8F6FAF" w14:textId="77777777" w:rsidR="00BA59FE" w:rsidRDefault="0099411C">
      <w:pPr>
        <w:tabs>
          <w:tab w:val="left" w:pos="180"/>
          <w:tab w:val="left" w:pos="9960"/>
        </w:tabs>
        <w:jc w:val="both"/>
        <w:rPr>
          <w:rFonts w:ascii="Calibri" w:eastAsia="Calibri" w:hAnsi="Calibri" w:cs="Calibri"/>
          <w:sz w:val="22"/>
          <w:szCs w:val="22"/>
          <w:u w:val="single"/>
        </w:rPr>
      </w:pPr>
      <w:r>
        <w:rPr>
          <w:rFonts w:ascii="Calibri" w:eastAsia="Calibri" w:hAnsi="Calibri" w:cs="Calibri"/>
          <w:sz w:val="22"/>
          <w:szCs w:val="22"/>
          <w:u w:val="single"/>
        </w:rPr>
        <w:t>3.2 Obligations de la Compagnie</w:t>
      </w:r>
    </w:p>
    <w:p w14:paraId="0BBC430D" w14:textId="77777777" w:rsidR="00BA59FE" w:rsidRDefault="0099411C">
      <w:pPr>
        <w:spacing w:line="264" w:lineRule="auto"/>
        <w:ind w:left="170" w:hanging="170"/>
        <w:jc w:val="both"/>
        <w:rPr>
          <w:rFonts w:ascii="Calibri" w:eastAsia="Calibri" w:hAnsi="Calibri" w:cs="Calibri"/>
          <w:sz w:val="20"/>
          <w:szCs w:val="20"/>
        </w:rPr>
      </w:pPr>
      <w:r>
        <w:rPr>
          <w:rFonts w:ascii="Calibri" w:eastAsia="Calibri" w:hAnsi="Calibri" w:cs="Calibri"/>
          <w:b/>
          <w:sz w:val="20"/>
          <w:szCs w:val="20"/>
        </w:rPr>
        <w:t xml:space="preserve">• </w:t>
      </w:r>
      <w:r>
        <w:rPr>
          <w:rFonts w:ascii="Calibri" w:eastAsia="Calibri" w:hAnsi="Calibri" w:cs="Calibri"/>
          <w:sz w:val="20"/>
          <w:szCs w:val="20"/>
        </w:rPr>
        <w:t>La Compagnie nomme un référent pour le suivi général du Trophée sur l’année.</w:t>
      </w:r>
    </w:p>
    <w:p w14:paraId="5064FF39" w14:textId="77777777" w:rsidR="00BA59FE" w:rsidRDefault="0099411C">
      <w:pPr>
        <w:spacing w:line="264" w:lineRule="auto"/>
        <w:ind w:left="170" w:hanging="170"/>
        <w:jc w:val="both"/>
        <w:rPr>
          <w:rFonts w:ascii="Calibri" w:eastAsia="Calibri" w:hAnsi="Calibri" w:cs="Calibri"/>
          <w:sz w:val="20"/>
          <w:szCs w:val="20"/>
        </w:rPr>
      </w:pPr>
      <w:r>
        <w:rPr>
          <w:rFonts w:ascii="Calibri" w:eastAsia="Calibri" w:hAnsi="Calibri" w:cs="Calibri"/>
          <w:b/>
          <w:sz w:val="20"/>
          <w:szCs w:val="20"/>
        </w:rPr>
        <w:t xml:space="preserve">• </w:t>
      </w:r>
      <w:r>
        <w:rPr>
          <w:rFonts w:ascii="Calibri" w:eastAsia="Calibri" w:hAnsi="Calibri" w:cs="Calibri"/>
          <w:sz w:val="20"/>
          <w:szCs w:val="20"/>
        </w:rPr>
        <w:t>La Compagnie nomme un référent pour assurer l’atelier dans le Collège.</w:t>
      </w:r>
    </w:p>
    <w:p w14:paraId="4D9FFBB5" w14:textId="77777777" w:rsidR="00BA59FE" w:rsidRDefault="0099411C">
      <w:pPr>
        <w:spacing w:line="264" w:lineRule="auto"/>
        <w:ind w:left="170" w:hanging="170"/>
        <w:jc w:val="both"/>
        <w:rPr>
          <w:rFonts w:ascii="Calibri" w:eastAsia="Calibri" w:hAnsi="Calibri" w:cs="Calibri"/>
          <w:sz w:val="20"/>
          <w:szCs w:val="20"/>
        </w:rPr>
      </w:pPr>
      <w:r>
        <w:rPr>
          <w:rFonts w:ascii="Calibri" w:eastAsia="Calibri" w:hAnsi="Calibri" w:cs="Calibri"/>
          <w:sz w:val="20"/>
          <w:szCs w:val="20"/>
        </w:rPr>
        <w:t>• La Compagnie est responsable artistique des ateliers. Elle est l’organisateur et le responsable artistique et technique des matchs intra et inter-collèges.</w:t>
      </w:r>
    </w:p>
    <w:p w14:paraId="0D882BF8" w14:textId="77777777" w:rsidR="00BA59FE" w:rsidRDefault="00BA59FE">
      <w:pPr>
        <w:spacing w:line="264" w:lineRule="auto"/>
        <w:ind w:left="170" w:hanging="170"/>
        <w:jc w:val="both"/>
        <w:rPr>
          <w:rFonts w:ascii="Calibri" w:eastAsia="Calibri" w:hAnsi="Calibri" w:cs="Calibri"/>
          <w:sz w:val="20"/>
          <w:szCs w:val="20"/>
        </w:rPr>
      </w:pPr>
    </w:p>
    <w:p w14:paraId="3C0B7B12" w14:textId="77777777" w:rsidR="00BA59FE" w:rsidRDefault="0099411C">
      <w:pPr>
        <w:spacing w:line="264" w:lineRule="auto"/>
        <w:ind w:left="170" w:hanging="170"/>
        <w:jc w:val="both"/>
        <w:rPr>
          <w:rFonts w:ascii="Calibri" w:eastAsia="Calibri" w:hAnsi="Calibri" w:cs="Calibri"/>
          <w:sz w:val="22"/>
          <w:szCs w:val="22"/>
          <w:u w:val="single"/>
        </w:rPr>
      </w:pPr>
      <w:r>
        <w:rPr>
          <w:rFonts w:ascii="Calibri" w:eastAsia="Calibri" w:hAnsi="Calibri" w:cs="Calibri"/>
          <w:sz w:val="22"/>
          <w:szCs w:val="22"/>
          <w:u w:val="single"/>
        </w:rPr>
        <w:t>3.3 Obligations du Collège</w:t>
      </w:r>
    </w:p>
    <w:p w14:paraId="1F7D414D" w14:textId="77777777" w:rsidR="00BA59FE" w:rsidRDefault="0099411C">
      <w:pPr>
        <w:spacing w:line="264" w:lineRule="auto"/>
        <w:ind w:left="170" w:hanging="170"/>
        <w:jc w:val="both"/>
        <w:rPr>
          <w:rFonts w:ascii="Calibri" w:eastAsia="Calibri" w:hAnsi="Calibri" w:cs="Calibri"/>
          <w:sz w:val="20"/>
          <w:szCs w:val="20"/>
        </w:rPr>
      </w:pPr>
      <w:r>
        <w:rPr>
          <w:rFonts w:ascii="Calibri" w:eastAsia="Calibri" w:hAnsi="Calibri" w:cs="Calibri"/>
          <w:sz w:val="20"/>
          <w:szCs w:val="20"/>
        </w:rPr>
        <w:t>• Le Collège fixe un créneau horaire hebdomadaire pour les ateliers de création, en accord avec le référent de la Compagnie.</w:t>
      </w:r>
    </w:p>
    <w:p w14:paraId="233EDFB2" w14:textId="77777777" w:rsidR="00BA59FE" w:rsidRDefault="0099411C">
      <w:pPr>
        <w:spacing w:line="264" w:lineRule="auto"/>
        <w:ind w:left="170" w:hanging="170"/>
        <w:jc w:val="both"/>
        <w:rPr>
          <w:rFonts w:ascii="Calibri" w:eastAsia="Calibri" w:hAnsi="Calibri" w:cs="Calibri"/>
          <w:sz w:val="20"/>
          <w:szCs w:val="20"/>
        </w:rPr>
      </w:pPr>
      <w:r>
        <w:rPr>
          <w:rFonts w:ascii="Calibri" w:eastAsia="Calibri" w:hAnsi="Calibri" w:cs="Calibri"/>
          <w:sz w:val="20"/>
          <w:szCs w:val="20"/>
        </w:rPr>
        <w:t>• Le Collège met à disposition une salle pour la pratique hebdomadaire de l’atelier de création.</w:t>
      </w:r>
    </w:p>
    <w:p w14:paraId="3E187666" w14:textId="77777777" w:rsidR="00BA59FE" w:rsidRDefault="0099411C">
      <w:pPr>
        <w:spacing w:line="264" w:lineRule="auto"/>
        <w:ind w:left="170" w:hanging="170"/>
        <w:jc w:val="both"/>
        <w:rPr>
          <w:rFonts w:ascii="Calibri" w:eastAsia="Calibri" w:hAnsi="Calibri" w:cs="Calibri"/>
          <w:sz w:val="20"/>
          <w:szCs w:val="20"/>
        </w:rPr>
      </w:pPr>
      <w:r>
        <w:rPr>
          <w:rFonts w:ascii="Calibri" w:eastAsia="Calibri" w:hAnsi="Calibri" w:cs="Calibri"/>
          <w:sz w:val="20"/>
          <w:szCs w:val="20"/>
        </w:rPr>
        <w:t>• Le Collège désigne un référent dans son établissement pour suivre le projet tout au long de l’année.</w:t>
      </w:r>
    </w:p>
    <w:p w14:paraId="4B82EC83" w14:textId="77777777" w:rsidR="00BA59FE" w:rsidRDefault="0099411C">
      <w:pPr>
        <w:spacing w:line="264" w:lineRule="auto"/>
        <w:ind w:left="170" w:hanging="170"/>
        <w:jc w:val="both"/>
        <w:rPr>
          <w:rFonts w:ascii="Calibri" w:eastAsia="Calibri" w:hAnsi="Calibri" w:cs="Calibri"/>
          <w:sz w:val="20"/>
          <w:szCs w:val="20"/>
        </w:rPr>
      </w:pPr>
      <w:r>
        <w:rPr>
          <w:rFonts w:ascii="Calibri" w:eastAsia="Calibri" w:hAnsi="Calibri" w:cs="Calibri"/>
          <w:sz w:val="20"/>
          <w:szCs w:val="20"/>
        </w:rPr>
        <w:t xml:space="preserve">• Le Collège accueille un match intra-collège. </w:t>
      </w:r>
    </w:p>
    <w:p w14:paraId="78B84609" w14:textId="77777777" w:rsidR="00BA59FE" w:rsidRDefault="0099411C">
      <w:pPr>
        <w:spacing w:line="264" w:lineRule="auto"/>
        <w:ind w:left="170" w:hanging="170"/>
        <w:jc w:val="both"/>
        <w:rPr>
          <w:rFonts w:ascii="Calibri" w:eastAsia="Calibri" w:hAnsi="Calibri" w:cs="Calibri"/>
          <w:sz w:val="20"/>
          <w:szCs w:val="20"/>
        </w:rPr>
      </w:pPr>
      <w:r>
        <w:rPr>
          <w:rFonts w:ascii="Calibri" w:eastAsia="Calibri" w:hAnsi="Calibri" w:cs="Calibri"/>
          <w:sz w:val="20"/>
          <w:szCs w:val="20"/>
        </w:rPr>
        <w:t>• Si la compagnie suit plus de 2 collèges, le collège participe à un match inter-collèges.</w:t>
      </w:r>
    </w:p>
    <w:p w14:paraId="5063CF6A" w14:textId="77777777" w:rsidR="00BA59FE" w:rsidRDefault="0099411C">
      <w:pPr>
        <w:spacing w:line="264" w:lineRule="auto"/>
        <w:ind w:left="170" w:hanging="170"/>
        <w:jc w:val="both"/>
        <w:rPr>
          <w:rFonts w:ascii="Calibri" w:eastAsia="Calibri" w:hAnsi="Calibri" w:cs="Calibri"/>
          <w:sz w:val="20"/>
          <w:szCs w:val="20"/>
        </w:rPr>
      </w:pPr>
      <w:r>
        <w:rPr>
          <w:rFonts w:ascii="Calibri" w:eastAsia="Calibri" w:hAnsi="Calibri" w:cs="Calibri"/>
          <w:sz w:val="20"/>
          <w:szCs w:val="20"/>
        </w:rPr>
        <w:t>• Le Collège, en concertation avec les autres établissements participants sur son territoire nomme un accompagnateur pour le groupe d’élèves joueurs participant à la Finale Régionale</w:t>
      </w:r>
    </w:p>
    <w:p w14:paraId="2018F0FF" w14:textId="4038D60C" w:rsidR="00BA59FE" w:rsidRDefault="0099411C">
      <w:pPr>
        <w:spacing w:line="264" w:lineRule="auto"/>
        <w:ind w:left="170" w:hanging="170"/>
        <w:jc w:val="both"/>
        <w:rPr>
          <w:rFonts w:ascii="Calibri" w:eastAsia="Calibri" w:hAnsi="Calibri" w:cs="Calibri"/>
          <w:sz w:val="20"/>
          <w:szCs w:val="20"/>
        </w:rPr>
      </w:pPr>
      <w:r>
        <w:rPr>
          <w:rFonts w:ascii="Calibri" w:eastAsia="Calibri" w:hAnsi="Calibri" w:cs="Calibri"/>
          <w:sz w:val="20"/>
          <w:szCs w:val="20"/>
        </w:rPr>
        <w:t xml:space="preserve">• En cas de </w:t>
      </w:r>
      <w:r w:rsidR="00770DBA">
        <w:rPr>
          <w:rFonts w:ascii="Calibri" w:eastAsia="Calibri" w:hAnsi="Calibri" w:cs="Calibri"/>
          <w:sz w:val="20"/>
          <w:szCs w:val="20"/>
        </w:rPr>
        <w:t>sélection d’un ou plusieurs élève(s) du collège pour le Trophée National, un accompagnateur pédagogique sera désigné en accord avec la compagnie partenaire.</w:t>
      </w:r>
    </w:p>
    <w:p w14:paraId="77E23828" w14:textId="77777777" w:rsidR="00BA59FE" w:rsidRDefault="0099411C">
      <w:pPr>
        <w:numPr>
          <w:ilvl w:val="0"/>
          <w:numId w:val="1"/>
        </w:numPr>
        <w:pBdr>
          <w:top w:val="nil"/>
          <w:left w:val="nil"/>
          <w:bottom w:val="nil"/>
          <w:right w:val="nil"/>
          <w:between w:val="nil"/>
        </w:pBdr>
        <w:spacing w:line="264" w:lineRule="auto"/>
        <w:ind w:left="142" w:hanging="142"/>
        <w:jc w:val="both"/>
        <w:rPr>
          <w:rFonts w:ascii="Calibri" w:eastAsia="Calibri" w:hAnsi="Calibri" w:cs="Calibri"/>
          <w:color w:val="000000"/>
          <w:sz w:val="20"/>
          <w:szCs w:val="20"/>
        </w:rPr>
      </w:pPr>
      <w:r>
        <w:rPr>
          <w:rFonts w:ascii="Calibri" w:eastAsia="Calibri" w:hAnsi="Calibri" w:cs="Calibri"/>
          <w:color w:val="000000"/>
          <w:sz w:val="20"/>
          <w:szCs w:val="20"/>
        </w:rPr>
        <w:t xml:space="preserve">Si le collège engage des fonds propres afin de financer les ateliers et les matchs d’improvisation dans le cadre du Trophée d’Impro Culture &amp; Diversité, l’établissement est tenu des tenir ses engagements financiers. </w:t>
      </w:r>
    </w:p>
    <w:p w14:paraId="3C914859" w14:textId="77777777" w:rsidR="00BA59FE" w:rsidRDefault="00BA59FE">
      <w:pPr>
        <w:spacing w:line="264" w:lineRule="auto"/>
        <w:jc w:val="both"/>
        <w:rPr>
          <w:rFonts w:ascii="Calibri" w:eastAsia="Calibri" w:hAnsi="Calibri" w:cs="Calibri"/>
          <w:sz w:val="20"/>
          <w:szCs w:val="20"/>
        </w:rPr>
      </w:pPr>
    </w:p>
    <w:p w14:paraId="2C9154E0" w14:textId="77777777" w:rsidR="00BA59FE" w:rsidRDefault="0099411C">
      <w:pPr>
        <w:spacing w:line="264" w:lineRule="auto"/>
        <w:jc w:val="both"/>
        <w:rPr>
          <w:rFonts w:ascii="Calibri" w:eastAsia="Calibri" w:hAnsi="Calibri" w:cs="Calibri"/>
          <w:b/>
          <w:sz w:val="20"/>
          <w:szCs w:val="20"/>
          <w:u w:val="single"/>
        </w:rPr>
      </w:pPr>
      <w:r>
        <w:rPr>
          <w:rFonts w:ascii="Calibri" w:eastAsia="Calibri" w:hAnsi="Calibri" w:cs="Calibri"/>
          <w:b/>
          <w:sz w:val="20"/>
          <w:szCs w:val="20"/>
          <w:u w:val="single"/>
        </w:rPr>
        <w:t>ARTICLE 4 : ENGAGEMENTS FINANCIERS</w:t>
      </w:r>
    </w:p>
    <w:p w14:paraId="5E71E758" w14:textId="77777777" w:rsidR="00BA59FE" w:rsidRDefault="00BA59FE">
      <w:pPr>
        <w:spacing w:line="264" w:lineRule="auto"/>
        <w:jc w:val="both"/>
        <w:rPr>
          <w:rFonts w:ascii="Calibri" w:eastAsia="Calibri" w:hAnsi="Calibri" w:cs="Calibri"/>
          <w:sz w:val="20"/>
          <w:szCs w:val="20"/>
        </w:rPr>
      </w:pPr>
    </w:p>
    <w:p w14:paraId="52C5103B"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b/>
          <w:sz w:val="20"/>
          <w:szCs w:val="20"/>
        </w:rPr>
        <w:t>5.1.</w:t>
      </w:r>
      <w:r>
        <w:rPr>
          <w:rFonts w:ascii="Calibri" w:eastAsia="Calibri" w:hAnsi="Calibri" w:cs="Calibri"/>
          <w:sz w:val="20"/>
          <w:szCs w:val="20"/>
        </w:rPr>
        <w:t xml:space="preserve"> Le budget du programme est le suivant :</w:t>
      </w:r>
    </w:p>
    <w:tbl>
      <w:tblPr>
        <w:tblStyle w:val="a3"/>
        <w:tblW w:w="8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1237"/>
        <w:gridCol w:w="3157"/>
        <w:gridCol w:w="1307"/>
      </w:tblGrid>
      <w:tr w:rsidR="00BA59FE" w14:paraId="04FF65EF" w14:textId="77777777">
        <w:tc>
          <w:tcPr>
            <w:tcW w:w="4464" w:type="dxa"/>
            <w:gridSpan w:val="2"/>
          </w:tcPr>
          <w:p w14:paraId="6D0C8B89"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Dépenses</w:t>
            </w:r>
          </w:p>
        </w:tc>
        <w:tc>
          <w:tcPr>
            <w:tcW w:w="4464" w:type="dxa"/>
            <w:gridSpan w:val="2"/>
          </w:tcPr>
          <w:p w14:paraId="1551FA63"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Recettes</w:t>
            </w:r>
          </w:p>
        </w:tc>
      </w:tr>
      <w:tr w:rsidR="00BA59FE" w14:paraId="17C055BB" w14:textId="77777777">
        <w:tc>
          <w:tcPr>
            <w:tcW w:w="3227" w:type="dxa"/>
          </w:tcPr>
          <w:p w14:paraId="54F63D9E"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 Metteur en scène des ateliers</w:t>
            </w:r>
          </w:p>
          <w:p w14:paraId="05A6AE4B"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 Match intra collège</w:t>
            </w:r>
          </w:p>
          <w:p w14:paraId="66792931"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 Match inter-collèges</w:t>
            </w:r>
          </w:p>
          <w:p w14:paraId="512E349C"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 Finale Régionale</w:t>
            </w:r>
          </w:p>
          <w:p w14:paraId="74A52F84"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 Coordination</w:t>
            </w:r>
          </w:p>
          <w:p w14:paraId="001CDBE9"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w:t>
            </w:r>
          </w:p>
        </w:tc>
        <w:tc>
          <w:tcPr>
            <w:tcW w:w="1237" w:type="dxa"/>
          </w:tcPr>
          <w:p w14:paraId="6E2D1DFB" w14:textId="4F82957E"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X</w:t>
            </w:r>
            <w:r w:rsidR="002465BB">
              <w:rPr>
                <w:rFonts w:ascii="Calibri" w:eastAsia="Calibri" w:hAnsi="Calibri" w:cs="Calibri"/>
                <w:sz w:val="20"/>
                <w:szCs w:val="20"/>
              </w:rPr>
              <w:t xml:space="preserve"> €</w:t>
            </w:r>
          </w:p>
          <w:p w14:paraId="53E42A0F" w14:textId="595AEB95"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X</w:t>
            </w:r>
            <w:r w:rsidR="002465BB">
              <w:rPr>
                <w:rFonts w:ascii="Calibri" w:eastAsia="Calibri" w:hAnsi="Calibri" w:cs="Calibri"/>
                <w:sz w:val="20"/>
                <w:szCs w:val="20"/>
              </w:rPr>
              <w:t xml:space="preserve"> €</w:t>
            </w:r>
          </w:p>
          <w:p w14:paraId="732E5DAF" w14:textId="5E87B588"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X</w:t>
            </w:r>
            <w:r w:rsidR="002465BB">
              <w:rPr>
                <w:rFonts w:ascii="Calibri" w:eastAsia="Calibri" w:hAnsi="Calibri" w:cs="Calibri"/>
                <w:sz w:val="20"/>
                <w:szCs w:val="20"/>
              </w:rPr>
              <w:t xml:space="preserve"> €</w:t>
            </w:r>
          </w:p>
          <w:p w14:paraId="54CCF36A" w14:textId="7471739D" w:rsidR="00BA59FE" w:rsidRDefault="002465BB">
            <w:pPr>
              <w:spacing w:line="264" w:lineRule="auto"/>
              <w:jc w:val="both"/>
              <w:rPr>
                <w:rFonts w:ascii="Calibri" w:eastAsia="Calibri" w:hAnsi="Calibri" w:cs="Calibri"/>
                <w:sz w:val="20"/>
                <w:szCs w:val="20"/>
              </w:rPr>
            </w:pPr>
            <w:r>
              <w:rPr>
                <w:rFonts w:ascii="Calibri" w:eastAsia="Calibri" w:hAnsi="Calibri" w:cs="Calibri"/>
                <w:sz w:val="20"/>
                <w:szCs w:val="20"/>
              </w:rPr>
              <w:t>X</w:t>
            </w:r>
            <w:r w:rsidR="0099411C">
              <w:rPr>
                <w:rFonts w:ascii="Calibri" w:eastAsia="Calibri" w:hAnsi="Calibri" w:cs="Calibri"/>
                <w:sz w:val="20"/>
                <w:szCs w:val="20"/>
              </w:rPr>
              <w:t xml:space="preserve"> €</w:t>
            </w:r>
          </w:p>
          <w:p w14:paraId="55A318A0" w14:textId="2EF4C22E"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X</w:t>
            </w:r>
            <w:r w:rsidR="002465BB">
              <w:rPr>
                <w:rFonts w:ascii="Calibri" w:eastAsia="Calibri" w:hAnsi="Calibri" w:cs="Calibri"/>
                <w:sz w:val="20"/>
                <w:szCs w:val="20"/>
              </w:rPr>
              <w:t xml:space="preserve"> €</w:t>
            </w:r>
          </w:p>
          <w:p w14:paraId="6CF49A46"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w:t>
            </w:r>
          </w:p>
        </w:tc>
        <w:tc>
          <w:tcPr>
            <w:tcW w:w="3157" w:type="dxa"/>
          </w:tcPr>
          <w:p w14:paraId="7ECF5BB3"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 Collège</w:t>
            </w:r>
          </w:p>
          <w:p w14:paraId="73FDCDFF"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 Compagnie</w:t>
            </w:r>
          </w:p>
          <w:p w14:paraId="6AD4A619"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 Conseil départemental</w:t>
            </w:r>
          </w:p>
          <w:p w14:paraId="7AF4EDA9"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 Fondation Culture &amp; Diversité</w:t>
            </w:r>
          </w:p>
          <w:p w14:paraId="214E71D8"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w:t>
            </w:r>
          </w:p>
        </w:tc>
        <w:tc>
          <w:tcPr>
            <w:tcW w:w="1307" w:type="dxa"/>
          </w:tcPr>
          <w:p w14:paraId="59723246" w14:textId="2D78CA42"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X</w:t>
            </w:r>
            <w:r w:rsidR="002465BB">
              <w:rPr>
                <w:rFonts w:ascii="Calibri" w:eastAsia="Calibri" w:hAnsi="Calibri" w:cs="Calibri"/>
                <w:sz w:val="20"/>
                <w:szCs w:val="20"/>
              </w:rPr>
              <w:t xml:space="preserve"> €</w:t>
            </w:r>
          </w:p>
          <w:p w14:paraId="0CFF9A39" w14:textId="0C650003"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X</w:t>
            </w:r>
            <w:r w:rsidR="002465BB">
              <w:rPr>
                <w:rFonts w:ascii="Calibri" w:eastAsia="Calibri" w:hAnsi="Calibri" w:cs="Calibri"/>
                <w:sz w:val="20"/>
                <w:szCs w:val="20"/>
              </w:rPr>
              <w:t xml:space="preserve"> €</w:t>
            </w:r>
          </w:p>
          <w:p w14:paraId="44CC3AAC" w14:textId="7D2580EA"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X</w:t>
            </w:r>
            <w:r w:rsidR="002465BB">
              <w:rPr>
                <w:rFonts w:ascii="Calibri" w:eastAsia="Calibri" w:hAnsi="Calibri" w:cs="Calibri"/>
                <w:sz w:val="20"/>
                <w:szCs w:val="20"/>
              </w:rPr>
              <w:t xml:space="preserve"> €</w:t>
            </w:r>
          </w:p>
          <w:p w14:paraId="69F3BAA3" w14:textId="236A3512" w:rsidR="00BA59FE" w:rsidRDefault="002465BB">
            <w:pPr>
              <w:spacing w:line="264" w:lineRule="auto"/>
              <w:jc w:val="both"/>
              <w:rPr>
                <w:rFonts w:ascii="Calibri" w:eastAsia="Calibri" w:hAnsi="Calibri" w:cs="Calibri"/>
                <w:sz w:val="20"/>
                <w:szCs w:val="20"/>
              </w:rPr>
            </w:pPr>
            <w:r>
              <w:rPr>
                <w:rFonts w:ascii="Calibri" w:eastAsia="Calibri" w:hAnsi="Calibri" w:cs="Calibri"/>
                <w:sz w:val="20"/>
                <w:szCs w:val="20"/>
              </w:rPr>
              <w:t xml:space="preserve">X </w:t>
            </w:r>
            <w:r w:rsidR="0099411C">
              <w:rPr>
                <w:rFonts w:ascii="Calibri" w:eastAsia="Calibri" w:hAnsi="Calibri" w:cs="Calibri"/>
                <w:sz w:val="20"/>
                <w:szCs w:val="20"/>
              </w:rPr>
              <w:t>€</w:t>
            </w:r>
          </w:p>
          <w:p w14:paraId="464BFD78" w14:textId="77777777" w:rsidR="00BA59FE" w:rsidRDefault="00BA59FE">
            <w:pPr>
              <w:spacing w:line="264" w:lineRule="auto"/>
              <w:jc w:val="both"/>
              <w:rPr>
                <w:rFonts w:ascii="Calibri" w:eastAsia="Calibri" w:hAnsi="Calibri" w:cs="Calibri"/>
                <w:sz w:val="20"/>
                <w:szCs w:val="20"/>
              </w:rPr>
            </w:pPr>
          </w:p>
          <w:p w14:paraId="6C47C0E7"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 xml:space="preserve"> </w:t>
            </w:r>
          </w:p>
        </w:tc>
      </w:tr>
      <w:tr w:rsidR="00BA59FE" w14:paraId="51876D8D" w14:textId="77777777">
        <w:tc>
          <w:tcPr>
            <w:tcW w:w="3227" w:type="dxa"/>
          </w:tcPr>
          <w:p w14:paraId="48A5AB7E"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Total</w:t>
            </w:r>
          </w:p>
        </w:tc>
        <w:tc>
          <w:tcPr>
            <w:tcW w:w="1237" w:type="dxa"/>
          </w:tcPr>
          <w:p w14:paraId="16B0E255" w14:textId="2AEBD8CF"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X</w:t>
            </w:r>
            <w:r w:rsidR="002465BB">
              <w:rPr>
                <w:rFonts w:ascii="Calibri" w:eastAsia="Calibri" w:hAnsi="Calibri" w:cs="Calibri"/>
                <w:sz w:val="20"/>
                <w:szCs w:val="20"/>
              </w:rPr>
              <w:t xml:space="preserve"> €</w:t>
            </w:r>
          </w:p>
        </w:tc>
        <w:tc>
          <w:tcPr>
            <w:tcW w:w="3157" w:type="dxa"/>
          </w:tcPr>
          <w:p w14:paraId="1AE79D64"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Total</w:t>
            </w:r>
          </w:p>
        </w:tc>
        <w:tc>
          <w:tcPr>
            <w:tcW w:w="1307" w:type="dxa"/>
          </w:tcPr>
          <w:p w14:paraId="428DB5E2" w14:textId="71B5263D" w:rsidR="00BA59FE" w:rsidRDefault="0099411C">
            <w:pPr>
              <w:spacing w:line="264" w:lineRule="auto"/>
              <w:jc w:val="both"/>
              <w:rPr>
                <w:rFonts w:ascii="Calibri" w:eastAsia="Calibri" w:hAnsi="Calibri" w:cs="Calibri"/>
                <w:sz w:val="20"/>
                <w:szCs w:val="20"/>
              </w:rPr>
            </w:pPr>
            <w:r>
              <w:rPr>
                <w:rFonts w:ascii="Calibri" w:eastAsia="Calibri" w:hAnsi="Calibri" w:cs="Calibri"/>
                <w:sz w:val="20"/>
                <w:szCs w:val="20"/>
              </w:rPr>
              <w:t>X</w:t>
            </w:r>
            <w:r w:rsidR="002465BB">
              <w:rPr>
                <w:rFonts w:ascii="Calibri" w:eastAsia="Calibri" w:hAnsi="Calibri" w:cs="Calibri"/>
                <w:sz w:val="20"/>
                <w:szCs w:val="20"/>
              </w:rPr>
              <w:t xml:space="preserve"> €</w:t>
            </w:r>
          </w:p>
        </w:tc>
      </w:tr>
    </w:tbl>
    <w:p w14:paraId="53829AE1" w14:textId="77777777" w:rsidR="00BA59FE" w:rsidRDefault="00BA59FE">
      <w:pPr>
        <w:spacing w:line="264" w:lineRule="auto"/>
        <w:jc w:val="both"/>
        <w:rPr>
          <w:rFonts w:ascii="Calibri" w:eastAsia="Calibri" w:hAnsi="Calibri" w:cs="Calibri"/>
          <w:sz w:val="20"/>
          <w:szCs w:val="20"/>
        </w:rPr>
      </w:pPr>
    </w:p>
    <w:p w14:paraId="547C8FB7"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b/>
          <w:sz w:val="20"/>
          <w:szCs w:val="20"/>
        </w:rPr>
        <w:t>5.2</w:t>
      </w:r>
      <w:r>
        <w:rPr>
          <w:rFonts w:ascii="Calibri" w:eastAsia="Calibri" w:hAnsi="Calibri" w:cs="Calibri"/>
          <w:sz w:val="20"/>
          <w:szCs w:val="20"/>
        </w:rPr>
        <w:t xml:space="preserve"> Les dépenses liées à l’événement parisien de fin d’année sont financées par la Fondation Culture &amp; Diversité.</w:t>
      </w:r>
    </w:p>
    <w:p w14:paraId="49A2417D" w14:textId="77777777" w:rsidR="00BA59FE" w:rsidRDefault="00BA59FE">
      <w:pPr>
        <w:spacing w:line="264" w:lineRule="auto"/>
        <w:jc w:val="both"/>
        <w:rPr>
          <w:rFonts w:ascii="Calibri" w:eastAsia="Calibri" w:hAnsi="Calibri" w:cs="Calibri"/>
          <w:sz w:val="20"/>
          <w:szCs w:val="20"/>
        </w:rPr>
      </w:pPr>
    </w:p>
    <w:p w14:paraId="70B7225D" w14:textId="77777777" w:rsidR="00BA59FE" w:rsidRDefault="0099411C">
      <w:pPr>
        <w:spacing w:line="264" w:lineRule="auto"/>
        <w:jc w:val="both"/>
        <w:rPr>
          <w:rFonts w:ascii="Calibri" w:eastAsia="Calibri" w:hAnsi="Calibri" w:cs="Calibri"/>
          <w:sz w:val="20"/>
          <w:szCs w:val="20"/>
        </w:rPr>
      </w:pPr>
      <w:r>
        <w:rPr>
          <w:rFonts w:ascii="Calibri" w:eastAsia="Calibri" w:hAnsi="Calibri" w:cs="Calibri"/>
          <w:b/>
          <w:sz w:val="20"/>
          <w:szCs w:val="20"/>
        </w:rPr>
        <w:t>4.3</w:t>
      </w:r>
      <w:r>
        <w:rPr>
          <w:rFonts w:ascii="Calibri" w:eastAsia="Calibri" w:hAnsi="Calibri" w:cs="Calibri"/>
          <w:sz w:val="20"/>
          <w:szCs w:val="20"/>
        </w:rPr>
        <w:t xml:space="preserve"> Le collège participe au financement à hauteur de XXXX euros. Cette somme sera versée au compte de la Compagnie au plus tard le XXXX.</w:t>
      </w:r>
    </w:p>
    <w:p w14:paraId="5BF2D760" w14:textId="77777777" w:rsidR="00CF2A8F" w:rsidRDefault="00CF2A8F">
      <w:pPr>
        <w:spacing w:line="264" w:lineRule="auto"/>
        <w:jc w:val="both"/>
        <w:rPr>
          <w:rFonts w:ascii="Calibri" w:eastAsia="Calibri" w:hAnsi="Calibri" w:cs="Calibri"/>
          <w:sz w:val="20"/>
          <w:szCs w:val="20"/>
        </w:rPr>
      </w:pPr>
    </w:p>
    <w:p w14:paraId="22768E81" w14:textId="77777777" w:rsidR="00BA59FE" w:rsidRDefault="0099411C">
      <w:pPr>
        <w:keepNext/>
        <w:tabs>
          <w:tab w:val="left" w:pos="9960"/>
        </w:tabs>
        <w:jc w:val="both"/>
        <w:rPr>
          <w:rFonts w:ascii="Calibri" w:eastAsia="Calibri" w:hAnsi="Calibri" w:cs="Calibri"/>
          <w:b/>
          <w:sz w:val="22"/>
          <w:szCs w:val="22"/>
          <w:u w:val="single"/>
        </w:rPr>
      </w:pPr>
      <w:r>
        <w:rPr>
          <w:rFonts w:ascii="Calibri" w:eastAsia="Calibri" w:hAnsi="Calibri" w:cs="Calibri"/>
          <w:b/>
          <w:smallCaps/>
          <w:sz w:val="22"/>
          <w:szCs w:val="22"/>
          <w:u w:val="single"/>
        </w:rPr>
        <w:t>ARTICLE 5 : DURÉE DE LA CONVENTION</w:t>
      </w:r>
    </w:p>
    <w:p w14:paraId="3945BDF6" w14:textId="77777777" w:rsidR="00BA59FE" w:rsidRDefault="00BA59FE">
      <w:pPr>
        <w:tabs>
          <w:tab w:val="left" w:pos="9960"/>
        </w:tabs>
        <w:jc w:val="both"/>
        <w:rPr>
          <w:rFonts w:ascii="Calibri" w:eastAsia="Calibri" w:hAnsi="Calibri" w:cs="Calibri"/>
          <w:sz w:val="20"/>
          <w:szCs w:val="20"/>
          <w:u w:val="single"/>
        </w:rPr>
      </w:pPr>
    </w:p>
    <w:p w14:paraId="43954AB4" w14:textId="77777777" w:rsidR="00BA59FE" w:rsidRDefault="0099411C">
      <w:pPr>
        <w:tabs>
          <w:tab w:val="left" w:pos="9960"/>
        </w:tabs>
        <w:jc w:val="both"/>
        <w:rPr>
          <w:rFonts w:ascii="Calibri" w:eastAsia="Calibri" w:hAnsi="Calibri" w:cs="Calibri"/>
          <w:sz w:val="20"/>
          <w:szCs w:val="20"/>
        </w:rPr>
      </w:pPr>
      <w:r>
        <w:rPr>
          <w:rFonts w:ascii="Calibri" w:eastAsia="Calibri" w:hAnsi="Calibri" w:cs="Calibri"/>
          <w:sz w:val="20"/>
          <w:szCs w:val="20"/>
        </w:rPr>
        <w:t>La présente convention est conclue pour une année scolaire à compter de sa signature.</w:t>
      </w:r>
    </w:p>
    <w:p w14:paraId="515FA80B" w14:textId="77777777" w:rsidR="00BA59FE" w:rsidRDefault="00BA59FE">
      <w:pPr>
        <w:tabs>
          <w:tab w:val="left" w:pos="1790"/>
        </w:tabs>
        <w:jc w:val="both"/>
        <w:rPr>
          <w:rFonts w:ascii="Calibri" w:eastAsia="Calibri" w:hAnsi="Calibri" w:cs="Calibri"/>
          <w:sz w:val="20"/>
          <w:szCs w:val="20"/>
          <w:u w:val="single"/>
        </w:rPr>
      </w:pPr>
    </w:p>
    <w:p w14:paraId="646041DF" w14:textId="77777777" w:rsidR="00CF2A8F" w:rsidRDefault="00CF2A8F">
      <w:pPr>
        <w:keepNext/>
        <w:tabs>
          <w:tab w:val="left" w:pos="9960"/>
        </w:tabs>
        <w:jc w:val="both"/>
        <w:rPr>
          <w:rFonts w:ascii="Calibri" w:eastAsia="Calibri" w:hAnsi="Calibri" w:cs="Calibri"/>
          <w:b/>
          <w:smallCaps/>
          <w:sz w:val="22"/>
          <w:szCs w:val="22"/>
          <w:u w:val="single"/>
        </w:rPr>
      </w:pPr>
    </w:p>
    <w:p w14:paraId="15D99896" w14:textId="77777777" w:rsidR="00CF2A8F" w:rsidRDefault="00CF2A8F">
      <w:pPr>
        <w:keepNext/>
        <w:tabs>
          <w:tab w:val="left" w:pos="9960"/>
        </w:tabs>
        <w:jc w:val="both"/>
        <w:rPr>
          <w:rFonts w:ascii="Calibri" w:eastAsia="Calibri" w:hAnsi="Calibri" w:cs="Calibri"/>
          <w:b/>
          <w:smallCaps/>
          <w:sz w:val="22"/>
          <w:szCs w:val="22"/>
          <w:u w:val="single"/>
        </w:rPr>
      </w:pPr>
    </w:p>
    <w:p w14:paraId="5DBE80DE" w14:textId="122AFA86" w:rsidR="00BA59FE" w:rsidRDefault="0099411C">
      <w:pPr>
        <w:keepNext/>
        <w:tabs>
          <w:tab w:val="left" w:pos="9960"/>
        </w:tabs>
        <w:jc w:val="both"/>
        <w:rPr>
          <w:rFonts w:ascii="Calibri" w:eastAsia="Calibri" w:hAnsi="Calibri" w:cs="Calibri"/>
          <w:b/>
          <w:sz w:val="22"/>
          <w:szCs w:val="22"/>
          <w:u w:val="single"/>
        </w:rPr>
      </w:pPr>
      <w:r>
        <w:rPr>
          <w:rFonts w:ascii="Calibri" w:eastAsia="Calibri" w:hAnsi="Calibri" w:cs="Calibri"/>
          <w:b/>
          <w:smallCaps/>
          <w:sz w:val="22"/>
          <w:szCs w:val="22"/>
          <w:u w:val="single"/>
        </w:rPr>
        <w:t>ARTICLE 6 : DROIT APPLICABLE – TRIBUNAL COMPÉTENT</w:t>
      </w:r>
    </w:p>
    <w:p w14:paraId="70629A70" w14:textId="77777777" w:rsidR="00BA59FE" w:rsidRDefault="00BA59FE">
      <w:pPr>
        <w:tabs>
          <w:tab w:val="left" w:pos="9960"/>
        </w:tabs>
        <w:jc w:val="both"/>
        <w:rPr>
          <w:rFonts w:ascii="Calibri" w:eastAsia="Calibri" w:hAnsi="Calibri" w:cs="Calibri"/>
          <w:sz w:val="20"/>
          <w:szCs w:val="20"/>
        </w:rPr>
      </w:pPr>
    </w:p>
    <w:p w14:paraId="11CBBA12" w14:textId="77777777" w:rsidR="00BA59FE" w:rsidRDefault="0099411C">
      <w:pPr>
        <w:tabs>
          <w:tab w:val="left" w:pos="9960"/>
        </w:tabs>
        <w:jc w:val="both"/>
        <w:rPr>
          <w:rFonts w:ascii="Calibri" w:eastAsia="Calibri" w:hAnsi="Calibri" w:cs="Calibri"/>
          <w:sz w:val="20"/>
          <w:szCs w:val="20"/>
        </w:rPr>
      </w:pPr>
      <w:r>
        <w:rPr>
          <w:rFonts w:ascii="Calibri" w:eastAsia="Calibri" w:hAnsi="Calibri" w:cs="Calibri"/>
          <w:b/>
          <w:sz w:val="20"/>
          <w:szCs w:val="20"/>
        </w:rPr>
        <w:t>6.1.</w:t>
      </w:r>
      <w:r>
        <w:rPr>
          <w:rFonts w:ascii="Calibri" w:eastAsia="Calibri" w:hAnsi="Calibri" w:cs="Calibri"/>
          <w:sz w:val="20"/>
          <w:szCs w:val="20"/>
        </w:rPr>
        <w:t xml:space="preserve"> La présente convention est soumise au droit français.</w:t>
      </w:r>
    </w:p>
    <w:p w14:paraId="4FADEFEC" w14:textId="77777777" w:rsidR="00BA59FE" w:rsidRDefault="00BA59FE">
      <w:pPr>
        <w:tabs>
          <w:tab w:val="left" w:pos="9960"/>
        </w:tabs>
        <w:jc w:val="both"/>
        <w:rPr>
          <w:rFonts w:ascii="Calibri" w:eastAsia="Calibri" w:hAnsi="Calibri" w:cs="Calibri"/>
          <w:sz w:val="20"/>
          <w:szCs w:val="20"/>
        </w:rPr>
      </w:pPr>
    </w:p>
    <w:p w14:paraId="5EDA1117" w14:textId="77777777" w:rsidR="00BA59FE" w:rsidRDefault="0099411C">
      <w:pPr>
        <w:tabs>
          <w:tab w:val="left" w:pos="8788"/>
        </w:tabs>
        <w:jc w:val="both"/>
        <w:rPr>
          <w:rFonts w:ascii="Calibri" w:eastAsia="Calibri" w:hAnsi="Calibri" w:cs="Calibri"/>
          <w:sz w:val="20"/>
          <w:szCs w:val="20"/>
        </w:rPr>
      </w:pPr>
      <w:r>
        <w:rPr>
          <w:rFonts w:ascii="Calibri" w:eastAsia="Calibri" w:hAnsi="Calibri" w:cs="Calibri"/>
          <w:b/>
          <w:sz w:val="20"/>
          <w:szCs w:val="20"/>
        </w:rPr>
        <w:t>6.2.</w:t>
      </w:r>
      <w:r>
        <w:rPr>
          <w:rFonts w:ascii="Calibri" w:eastAsia="Calibri" w:hAnsi="Calibri" w:cs="Calibri"/>
          <w:sz w:val="20"/>
          <w:szCs w:val="20"/>
        </w:rPr>
        <w:t xml:space="preserve"> Les différends ou litiges qui viendraient à se produire en suite ou à l’occasion de la présente convention relèveront du tribunal compétent mais seulement après épuisement des voies amiables. </w:t>
      </w:r>
    </w:p>
    <w:p w14:paraId="6ECE8FD2" w14:textId="77777777" w:rsidR="00BA59FE" w:rsidRDefault="00BA59FE">
      <w:pPr>
        <w:tabs>
          <w:tab w:val="left" w:pos="9960"/>
        </w:tabs>
        <w:jc w:val="both"/>
        <w:rPr>
          <w:rFonts w:ascii="Calibri" w:eastAsia="Calibri" w:hAnsi="Calibri" w:cs="Calibri"/>
          <w:sz w:val="20"/>
          <w:szCs w:val="20"/>
        </w:rPr>
      </w:pPr>
    </w:p>
    <w:p w14:paraId="05705DC9" w14:textId="77777777" w:rsidR="00BA59FE" w:rsidRDefault="0099411C">
      <w:pPr>
        <w:tabs>
          <w:tab w:val="left" w:pos="9960"/>
        </w:tabs>
        <w:jc w:val="both"/>
        <w:rPr>
          <w:rFonts w:ascii="Calibri" w:eastAsia="Calibri" w:hAnsi="Calibri" w:cs="Calibri"/>
          <w:sz w:val="20"/>
          <w:szCs w:val="20"/>
        </w:rPr>
      </w:pPr>
      <w:r>
        <w:rPr>
          <w:rFonts w:ascii="Calibri" w:eastAsia="Calibri" w:hAnsi="Calibri" w:cs="Calibri"/>
          <w:sz w:val="20"/>
          <w:szCs w:val="20"/>
        </w:rPr>
        <w:t xml:space="preserve">Fait en deux exemplaires de </w:t>
      </w:r>
      <w:r>
        <w:rPr>
          <w:rFonts w:ascii="Calibri" w:eastAsia="Calibri" w:hAnsi="Calibri" w:cs="Calibri"/>
          <w:sz w:val="20"/>
          <w:szCs w:val="20"/>
          <w:highlight w:val="yellow"/>
        </w:rPr>
        <w:t>« NOMBRE »</w:t>
      </w:r>
      <w:r>
        <w:rPr>
          <w:rFonts w:ascii="Calibri" w:eastAsia="Calibri" w:hAnsi="Calibri" w:cs="Calibri"/>
          <w:sz w:val="20"/>
          <w:szCs w:val="20"/>
        </w:rPr>
        <w:t xml:space="preserve"> pages, à « </w:t>
      </w:r>
      <w:r>
        <w:rPr>
          <w:rFonts w:ascii="Calibri" w:eastAsia="Calibri" w:hAnsi="Calibri" w:cs="Calibri"/>
          <w:sz w:val="20"/>
          <w:szCs w:val="20"/>
          <w:highlight w:val="yellow"/>
        </w:rPr>
        <w:t>VILLE</w:t>
      </w:r>
      <w:r>
        <w:rPr>
          <w:rFonts w:ascii="Calibri" w:eastAsia="Calibri" w:hAnsi="Calibri" w:cs="Calibri"/>
          <w:sz w:val="20"/>
          <w:szCs w:val="20"/>
        </w:rPr>
        <w:t> », le  </w:t>
      </w:r>
      <w:r>
        <w:rPr>
          <w:rFonts w:ascii="Calibri" w:eastAsia="Calibri" w:hAnsi="Calibri" w:cs="Calibri"/>
          <w:sz w:val="20"/>
          <w:szCs w:val="20"/>
          <w:highlight w:val="yellow"/>
        </w:rPr>
        <w:t>« DATE PRECISE »</w:t>
      </w:r>
      <w:r>
        <w:rPr>
          <w:rFonts w:ascii="Calibri" w:eastAsia="Calibri" w:hAnsi="Calibri" w:cs="Calibri"/>
          <w:sz w:val="20"/>
          <w:szCs w:val="20"/>
        </w:rPr>
        <w:t>.</w:t>
      </w:r>
    </w:p>
    <w:p w14:paraId="42CA8A1D" w14:textId="77777777" w:rsidR="00BA59FE" w:rsidRDefault="00BA59FE">
      <w:pPr>
        <w:ind w:left="284" w:right="284"/>
        <w:jc w:val="both"/>
        <w:rPr>
          <w:rFonts w:ascii="Calibri" w:eastAsia="Calibri" w:hAnsi="Calibri" w:cs="Calibri"/>
          <w:sz w:val="20"/>
          <w:szCs w:val="20"/>
        </w:rPr>
      </w:pPr>
    </w:p>
    <w:tbl>
      <w:tblPr>
        <w:tblStyle w:val="a4"/>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565"/>
      </w:tblGrid>
      <w:tr w:rsidR="00BA59FE" w14:paraId="3E0AF52D" w14:textId="77777777" w:rsidTr="00CF2A8F">
        <w:tc>
          <w:tcPr>
            <w:tcW w:w="4219" w:type="dxa"/>
          </w:tcPr>
          <w:p w14:paraId="6F2146CF" w14:textId="77777777" w:rsidR="00BA59FE" w:rsidRDefault="0099411C">
            <w:pPr>
              <w:tabs>
                <w:tab w:val="left" w:pos="9960"/>
              </w:tabs>
              <w:rPr>
                <w:rFonts w:ascii="Calibri" w:eastAsia="Calibri" w:hAnsi="Calibri" w:cs="Calibri"/>
                <w:sz w:val="20"/>
                <w:szCs w:val="20"/>
              </w:rPr>
            </w:pPr>
            <w:r>
              <w:rPr>
                <w:rFonts w:ascii="Calibri" w:eastAsia="Calibri" w:hAnsi="Calibri" w:cs="Calibri"/>
                <w:sz w:val="20"/>
                <w:szCs w:val="20"/>
              </w:rPr>
              <w:t xml:space="preserve">Pour la Compagnie </w:t>
            </w:r>
          </w:p>
          <w:p w14:paraId="6AA66FF4" w14:textId="77777777" w:rsidR="00BA59FE" w:rsidRDefault="0099411C">
            <w:pPr>
              <w:tabs>
                <w:tab w:val="left" w:pos="540"/>
                <w:tab w:val="left" w:pos="1080"/>
                <w:tab w:val="left" w:pos="9960"/>
              </w:tabs>
              <w:ind w:right="-108"/>
              <w:jc w:val="both"/>
              <w:rPr>
                <w:rFonts w:ascii="Calibri" w:eastAsia="Calibri" w:hAnsi="Calibri" w:cs="Calibri"/>
                <w:sz w:val="20"/>
                <w:szCs w:val="20"/>
              </w:rPr>
            </w:pPr>
            <w:r>
              <w:rPr>
                <w:rFonts w:ascii="Calibri" w:eastAsia="Calibri" w:hAnsi="Calibri" w:cs="Calibri"/>
                <w:sz w:val="20"/>
                <w:szCs w:val="20"/>
              </w:rPr>
              <w:t> </w:t>
            </w:r>
            <w:r>
              <w:rPr>
                <w:rFonts w:ascii="Calibri" w:eastAsia="Calibri" w:hAnsi="Calibri" w:cs="Calibri"/>
                <w:sz w:val="20"/>
                <w:szCs w:val="20"/>
                <w:highlight w:val="yellow"/>
              </w:rPr>
              <w:t>« M. OU MME NOM DU REPRESENTANT LEGAL »</w:t>
            </w:r>
          </w:p>
        </w:tc>
        <w:tc>
          <w:tcPr>
            <w:tcW w:w="4565" w:type="dxa"/>
          </w:tcPr>
          <w:p w14:paraId="0E21CE1E" w14:textId="77777777" w:rsidR="00BA59FE" w:rsidRDefault="0099411C">
            <w:pPr>
              <w:tabs>
                <w:tab w:val="left" w:pos="9960"/>
              </w:tabs>
              <w:rPr>
                <w:rFonts w:ascii="Calibri" w:eastAsia="Calibri" w:hAnsi="Calibri" w:cs="Calibri"/>
                <w:sz w:val="20"/>
                <w:szCs w:val="20"/>
              </w:rPr>
            </w:pPr>
            <w:r>
              <w:rPr>
                <w:rFonts w:ascii="Calibri" w:eastAsia="Calibri" w:hAnsi="Calibri" w:cs="Calibri"/>
                <w:sz w:val="20"/>
                <w:szCs w:val="20"/>
              </w:rPr>
              <w:t xml:space="preserve">Pour le Collège </w:t>
            </w:r>
          </w:p>
          <w:p w14:paraId="41ED0CA5" w14:textId="497514AA" w:rsidR="00BA59FE" w:rsidRDefault="0099411C">
            <w:pPr>
              <w:tabs>
                <w:tab w:val="left" w:pos="540"/>
                <w:tab w:val="left" w:pos="1080"/>
                <w:tab w:val="left" w:pos="9960"/>
              </w:tabs>
              <w:ind w:right="-108"/>
              <w:jc w:val="both"/>
              <w:rPr>
                <w:rFonts w:ascii="Calibri" w:eastAsia="Calibri" w:hAnsi="Calibri" w:cs="Calibri"/>
                <w:sz w:val="20"/>
                <w:szCs w:val="20"/>
              </w:rPr>
            </w:pPr>
            <w:r>
              <w:rPr>
                <w:rFonts w:ascii="Calibri" w:eastAsia="Calibri" w:hAnsi="Calibri" w:cs="Calibri"/>
                <w:sz w:val="20"/>
                <w:szCs w:val="20"/>
                <w:highlight w:val="yellow"/>
              </w:rPr>
              <w:t>« M</w:t>
            </w:r>
            <w:r w:rsidR="00CF2A8F">
              <w:rPr>
                <w:rFonts w:ascii="Calibri" w:eastAsia="Calibri" w:hAnsi="Calibri" w:cs="Calibri"/>
                <w:sz w:val="20"/>
                <w:szCs w:val="20"/>
                <w:highlight w:val="yellow"/>
              </w:rPr>
              <w:t xml:space="preserve"> </w:t>
            </w:r>
            <w:r>
              <w:rPr>
                <w:rFonts w:ascii="Calibri" w:eastAsia="Calibri" w:hAnsi="Calibri" w:cs="Calibri"/>
                <w:sz w:val="20"/>
                <w:szCs w:val="20"/>
                <w:highlight w:val="yellow"/>
              </w:rPr>
              <w:t>OU MME LE PRINCIPAL(E), NOM DU PRINCIPAL(E)»</w:t>
            </w:r>
          </w:p>
        </w:tc>
      </w:tr>
    </w:tbl>
    <w:p w14:paraId="456C9404" w14:textId="77777777" w:rsidR="00BA59FE" w:rsidRDefault="00BA59FE">
      <w:pPr>
        <w:ind w:left="284" w:right="284"/>
        <w:jc w:val="both"/>
        <w:rPr>
          <w:rFonts w:ascii="Calibri" w:eastAsia="Calibri" w:hAnsi="Calibri" w:cs="Calibri"/>
          <w:sz w:val="20"/>
          <w:szCs w:val="20"/>
        </w:rPr>
      </w:pPr>
    </w:p>
    <w:p w14:paraId="71774108" w14:textId="77777777" w:rsidR="00BA59FE" w:rsidRDefault="00BA59FE">
      <w:pPr>
        <w:rPr>
          <w:rFonts w:ascii="Calibri" w:eastAsia="Calibri" w:hAnsi="Calibri" w:cs="Calibri"/>
          <w:sz w:val="20"/>
          <w:szCs w:val="20"/>
        </w:rPr>
      </w:pPr>
    </w:p>
    <w:sectPr w:rsidR="00BA59FE">
      <w:type w:val="continuous"/>
      <w:pgSz w:w="11906" w:h="16838"/>
      <w:pgMar w:top="1135" w:right="1700" w:bottom="993" w:left="141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7D286" w14:textId="77777777" w:rsidR="0099411C" w:rsidRDefault="0099411C">
      <w:r>
        <w:separator/>
      </w:r>
    </w:p>
  </w:endnote>
  <w:endnote w:type="continuationSeparator" w:id="0">
    <w:p w14:paraId="1137D484" w14:textId="77777777" w:rsidR="0099411C" w:rsidRDefault="0099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3D369AF-281E-4A67-8E37-D50802F03A75}"/>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19A4FCEB-4203-415B-8EC0-8EF34B19DFBE}"/>
    <w:embedBold r:id="rId3" w:fontKey="{055C5A18-5C0E-4C4B-87C1-81C47DF4A17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C086A2D-8041-40C8-969C-C0784D065956}"/>
    <w:embedItalic r:id="rId5" w:fontKey="{F472E0AA-F934-4CED-B97D-E0A6F8705C74}"/>
  </w:font>
  <w:font w:name="Calibri">
    <w:panose1 w:val="020F0502020204030204"/>
    <w:charset w:val="00"/>
    <w:family w:val="swiss"/>
    <w:pitch w:val="variable"/>
    <w:sig w:usb0="E4002EFF" w:usb1="C200247B" w:usb2="00000009" w:usb3="00000000" w:csb0="000001FF" w:csb1="00000000"/>
    <w:embedRegular r:id="rId6" w:fontKey="{8092BFD1-B752-4B0B-96D4-20B148BA292E}"/>
    <w:embedBold r:id="rId7" w:fontKey="{B115BEFC-6726-41AF-96C2-FACF85B1F24E}"/>
  </w:font>
  <w:font w:name="Century Gothic">
    <w:panose1 w:val="020B0502020202020204"/>
    <w:charset w:val="00"/>
    <w:family w:val="swiss"/>
    <w:pitch w:val="variable"/>
    <w:sig w:usb0="00000287" w:usb1="00000000" w:usb2="00000000" w:usb3="00000000" w:csb0="0000009F" w:csb1="00000000"/>
    <w:embedRegular r:id="rId8" w:fontKey="{4D804080-D4C6-45BD-88B9-A5124FF27279}"/>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9" w:fontKey="{F57391C4-C0C3-448C-8F7E-67554BFE9C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69F4E" w14:textId="77777777" w:rsidR="00BA59FE" w:rsidRDefault="0099411C">
    <w:pPr>
      <w:jc w:val="right"/>
      <w:rPr>
        <w:sz w:val="20"/>
        <w:szCs w:val="20"/>
      </w:rPr>
    </w:pPr>
    <w:r>
      <w:rPr>
        <w:sz w:val="20"/>
        <w:szCs w:val="20"/>
      </w:rPr>
      <w:fldChar w:fldCharType="begin"/>
    </w:r>
    <w:r>
      <w:rPr>
        <w:sz w:val="20"/>
        <w:szCs w:val="20"/>
      </w:rPr>
      <w:instrText>PAGE</w:instrText>
    </w:r>
    <w:r>
      <w:rPr>
        <w:sz w:val="20"/>
        <w:szCs w:val="20"/>
      </w:rPr>
      <w:fldChar w:fldCharType="separate"/>
    </w:r>
    <w:r>
      <w:rPr>
        <w:sz w:val="20"/>
        <w:szCs w:val="20"/>
      </w:rPr>
      <w:fldChar w:fldCharType="end"/>
    </w:r>
  </w:p>
  <w:p w14:paraId="431A3D97" w14:textId="77777777" w:rsidR="00BA59FE" w:rsidRDefault="00BA59FE">
    <w:pPr>
      <w:spacing w:after="709"/>
      <w:ind w:right="36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254F3" w14:textId="77777777" w:rsidR="00BA59FE" w:rsidRDefault="0099411C">
    <w:pPr>
      <w:rPr>
        <w:sz w:val="20"/>
        <w:szCs w:val="20"/>
      </w:rPr>
    </w:pPr>
    <w:r>
      <w:rPr>
        <w:rFonts w:ascii="Century Gothic" w:eastAsia="Century Gothic" w:hAnsi="Century Gothic" w:cs="Century Gothic"/>
        <w:sz w:val="14"/>
        <w:szCs w:val="14"/>
      </w:rPr>
      <w:fldChar w:fldCharType="begin"/>
    </w:r>
    <w:r>
      <w:rPr>
        <w:rFonts w:ascii="Century Gothic" w:eastAsia="Century Gothic" w:hAnsi="Century Gothic" w:cs="Century Gothic"/>
        <w:sz w:val="14"/>
        <w:szCs w:val="14"/>
      </w:rPr>
      <w:instrText>PAGE</w:instrText>
    </w:r>
    <w:r>
      <w:rPr>
        <w:rFonts w:ascii="Century Gothic" w:eastAsia="Century Gothic" w:hAnsi="Century Gothic" w:cs="Century Gothic"/>
        <w:sz w:val="14"/>
        <w:szCs w:val="14"/>
      </w:rPr>
      <w:fldChar w:fldCharType="separate"/>
    </w:r>
    <w:r w:rsidR="005633D1">
      <w:rPr>
        <w:rFonts w:ascii="Century Gothic" w:eastAsia="Century Gothic" w:hAnsi="Century Gothic" w:cs="Century Gothic"/>
        <w:noProof/>
        <w:sz w:val="14"/>
        <w:szCs w:val="14"/>
      </w:rPr>
      <w:t>1</w:t>
    </w:r>
    <w:r>
      <w:rPr>
        <w:rFonts w:ascii="Century Gothic" w:eastAsia="Century Gothic" w:hAnsi="Century Gothic" w:cs="Century Gothic"/>
        <w:sz w:val="14"/>
        <w:szCs w:val="14"/>
      </w:rPr>
      <w:fldChar w:fldCharType="end"/>
    </w:r>
  </w:p>
  <w:p w14:paraId="3C11BB4E" w14:textId="77777777" w:rsidR="00BA59FE" w:rsidRDefault="00BA59FE">
    <w:pPr>
      <w:spacing w:after="709"/>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81B8C" w14:textId="77777777" w:rsidR="0099411C" w:rsidRDefault="0099411C">
      <w:r>
        <w:separator/>
      </w:r>
    </w:p>
  </w:footnote>
  <w:footnote w:type="continuationSeparator" w:id="0">
    <w:p w14:paraId="2E74FDE6" w14:textId="77777777" w:rsidR="0099411C" w:rsidRDefault="009941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A62C9"/>
    <w:multiLevelType w:val="multilevel"/>
    <w:tmpl w:val="00CE2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96053F"/>
    <w:multiLevelType w:val="multilevel"/>
    <w:tmpl w:val="CE204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9159602">
    <w:abstractNumId w:val="0"/>
  </w:num>
  <w:num w:numId="2" w16cid:durableId="106630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9FE"/>
    <w:rsid w:val="000B58F0"/>
    <w:rsid w:val="002465BB"/>
    <w:rsid w:val="0054667F"/>
    <w:rsid w:val="005542A5"/>
    <w:rsid w:val="005633D1"/>
    <w:rsid w:val="006C3338"/>
    <w:rsid w:val="00770DBA"/>
    <w:rsid w:val="007D795A"/>
    <w:rsid w:val="00803953"/>
    <w:rsid w:val="0099411C"/>
    <w:rsid w:val="00BA59FE"/>
    <w:rsid w:val="00CB6408"/>
    <w:rsid w:val="00CD261E"/>
    <w:rsid w:val="00CF2A8F"/>
    <w:rsid w:val="00D14A88"/>
    <w:rsid w:val="00D2174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ACE517"/>
  <w15:docId w15:val="{2F3AC1D6-B56C-46C4-A6F6-E0ECBC9C6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paragraph" w:styleId="Paragraphedeliste">
    <w:name w:val="List Paragraph"/>
    <w:basedOn w:val="Normal"/>
    <w:uiPriority w:val="34"/>
    <w:qFormat/>
    <w:rsid w:val="004940D5"/>
    <w:pPr>
      <w:ind w:left="720"/>
      <w:contextualSpacing/>
    </w:p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character" w:styleId="Marquedecommentaire">
    <w:name w:val="annotation reference"/>
    <w:basedOn w:val="Policepardfaut"/>
    <w:uiPriority w:val="99"/>
    <w:semiHidden/>
    <w:unhideWhenUsed/>
    <w:rsid w:val="000B58F0"/>
    <w:rPr>
      <w:sz w:val="16"/>
      <w:szCs w:val="16"/>
    </w:rPr>
  </w:style>
  <w:style w:type="paragraph" w:styleId="Commentaire">
    <w:name w:val="annotation text"/>
    <w:basedOn w:val="Normal"/>
    <w:link w:val="CommentaireCar"/>
    <w:uiPriority w:val="99"/>
    <w:unhideWhenUsed/>
    <w:rsid w:val="000B58F0"/>
    <w:rPr>
      <w:sz w:val="20"/>
      <w:szCs w:val="20"/>
    </w:rPr>
  </w:style>
  <w:style w:type="character" w:customStyle="1" w:styleId="CommentaireCar">
    <w:name w:val="Commentaire Car"/>
    <w:basedOn w:val="Policepardfaut"/>
    <w:link w:val="Commentaire"/>
    <w:uiPriority w:val="99"/>
    <w:rsid w:val="000B58F0"/>
    <w:rPr>
      <w:sz w:val="20"/>
      <w:szCs w:val="20"/>
    </w:rPr>
  </w:style>
  <w:style w:type="paragraph" w:styleId="Objetducommentaire">
    <w:name w:val="annotation subject"/>
    <w:basedOn w:val="Commentaire"/>
    <w:next w:val="Commentaire"/>
    <w:link w:val="ObjetducommentaireCar"/>
    <w:uiPriority w:val="99"/>
    <w:semiHidden/>
    <w:unhideWhenUsed/>
    <w:rsid w:val="000B58F0"/>
    <w:rPr>
      <w:b/>
      <w:bCs/>
    </w:rPr>
  </w:style>
  <w:style w:type="character" w:customStyle="1" w:styleId="ObjetducommentaireCar">
    <w:name w:val="Objet du commentaire Car"/>
    <w:basedOn w:val="CommentaireCar"/>
    <w:link w:val="Objetducommentaire"/>
    <w:uiPriority w:val="99"/>
    <w:semiHidden/>
    <w:rsid w:val="000B58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inCtKZmBULkHRodBBKBbsuF2g==">CgMxLjAyCGguZ2pkZ3hzOAByITFIS3pIOFQtZTZYX3ZuLTZLTGx3blFwVGdxRzhYR3FndA==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1196</Words>
  <Characters>6584</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Valentine Nogalo</dc:creator>
  <cp:lastModifiedBy>Elouan Monnerie-Dubée</cp:lastModifiedBy>
  <cp:revision>12</cp:revision>
  <dcterms:created xsi:type="dcterms:W3CDTF">2022-09-16T16:38:00Z</dcterms:created>
  <dcterms:modified xsi:type="dcterms:W3CDTF">2025-09-09T12:54:00Z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a28dfcfa6e35dac51a5bf3615404e0c1eb89eb98b377d480cb4bb4aef552a446</vt:lpwstr>
  </property>
</Properties>
</file>