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1938" w14:textId="77777777" w:rsidR="00603837" w:rsidRDefault="003C388B">
      <w:pPr>
        <w:pBdr>
          <w:top w:val="single" w:sz="4" w:space="1" w:color="000000"/>
          <w:left w:val="single" w:sz="4" w:space="4" w:color="000000"/>
          <w:bottom w:val="single" w:sz="4" w:space="1" w:color="000000"/>
          <w:right w:val="single" w:sz="4" w:space="4" w:color="000000"/>
        </w:pBdr>
        <w:tabs>
          <w:tab w:val="left" w:pos="180"/>
          <w:tab w:val="left" w:pos="9960"/>
        </w:tabs>
        <w:ind w:right="-108"/>
        <w:jc w:val="center"/>
        <w:rPr>
          <w:rFonts w:ascii="Calibri" w:eastAsia="Calibri" w:hAnsi="Calibri" w:cs="Calibri"/>
          <w:b/>
          <w:smallCaps/>
          <w:sz w:val="40"/>
          <w:szCs w:val="40"/>
        </w:rPr>
      </w:pPr>
      <w:r>
        <w:rPr>
          <w:rFonts w:ascii="Calibri" w:eastAsia="Calibri" w:hAnsi="Calibri" w:cs="Calibri"/>
          <w:b/>
          <w:smallCaps/>
          <w:sz w:val="40"/>
          <w:szCs w:val="40"/>
        </w:rPr>
        <w:t xml:space="preserve">Convention de partenariat </w:t>
      </w:r>
    </w:p>
    <w:p w14:paraId="3336392F" w14:textId="77777777" w:rsidR="00603837" w:rsidRDefault="003C388B">
      <w:pPr>
        <w:pBdr>
          <w:top w:val="single" w:sz="4" w:space="1" w:color="000000"/>
          <w:left w:val="single" w:sz="4" w:space="4" w:color="000000"/>
          <w:bottom w:val="single" w:sz="4" w:space="1" w:color="000000"/>
          <w:right w:val="single" w:sz="4" w:space="4" w:color="000000"/>
        </w:pBdr>
        <w:tabs>
          <w:tab w:val="left" w:pos="180"/>
          <w:tab w:val="left" w:pos="9960"/>
        </w:tabs>
        <w:ind w:right="-108"/>
        <w:jc w:val="center"/>
        <w:rPr>
          <w:rFonts w:ascii="Calibri" w:eastAsia="Calibri" w:hAnsi="Calibri" w:cs="Calibri"/>
          <w:b/>
          <w:smallCaps/>
          <w:sz w:val="40"/>
          <w:szCs w:val="40"/>
        </w:rPr>
      </w:pPr>
      <w:r>
        <w:rPr>
          <w:rFonts w:ascii="Calibri" w:eastAsia="Calibri" w:hAnsi="Calibri" w:cs="Calibri"/>
          <w:b/>
          <w:smallCaps/>
          <w:sz w:val="40"/>
          <w:szCs w:val="40"/>
        </w:rPr>
        <w:t xml:space="preserve">Finale Régionale Trophée d’Impro Culture &amp; Diversité </w:t>
      </w:r>
    </w:p>
    <w:p w14:paraId="423C909F" w14:textId="77777777" w:rsidR="00603837" w:rsidRDefault="00603837">
      <w:pPr>
        <w:tabs>
          <w:tab w:val="left" w:pos="180"/>
          <w:tab w:val="left" w:pos="9960"/>
        </w:tabs>
        <w:ind w:right="-108"/>
        <w:jc w:val="both"/>
        <w:rPr>
          <w:rFonts w:ascii="Calibri" w:eastAsia="Calibri" w:hAnsi="Calibri" w:cs="Calibri"/>
          <w:sz w:val="22"/>
          <w:szCs w:val="22"/>
          <w:highlight w:val="yellow"/>
        </w:rPr>
      </w:pPr>
    </w:p>
    <w:p w14:paraId="288507B8" w14:textId="77777777" w:rsidR="00603837" w:rsidRDefault="003C388B">
      <w:pPr>
        <w:tabs>
          <w:tab w:val="left" w:pos="9960"/>
        </w:tabs>
        <w:jc w:val="both"/>
        <w:rPr>
          <w:rFonts w:ascii="Calibri" w:eastAsia="Calibri" w:hAnsi="Calibri" w:cs="Calibri"/>
          <w:b/>
          <w:sz w:val="22"/>
          <w:szCs w:val="22"/>
        </w:rPr>
      </w:pPr>
      <w:r>
        <w:rPr>
          <w:rFonts w:ascii="Calibri" w:eastAsia="Calibri" w:hAnsi="Calibri" w:cs="Calibri"/>
          <w:b/>
          <w:sz w:val="22"/>
          <w:szCs w:val="22"/>
        </w:rPr>
        <w:t>ENTRE</w:t>
      </w:r>
    </w:p>
    <w:p w14:paraId="1285DD29" w14:textId="77777777" w:rsidR="00603837" w:rsidRDefault="00603837">
      <w:pPr>
        <w:tabs>
          <w:tab w:val="left" w:pos="9960"/>
        </w:tabs>
        <w:jc w:val="both"/>
        <w:rPr>
          <w:rFonts w:ascii="Calibri" w:eastAsia="Calibri" w:hAnsi="Calibri" w:cs="Calibri"/>
          <w:sz w:val="10"/>
          <w:szCs w:val="10"/>
        </w:rPr>
      </w:pPr>
    </w:p>
    <w:p w14:paraId="3FB694AF" w14:textId="10BB0D61" w:rsidR="00BE6A79" w:rsidRDefault="008012D0" w:rsidP="00BE6A79">
      <w:pPr>
        <w:autoSpaceDE w:val="0"/>
        <w:autoSpaceDN w:val="0"/>
        <w:adjustRightInd w:val="0"/>
        <w:rPr>
          <w:rFonts w:ascii="Calibri" w:hAnsi="Calibri" w:cs="Calibri"/>
          <w:sz w:val="22"/>
          <w:szCs w:val="22"/>
        </w:rPr>
      </w:pPr>
      <w:r>
        <w:rPr>
          <w:rFonts w:ascii="Calibri" w:hAnsi="Calibri" w:cs="Calibri"/>
          <w:sz w:val="22"/>
          <w:szCs w:val="22"/>
          <w:highlight w:val="yellow"/>
        </w:rPr>
        <w:t>[</w:t>
      </w:r>
      <w:r w:rsidRPr="008012D0">
        <w:rPr>
          <w:rFonts w:ascii="Calibri" w:hAnsi="Calibri" w:cs="Calibri"/>
          <w:sz w:val="22"/>
          <w:szCs w:val="22"/>
          <w:highlight w:val="yellow"/>
        </w:rPr>
        <w:t>Raison sociale]</w:t>
      </w:r>
      <w:r w:rsidR="00BE6A79" w:rsidRPr="008012D0">
        <w:rPr>
          <w:rFonts w:ascii="Calibri" w:hAnsi="Calibri" w:cs="Calibri"/>
          <w:sz w:val="22"/>
          <w:szCs w:val="22"/>
          <w:highlight w:val="yellow"/>
        </w:rPr>
        <w:t xml:space="preserve">, </w:t>
      </w:r>
      <w:r w:rsidRPr="008012D0">
        <w:rPr>
          <w:rFonts w:ascii="Calibri" w:hAnsi="Calibri" w:cs="Calibri"/>
          <w:sz w:val="22"/>
          <w:szCs w:val="22"/>
          <w:highlight w:val="yellow"/>
        </w:rPr>
        <w:t>[Forme juridique]</w:t>
      </w:r>
      <w:r w:rsidR="00BE6A79" w:rsidRPr="008012D0">
        <w:rPr>
          <w:rFonts w:ascii="Calibri" w:hAnsi="Calibri" w:cs="Calibri"/>
          <w:sz w:val="22"/>
          <w:szCs w:val="22"/>
          <w:highlight w:val="yellow"/>
        </w:rPr>
        <w:t xml:space="preserve">, ayant son siège social à </w:t>
      </w:r>
      <w:r w:rsidRPr="008012D0">
        <w:rPr>
          <w:rFonts w:ascii="Calibri" w:hAnsi="Calibri" w:cs="Calibri"/>
          <w:sz w:val="22"/>
          <w:szCs w:val="22"/>
          <w:highlight w:val="yellow"/>
        </w:rPr>
        <w:t>[ adresse]</w:t>
      </w:r>
      <w:r w:rsidR="00BE6A79" w:rsidRPr="008012D0">
        <w:rPr>
          <w:rFonts w:ascii="Calibri" w:hAnsi="Calibri" w:cs="Calibri"/>
          <w:sz w:val="22"/>
          <w:szCs w:val="22"/>
          <w:highlight w:val="yellow"/>
        </w:rPr>
        <w:t>, représentée par sa</w:t>
      </w:r>
      <w:r w:rsidRPr="008012D0">
        <w:rPr>
          <w:rFonts w:ascii="Calibri" w:hAnsi="Calibri" w:cs="Calibri"/>
          <w:sz w:val="22"/>
          <w:szCs w:val="22"/>
          <w:highlight w:val="yellow"/>
        </w:rPr>
        <w:t xml:space="preserve"> ou son [titre du ou de la responsable </w:t>
      </w:r>
      <w:proofErr w:type="spellStart"/>
      <w:r w:rsidRPr="008012D0">
        <w:rPr>
          <w:rFonts w:ascii="Calibri" w:hAnsi="Calibri" w:cs="Calibri"/>
          <w:sz w:val="22"/>
          <w:szCs w:val="22"/>
          <w:highlight w:val="yellow"/>
        </w:rPr>
        <w:t>légal.e</w:t>
      </w:r>
      <w:proofErr w:type="spellEnd"/>
      <w:r w:rsidRPr="008012D0">
        <w:rPr>
          <w:rFonts w:ascii="Calibri" w:hAnsi="Calibri" w:cs="Calibri"/>
          <w:sz w:val="22"/>
          <w:szCs w:val="22"/>
          <w:highlight w:val="yellow"/>
        </w:rPr>
        <w:t>]</w:t>
      </w:r>
      <w:r w:rsidR="00BE6A79" w:rsidRPr="008012D0">
        <w:rPr>
          <w:rFonts w:ascii="Calibri" w:hAnsi="Calibri" w:cs="Calibri"/>
          <w:sz w:val="22"/>
          <w:szCs w:val="22"/>
          <w:highlight w:val="yellow"/>
        </w:rPr>
        <w:t>, Madame</w:t>
      </w:r>
      <w:r w:rsidRPr="008012D0">
        <w:rPr>
          <w:rFonts w:ascii="Calibri" w:hAnsi="Calibri" w:cs="Calibri"/>
          <w:sz w:val="22"/>
          <w:szCs w:val="22"/>
          <w:highlight w:val="yellow"/>
        </w:rPr>
        <w:t xml:space="preserve"> ou Monsieur [Nom prénom]</w:t>
      </w:r>
      <w:r w:rsidR="00BE6A79" w:rsidRPr="008012D0">
        <w:rPr>
          <w:rFonts w:ascii="Calibri" w:hAnsi="Calibri" w:cs="Calibri"/>
          <w:sz w:val="22"/>
          <w:szCs w:val="22"/>
          <w:highlight w:val="yellow"/>
        </w:rPr>
        <w:t>.</w:t>
      </w:r>
    </w:p>
    <w:p w14:paraId="31511CF3" w14:textId="5A72D025" w:rsidR="00603837" w:rsidRDefault="00BE6A79" w:rsidP="00BE6A79">
      <w:pPr>
        <w:tabs>
          <w:tab w:val="left" w:pos="9960"/>
        </w:tabs>
        <w:jc w:val="both"/>
        <w:rPr>
          <w:rFonts w:ascii="Calibri" w:eastAsia="Calibri" w:hAnsi="Calibri" w:cs="Calibri"/>
          <w:sz w:val="20"/>
          <w:szCs w:val="20"/>
        </w:rPr>
      </w:pPr>
      <w:r>
        <w:rPr>
          <w:rFonts w:ascii="Calibri" w:hAnsi="Calibri" w:cs="Calibri"/>
          <w:sz w:val="22"/>
          <w:szCs w:val="22"/>
        </w:rPr>
        <w:t>(Ci-après dénommée « la structure culturelle »)</w:t>
      </w:r>
    </w:p>
    <w:p w14:paraId="0FD05825" w14:textId="77777777" w:rsidR="00603837" w:rsidRDefault="003C388B">
      <w:pPr>
        <w:tabs>
          <w:tab w:val="left" w:pos="9960"/>
        </w:tabs>
        <w:jc w:val="both"/>
        <w:rPr>
          <w:rFonts w:ascii="Calibri" w:eastAsia="Calibri" w:hAnsi="Calibri" w:cs="Calibri"/>
          <w:b/>
          <w:sz w:val="20"/>
          <w:szCs w:val="20"/>
        </w:rPr>
      </w:pPr>
      <w:r>
        <w:rPr>
          <w:rFonts w:ascii="Calibri" w:eastAsia="Calibri" w:hAnsi="Calibri" w:cs="Calibri"/>
          <w:b/>
          <w:sz w:val="20"/>
          <w:szCs w:val="20"/>
        </w:rPr>
        <w:t>ET</w:t>
      </w:r>
    </w:p>
    <w:p w14:paraId="46D229F4" w14:textId="77777777" w:rsidR="00603837" w:rsidRDefault="00603837">
      <w:pPr>
        <w:tabs>
          <w:tab w:val="left" w:pos="9960"/>
        </w:tabs>
        <w:jc w:val="both"/>
        <w:rPr>
          <w:rFonts w:ascii="Calibri" w:eastAsia="Calibri" w:hAnsi="Calibri" w:cs="Calibri"/>
          <w:sz w:val="20"/>
          <w:szCs w:val="20"/>
        </w:rPr>
      </w:pPr>
    </w:p>
    <w:p w14:paraId="49D30570" w14:textId="77777777" w:rsidR="008012D0" w:rsidRDefault="008012D0" w:rsidP="008012D0">
      <w:pPr>
        <w:autoSpaceDE w:val="0"/>
        <w:autoSpaceDN w:val="0"/>
        <w:adjustRightInd w:val="0"/>
        <w:rPr>
          <w:rFonts w:ascii="Calibri" w:hAnsi="Calibri" w:cs="Calibri"/>
          <w:sz w:val="22"/>
          <w:szCs w:val="22"/>
        </w:rPr>
      </w:pPr>
      <w:r>
        <w:rPr>
          <w:rFonts w:ascii="Calibri" w:hAnsi="Calibri" w:cs="Calibri"/>
          <w:sz w:val="22"/>
          <w:szCs w:val="22"/>
          <w:highlight w:val="yellow"/>
        </w:rPr>
        <w:t>[</w:t>
      </w:r>
      <w:r w:rsidRPr="008012D0">
        <w:rPr>
          <w:rFonts w:ascii="Calibri" w:hAnsi="Calibri" w:cs="Calibri"/>
          <w:sz w:val="22"/>
          <w:szCs w:val="22"/>
          <w:highlight w:val="yellow"/>
        </w:rPr>
        <w:t xml:space="preserve">Raison sociale], [Forme juridique], ayant son siège social à [ adresse], représentée par sa ou son [titre du ou de la responsable </w:t>
      </w:r>
      <w:proofErr w:type="spellStart"/>
      <w:r w:rsidRPr="008012D0">
        <w:rPr>
          <w:rFonts w:ascii="Calibri" w:hAnsi="Calibri" w:cs="Calibri"/>
          <w:sz w:val="22"/>
          <w:szCs w:val="22"/>
          <w:highlight w:val="yellow"/>
        </w:rPr>
        <w:t>légal.e</w:t>
      </w:r>
      <w:proofErr w:type="spellEnd"/>
      <w:r w:rsidRPr="008012D0">
        <w:rPr>
          <w:rFonts w:ascii="Calibri" w:hAnsi="Calibri" w:cs="Calibri"/>
          <w:sz w:val="22"/>
          <w:szCs w:val="22"/>
          <w:highlight w:val="yellow"/>
        </w:rPr>
        <w:t>], Madame ou Monsieur [Nom prénom].</w:t>
      </w:r>
    </w:p>
    <w:p w14:paraId="3F848642" w14:textId="77777777" w:rsidR="008012D0" w:rsidRDefault="008012D0" w:rsidP="008012D0">
      <w:pPr>
        <w:tabs>
          <w:tab w:val="left" w:pos="9960"/>
        </w:tabs>
        <w:jc w:val="both"/>
        <w:rPr>
          <w:rFonts w:ascii="Calibri" w:eastAsia="Calibri" w:hAnsi="Calibri" w:cs="Calibri"/>
          <w:sz w:val="20"/>
          <w:szCs w:val="20"/>
        </w:rPr>
      </w:pPr>
      <w:r>
        <w:rPr>
          <w:rFonts w:ascii="Calibri" w:hAnsi="Calibri" w:cs="Calibri"/>
          <w:sz w:val="22"/>
          <w:szCs w:val="22"/>
        </w:rPr>
        <w:t>(Ci-après dénommée « la structure culturelle »)</w:t>
      </w:r>
    </w:p>
    <w:p w14:paraId="663A26B7" w14:textId="77777777" w:rsidR="00603837" w:rsidRDefault="00603837">
      <w:pPr>
        <w:tabs>
          <w:tab w:val="left" w:pos="9960"/>
        </w:tabs>
        <w:jc w:val="both"/>
        <w:rPr>
          <w:rFonts w:ascii="Calibri" w:eastAsia="Calibri" w:hAnsi="Calibri" w:cs="Calibri"/>
          <w:sz w:val="20"/>
          <w:szCs w:val="20"/>
        </w:rPr>
      </w:pPr>
    </w:p>
    <w:p w14:paraId="5FEC29C0" w14:textId="77777777" w:rsidR="00603837" w:rsidRDefault="003C388B">
      <w:pPr>
        <w:tabs>
          <w:tab w:val="left" w:pos="9960"/>
        </w:tabs>
        <w:jc w:val="both"/>
        <w:rPr>
          <w:rFonts w:ascii="Calibri" w:eastAsia="Calibri" w:hAnsi="Calibri" w:cs="Calibri"/>
          <w:b/>
          <w:sz w:val="20"/>
          <w:szCs w:val="20"/>
        </w:rPr>
      </w:pPr>
      <w:r>
        <w:rPr>
          <w:rFonts w:ascii="Calibri" w:eastAsia="Calibri" w:hAnsi="Calibri" w:cs="Calibri"/>
          <w:b/>
          <w:sz w:val="20"/>
          <w:szCs w:val="20"/>
        </w:rPr>
        <w:t>ET</w:t>
      </w:r>
    </w:p>
    <w:p w14:paraId="020A88DD" w14:textId="3E241A99" w:rsidR="00603837" w:rsidRDefault="00603837">
      <w:pPr>
        <w:tabs>
          <w:tab w:val="left" w:pos="9960"/>
        </w:tabs>
        <w:jc w:val="both"/>
        <w:rPr>
          <w:rFonts w:ascii="Calibri" w:eastAsia="Calibri" w:hAnsi="Calibri" w:cs="Calibri"/>
          <w:sz w:val="20"/>
          <w:szCs w:val="20"/>
        </w:rPr>
      </w:pPr>
    </w:p>
    <w:p w14:paraId="5A1F7362" w14:textId="77777777" w:rsidR="008012D0" w:rsidRDefault="008012D0" w:rsidP="008012D0">
      <w:pPr>
        <w:autoSpaceDE w:val="0"/>
        <w:autoSpaceDN w:val="0"/>
        <w:adjustRightInd w:val="0"/>
        <w:rPr>
          <w:rFonts w:ascii="Calibri" w:hAnsi="Calibri" w:cs="Calibri"/>
          <w:sz w:val="22"/>
          <w:szCs w:val="22"/>
        </w:rPr>
      </w:pPr>
      <w:r>
        <w:rPr>
          <w:rFonts w:ascii="Calibri" w:hAnsi="Calibri" w:cs="Calibri"/>
          <w:sz w:val="22"/>
          <w:szCs w:val="22"/>
          <w:highlight w:val="yellow"/>
        </w:rPr>
        <w:t>[</w:t>
      </w:r>
      <w:r w:rsidRPr="008012D0">
        <w:rPr>
          <w:rFonts w:ascii="Calibri" w:hAnsi="Calibri" w:cs="Calibri"/>
          <w:sz w:val="22"/>
          <w:szCs w:val="22"/>
          <w:highlight w:val="yellow"/>
        </w:rPr>
        <w:t xml:space="preserve">Raison sociale], [Forme juridique], ayant son siège social à [ adresse], représentée par sa ou son [titre du ou de la responsable </w:t>
      </w:r>
      <w:proofErr w:type="spellStart"/>
      <w:r w:rsidRPr="008012D0">
        <w:rPr>
          <w:rFonts w:ascii="Calibri" w:hAnsi="Calibri" w:cs="Calibri"/>
          <w:sz w:val="22"/>
          <w:szCs w:val="22"/>
          <w:highlight w:val="yellow"/>
        </w:rPr>
        <w:t>légal.e</w:t>
      </w:r>
      <w:proofErr w:type="spellEnd"/>
      <w:r w:rsidRPr="008012D0">
        <w:rPr>
          <w:rFonts w:ascii="Calibri" w:hAnsi="Calibri" w:cs="Calibri"/>
          <w:sz w:val="22"/>
          <w:szCs w:val="22"/>
          <w:highlight w:val="yellow"/>
        </w:rPr>
        <w:t>], Madame ou Monsieur [Nom prénom].</w:t>
      </w:r>
    </w:p>
    <w:p w14:paraId="039A558A" w14:textId="77777777" w:rsidR="008012D0" w:rsidRDefault="008012D0" w:rsidP="008012D0">
      <w:pPr>
        <w:tabs>
          <w:tab w:val="left" w:pos="9960"/>
        </w:tabs>
        <w:jc w:val="both"/>
        <w:rPr>
          <w:rFonts w:ascii="Calibri" w:eastAsia="Calibri" w:hAnsi="Calibri" w:cs="Calibri"/>
          <w:sz w:val="20"/>
          <w:szCs w:val="20"/>
        </w:rPr>
      </w:pPr>
      <w:r>
        <w:rPr>
          <w:rFonts w:ascii="Calibri" w:hAnsi="Calibri" w:cs="Calibri"/>
          <w:sz w:val="22"/>
          <w:szCs w:val="22"/>
        </w:rPr>
        <w:t>(Ci-après dénommée « la structure culturelle »)</w:t>
      </w:r>
    </w:p>
    <w:p w14:paraId="57800D34" w14:textId="77777777" w:rsidR="00BE6A79" w:rsidRDefault="00BE6A79">
      <w:pPr>
        <w:tabs>
          <w:tab w:val="left" w:pos="9960"/>
        </w:tabs>
        <w:jc w:val="both"/>
        <w:rPr>
          <w:rFonts w:ascii="Calibri" w:eastAsia="Calibri" w:hAnsi="Calibri" w:cs="Calibri"/>
          <w:sz w:val="20"/>
          <w:szCs w:val="20"/>
        </w:rPr>
      </w:pPr>
    </w:p>
    <w:p w14:paraId="4D4F7AE6" w14:textId="77777777" w:rsidR="00603837" w:rsidRDefault="003C388B">
      <w:pPr>
        <w:tabs>
          <w:tab w:val="left" w:pos="9960"/>
        </w:tabs>
        <w:jc w:val="both"/>
        <w:rPr>
          <w:rFonts w:ascii="Calibri" w:eastAsia="Calibri" w:hAnsi="Calibri" w:cs="Calibri"/>
          <w:sz w:val="20"/>
          <w:szCs w:val="20"/>
        </w:rPr>
      </w:pPr>
      <w:r>
        <w:rPr>
          <w:rFonts w:ascii="Calibri" w:eastAsia="Calibri" w:hAnsi="Calibri" w:cs="Calibri"/>
          <w:sz w:val="20"/>
          <w:szCs w:val="20"/>
        </w:rPr>
        <w:t>Ensemble dénommées ci-après « les structures culturelles »</w:t>
      </w:r>
    </w:p>
    <w:p w14:paraId="7D2AA20B" w14:textId="77777777" w:rsidR="00603837" w:rsidRDefault="00603837">
      <w:pPr>
        <w:tabs>
          <w:tab w:val="left" w:pos="9960"/>
        </w:tabs>
        <w:jc w:val="both"/>
        <w:rPr>
          <w:rFonts w:ascii="Calibri" w:eastAsia="Calibri" w:hAnsi="Calibri" w:cs="Calibri"/>
          <w:b/>
          <w:sz w:val="22"/>
          <w:szCs w:val="22"/>
        </w:rPr>
      </w:pPr>
    </w:p>
    <w:p w14:paraId="67976DB0" w14:textId="77777777" w:rsidR="00603837" w:rsidRDefault="003C388B">
      <w:pPr>
        <w:tabs>
          <w:tab w:val="left" w:pos="9960"/>
        </w:tabs>
        <w:jc w:val="both"/>
        <w:rPr>
          <w:rFonts w:ascii="Calibri" w:eastAsia="Calibri" w:hAnsi="Calibri" w:cs="Calibri"/>
          <w:b/>
          <w:sz w:val="22"/>
          <w:szCs w:val="22"/>
        </w:rPr>
      </w:pPr>
      <w:r>
        <w:rPr>
          <w:rFonts w:ascii="Calibri" w:eastAsia="Calibri" w:hAnsi="Calibri" w:cs="Calibri"/>
          <w:b/>
          <w:sz w:val="22"/>
          <w:szCs w:val="22"/>
        </w:rPr>
        <w:t>ET</w:t>
      </w:r>
    </w:p>
    <w:p w14:paraId="3757F625" w14:textId="77777777" w:rsidR="00603837" w:rsidRDefault="00603837">
      <w:pPr>
        <w:tabs>
          <w:tab w:val="left" w:pos="9960"/>
        </w:tabs>
        <w:jc w:val="both"/>
        <w:rPr>
          <w:rFonts w:ascii="Calibri" w:eastAsia="Calibri" w:hAnsi="Calibri" w:cs="Calibri"/>
          <w:sz w:val="10"/>
          <w:szCs w:val="10"/>
          <w:shd w:val="clear" w:color="auto" w:fill="F9CB9C"/>
        </w:rPr>
      </w:pPr>
    </w:p>
    <w:p w14:paraId="448AB0EC" w14:textId="77777777" w:rsidR="00603837" w:rsidRDefault="003C388B">
      <w:pPr>
        <w:tabs>
          <w:tab w:val="left" w:pos="9960"/>
        </w:tabs>
        <w:jc w:val="both"/>
        <w:rPr>
          <w:rFonts w:ascii="Calibri" w:eastAsia="Calibri" w:hAnsi="Calibri" w:cs="Calibri"/>
          <w:sz w:val="22"/>
          <w:szCs w:val="22"/>
          <w:highlight w:val="white"/>
        </w:rPr>
      </w:pPr>
      <w:r>
        <w:rPr>
          <w:rFonts w:ascii="Calibri" w:eastAsia="Calibri" w:hAnsi="Calibri" w:cs="Calibri"/>
          <w:sz w:val="22"/>
          <w:szCs w:val="22"/>
          <w:highlight w:val="white"/>
        </w:rPr>
        <w:t>Le Trophée d’Impro Culture &amp; Diversité, association loi 1901, ayant son siège à Paris (75007), 97, rue de Lille, représentée par sa Présidente, Madame Eléonore de Lacharrière.</w:t>
      </w:r>
    </w:p>
    <w:p w14:paraId="17B23284" w14:textId="77777777" w:rsidR="00603837" w:rsidRDefault="003C388B">
      <w:pPr>
        <w:tabs>
          <w:tab w:val="left" w:pos="9960"/>
        </w:tabs>
        <w:jc w:val="both"/>
        <w:rPr>
          <w:rFonts w:ascii="Calibri" w:eastAsia="Calibri" w:hAnsi="Calibri" w:cs="Calibri"/>
          <w:sz w:val="22"/>
          <w:szCs w:val="22"/>
          <w:highlight w:val="white"/>
        </w:rPr>
      </w:pPr>
      <w:r>
        <w:rPr>
          <w:rFonts w:ascii="Calibri" w:eastAsia="Calibri" w:hAnsi="Calibri" w:cs="Calibri"/>
          <w:sz w:val="22"/>
          <w:szCs w:val="22"/>
          <w:highlight w:val="white"/>
        </w:rPr>
        <w:t>(Ci-après dénommée « l’Association Culture &amp; Diversité »)</w:t>
      </w:r>
    </w:p>
    <w:p w14:paraId="2A48B132" w14:textId="77777777" w:rsidR="00603837" w:rsidRDefault="00603837">
      <w:pPr>
        <w:tabs>
          <w:tab w:val="left" w:pos="9960"/>
        </w:tabs>
        <w:jc w:val="both"/>
        <w:rPr>
          <w:rFonts w:ascii="Calibri" w:eastAsia="Calibri" w:hAnsi="Calibri" w:cs="Calibri"/>
          <w:sz w:val="10"/>
          <w:szCs w:val="10"/>
        </w:rPr>
      </w:pPr>
    </w:p>
    <w:p w14:paraId="41C28A54" w14:textId="77777777" w:rsidR="00603837" w:rsidRDefault="003C388B">
      <w:pPr>
        <w:tabs>
          <w:tab w:val="left" w:pos="9960"/>
        </w:tabs>
        <w:jc w:val="both"/>
        <w:rPr>
          <w:rFonts w:ascii="Calibri" w:eastAsia="Calibri" w:hAnsi="Calibri" w:cs="Calibri"/>
          <w:sz w:val="22"/>
          <w:szCs w:val="22"/>
        </w:rPr>
      </w:pPr>
      <w:r>
        <w:rPr>
          <w:rFonts w:ascii="Calibri" w:eastAsia="Calibri" w:hAnsi="Calibri" w:cs="Calibri"/>
          <w:sz w:val="22"/>
          <w:szCs w:val="22"/>
        </w:rPr>
        <w:t>Dénommées ci-après ensemble les « Parties »</w:t>
      </w:r>
    </w:p>
    <w:p w14:paraId="5F419713" w14:textId="77777777" w:rsidR="00603837" w:rsidRDefault="00603837">
      <w:pPr>
        <w:tabs>
          <w:tab w:val="left" w:pos="9960"/>
        </w:tabs>
        <w:jc w:val="both"/>
        <w:rPr>
          <w:rFonts w:ascii="Calibri" w:eastAsia="Calibri" w:hAnsi="Calibri" w:cs="Calibri"/>
          <w:i/>
          <w:sz w:val="22"/>
          <w:szCs w:val="22"/>
        </w:rPr>
      </w:pPr>
    </w:p>
    <w:p w14:paraId="724D9695" w14:textId="77777777" w:rsidR="00603837" w:rsidRDefault="003C388B">
      <w:pPr>
        <w:tabs>
          <w:tab w:val="left" w:pos="3752"/>
          <w:tab w:val="left" w:pos="4564"/>
          <w:tab w:val="left" w:pos="9960"/>
        </w:tabs>
        <w:jc w:val="both"/>
        <w:rPr>
          <w:rFonts w:ascii="Calibri" w:eastAsia="Calibri" w:hAnsi="Calibri" w:cs="Calibri"/>
          <w:b/>
          <w:smallCaps/>
          <w:sz w:val="22"/>
          <w:szCs w:val="22"/>
          <w:u w:val="single"/>
        </w:rPr>
      </w:pPr>
      <w:r>
        <w:rPr>
          <w:rFonts w:ascii="Calibri" w:eastAsia="Calibri" w:hAnsi="Calibri" w:cs="Calibri"/>
          <w:b/>
          <w:smallCaps/>
          <w:sz w:val="22"/>
          <w:szCs w:val="22"/>
          <w:u w:val="single"/>
        </w:rPr>
        <w:t>IL EST EXPOSÉ CE QUI SUIT</w:t>
      </w:r>
      <w:r>
        <w:rPr>
          <w:rFonts w:ascii="Calibri" w:eastAsia="Calibri" w:hAnsi="Calibri" w:cs="Calibri"/>
          <w:b/>
          <w:smallCaps/>
          <w:sz w:val="22"/>
          <w:szCs w:val="22"/>
        </w:rPr>
        <w:t> :</w:t>
      </w:r>
    </w:p>
    <w:p w14:paraId="2596B470" w14:textId="77777777" w:rsidR="00603837" w:rsidRDefault="00603837">
      <w:pPr>
        <w:tabs>
          <w:tab w:val="left" w:pos="9960"/>
        </w:tabs>
        <w:jc w:val="both"/>
        <w:rPr>
          <w:rFonts w:ascii="Calibri" w:eastAsia="Calibri" w:hAnsi="Calibri" w:cs="Calibri"/>
          <w:b/>
          <w:smallCaps/>
          <w:sz w:val="22"/>
          <w:szCs w:val="22"/>
        </w:rPr>
      </w:pPr>
    </w:p>
    <w:p w14:paraId="2194EC27" w14:textId="5FCDDA81" w:rsidR="00603837" w:rsidRDefault="003C388B">
      <w:pPr>
        <w:tabs>
          <w:tab w:val="left" w:pos="9960"/>
        </w:tabs>
        <w:jc w:val="both"/>
        <w:rPr>
          <w:rFonts w:ascii="Calibri" w:eastAsia="Calibri" w:hAnsi="Calibri" w:cs="Calibri"/>
          <w:b/>
          <w:smallCaps/>
          <w:sz w:val="22"/>
          <w:szCs w:val="22"/>
        </w:rPr>
      </w:pPr>
      <w:r>
        <w:rPr>
          <w:rFonts w:ascii="Calibri" w:eastAsia="Calibri" w:hAnsi="Calibri" w:cs="Calibri"/>
          <w:b/>
          <w:smallCaps/>
          <w:sz w:val="22"/>
          <w:szCs w:val="22"/>
        </w:rPr>
        <w:t xml:space="preserve">A. En ce qui concerne </w:t>
      </w:r>
      <w:proofErr w:type="spellStart"/>
      <w:r w:rsidR="008012D0">
        <w:rPr>
          <w:rFonts w:ascii="Calibri" w:eastAsia="Calibri" w:hAnsi="Calibri" w:cs="Calibri"/>
          <w:b/>
          <w:smallCaps/>
          <w:sz w:val="22"/>
          <w:szCs w:val="22"/>
        </w:rPr>
        <w:t>xxxx</w:t>
      </w:r>
      <w:proofErr w:type="spellEnd"/>
    </w:p>
    <w:p w14:paraId="6934683C" w14:textId="77777777" w:rsidR="00603837" w:rsidRDefault="00603837">
      <w:pPr>
        <w:tabs>
          <w:tab w:val="left" w:pos="9960"/>
        </w:tabs>
        <w:jc w:val="both"/>
        <w:rPr>
          <w:rFonts w:ascii="Calibri" w:eastAsia="Calibri" w:hAnsi="Calibri" w:cs="Calibri"/>
          <w:b/>
          <w:smallCaps/>
          <w:sz w:val="22"/>
          <w:szCs w:val="22"/>
        </w:rPr>
      </w:pPr>
    </w:p>
    <w:p w14:paraId="1A8FBE5C" w14:textId="6AA5F9ED" w:rsidR="00603837" w:rsidRDefault="003C388B">
      <w:pPr>
        <w:tabs>
          <w:tab w:val="left" w:pos="9960"/>
        </w:tabs>
        <w:jc w:val="both"/>
        <w:rPr>
          <w:rFonts w:ascii="Calibri" w:eastAsia="Calibri" w:hAnsi="Calibri" w:cs="Calibri"/>
          <w:sz w:val="22"/>
          <w:szCs w:val="22"/>
        </w:rPr>
      </w:pPr>
      <w:r>
        <w:rPr>
          <w:rFonts w:ascii="Calibri" w:eastAsia="Calibri" w:hAnsi="Calibri" w:cs="Calibri"/>
          <w:sz w:val="22"/>
          <w:szCs w:val="22"/>
        </w:rPr>
        <w:t>…</w:t>
      </w:r>
    </w:p>
    <w:p w14:paraId="1FD6D207" w14:textId="77777777" w:rsidR="00603837" w:rsidRDefault="00603837">
      <w:pPr>
        <w:tabs>
          <w:tab w:val="left" w:pos="9960"/>
        </w:tabs>
        <w:jc w:val="both"/>
        <w:rPr>
          <w:rFonts w:ascii="Calibri" w:eastAsia="Calibri" w:hAnsi="Calibri" w:cs="Calibri"/>
          <w:b/>
          <w:smallCaps/>
          <w:sz w:val="22"/>
          <w:szCs w:val="22"/>
        </w:rPr>
      </w:pPr>
    </w:p>
    <w:p w14:paraId="0F4424EC" w14:textId="77777777" w:rsidR="00603837" w:rsidRDefault="003C388B">
      <w:pPr>
        <w:tabs>
          <w:tab w:val="left" w:pos="9960"/>
        </w:tabs>
        <w:jc w:val="both"/>
        <w:rPr>
          <w:rFonts w:ascii="Calibri" w:eastAsia="Calibri" w:hAnsi="Calibri" w:cs="Calibri"/>
          <w:b/>
          <w:smallCaps/>
          <w:sz w:val="22"/>
          <w:szCs w:val="22"/>
        </w:rPr>
      </w:pPr>
      <w:r>
        <w:rPr>
          <w:rFonts w:ascii="Calibri" w:eastAsia="Calibri" w:hAnsi="Calibri" w:cs="Calibri"/>
          <w:b/>
          <w:smallCaps/>
          <w:sz w:val="22"/>
          <w:szCs w:val="22"/>
        </w:rPr>
        <w:t xml:space="preserve">B. En ce qui concerne </w:t>
      </w:r>
      <w:proofErr w:type="spellStart"/>
      <w:r>
        <w:rPr>
          <w:rFonts w:ascii="Calibri" w:eastAsia="Calibri" w:hAnsi="Calibri" w:cs="Calibri"/>
          <w:b/>
          <w:smallCaps/>
          <w:sz w:val="22"/>
          <w:szCs w:val="22"/>
        </w:rPr>
        <w:t>xxxxx</w:t>
      </w:r>
      <w:proofErr w:type="spellEnd"/>
    </w:p>
    <w:p w14:paraId="4449250F" w14:textId="77777777" w:rsidR="00603837" w:rsidRDefault="00603837">
      <w:pPr>
        <w:rPr>
          <w:rFonts w:ascii="Calibri" w:eastAsia="Calibri" w:hAnsi="Calibri" w:cs="Calibri"/>
          <w:b/>
          <w:smallCaps/>
          <w:sz w:val="22"/>
          <w:szCs w:val="22"/>
        </w:rPr>
      </w:pPr>
    </w:p>
    <w:p w14:paraId="6878CE7D" w14:textId="16EBAF04" w:rsidR="00603837" w:rsidRPr="003D6548" w:rsidRDefault="003C388B" w:rsidP="003D6548">
      <w:pPr>
        <w:tabs>
          <w:tab w:val="left" w:pos="9960"/>
        </w:tabs>
        <w:jc w:val="both"/>
        <w:rPr>
          <w:rFonts w:ascii="Calibri" w:eastAsia="Calibri" w:hAnsi="Calibri" w:cs="Calibri"/>
          <w:sz w:val="22"/>
          <w:szCs w:val="22"/>
        </w:rPr>
      </w:pPr>
      <w:r>
        <w:rPr>
          <w:rFonts w:ascii="Calibri" w:eastAsia="Calibri" w:hAnsi="Calibri" w:cs="Calibri"/>
          <w:sz w:val="22"/>
          <w:szCs w:val="22"/>
        </w:rPr>
        <w:t>…</w:t>
      </w:r>
    </w:p>
    <w:p w14:paraId="7D96853F" w14:textId="77777777" w:rsidR="00603837" w:rsidRDefault="00603837">
      <w:pPr>
        <w:pBdr>
          <w:top w:val="nil"/>
          <w:left w:val="nil"/>
          <w:bottom w:val="nil"/>
          <w:right w:val="nil"/>
          <w:between w:val="nil"/>
        </w:pBdr>
        <w:tabs>
          <w:tab w:val="left" w:pos="9960"/>
        </w:tabs>
        <w:ind w:left="720"/>
        <w:jc w:val="both"/>
        <w:rPr>
          <w:rFonts w:ascii="Calibri" w:eastAsia="Calibri" w:hAnsi="Calibri" w:cs="Calibri"/>
          <w:b/>
          <w:smallCaps/>
          <w:color w:val="000000"/>
          <w:sz w:val="22"/>
          <w:szCs w:val="22"/>
        </w:rPr>
      </w:pPr>
    </w:p>
    <w:p w14:paraId="3C4E8A42" w14:textId="2CAA28CB" w:rsidR="00603837" w:rsidRDefault="003C388B">
      <w:pPr>
        <w:tabs>
          <w:tab w:val="left" w:pos="9960"/>
        </w:tabs>
        <w:jc w:val="both"/>
        <w:rPr>
          <w:rFonts w:ascii="Calibri" w:eastAsia="Calibri" w:hAnsi="Calibri" w:cs="Calibri"/>
          <w:b/>
          <w:smallCaps/>
          <w:sz w:val="22"/>
          <w:szCs w:val="22"/>
        </w:rPr>
      </w:pPr>
      <w:r>
        <w:rPr>
          <w:rFonts w:ascii="Calibri" w:eastAsia="Calibri" w:hAnsi="Calibri" w:cs="Calibri"/>
          <w:b/>
          <w:smallCaps/>
          <w:sz w:val="22"/>
          <w:szCs w:val="22"/>
        </w:rPr>
        <w:t xml:space="preserve">C. En ce qui concerne </w:t>
      </w:r>
      <w:proofErr w:type="spellStart"/>
      <w:r>
        <w:rPr>
          <w:rFonts w:ascii="Calibri" w:eastAsia="Calibri" w:hAnsi="Calibri" w:cs="Calibri"/>
          <w:b/>
          <w:smallCaps/>
          <w:sz w:val="22"/>
          <w:szCs w:val="22"/>
        </w:rPr>
        <w:t>xxxxx</w:t>
      </w:r>
      <w:proofErr w:type="spellEnd"/>
    </w:p>
    <w:p w14:paraId="2C1AEA15" w14:textId="77777777" w:rsidR="00603837" w:rsidRDefault="00603837">
      <w:pPr>
        <w:tabs>
          <w:tab w:val="left" w:pos="9960"/>
        </w:tabs>
        <w:jc w:val="both"/>
        <w:rPr>
          <w:rFonts w:ascii="Calibri" w:eastAsia="Calibri" w:hAnsi="Calibri" w:cs="Calibri"/>
          <w:sz w:val="22"/>
          <w:szCs w:val="22"/>
        </w:rPr>
      </w:pPr>
    </w:p>
    <w:p w14:paraId="1F92F4E2" w14:textId="77777777" w:rsidR="00603837" w:rsidRDefault="003C388B">
      <w:pPr>
        <w:tabs>
          <w:tab w:val="left" w:pos="9960"/>
        </w:tabs>
        <w:jc w:val="both"/>
        <w:rPr>
          <w:rFonts w:ascii="Calibri" w:eastAsia="Calibri" w:hAnsi="Calibri" w:cs="Calibri"/>
          <w:sz w:val="22"/>
          <w:szCs w:val="22"/>
        </w:rPr>
      </w:pPr>
      <w:r>
        <w:rPr>
          <w:rFonts w:ascii="Calibri" w:eastAsia="Calibri" w:hAnsi="Calibri" w:cs="Calibri"/>
          <w:sz w:val="22"/>
          <w:szCs w:val="22"/>
        </w:rPr>
        <w:t>…</w:t>
      </w:r>
    </w:p>
    <w:p w14:paraId="63C93FFE" w14:textId="77777777" w:rsidR="00603837" w:rsidRDefault="00603837">
      <w:pPr>
        <w:tabs>
          <w:tab w:val="left" w:pos="9960"/>
        </w:tabs>
        <w:jc w:val="both"/>
        <w:rPr>
          <w:rFonts w:ascii="Calibri" w:eastAsia="Calibri" w:hAnsi="Calibri" w:cs="Calibri"/>
          <w:sz w:val="10"/>
          <w:szCs w:val="10"/>
        </w:rPr>
      </w:pPr>
    </w:p>
    <w:p w14:paraId="3AA8CE76" w14:textId="77777777" w:rsidR="00603837" w:rsidRDefault="00603837">
      <w:pPr>
        <w:tabs>
          <w:tab w:val="left" w:pos="9960"/>
        </w:tabs>
        <w:jc w:val="both"/>
        <w:rPr>
          <w:rFonts w:ascii="Calibri" w:eastAsia="Calibri" w:hAnsi="Calibri" w:cs="Calibri"/>
          <w:sz w:val="22"/>
          <w:szCs w:val="22"/>
        </w:rPr>
      </w:pPr>
    </w:p>
    <w:p w14:paraId="790560E0" w14:textId="77777777" w:rsidR="00603837" w:rsidRDefault="003C388B">
      <w:pPr>
        <w:pStyle w:val="Titre"/>
        <w:tabs>
          <w:tab w:val="left" w:pos="240"/>
          <w:tab w:val="left" w:pos="9960"/>
        </w:tabs>
        <w:spacing w:before="0" w:after="0"/>
        <w:jc w:val="both"/>
        <w:rPr>
          <w:rFonts w:ascii="Calibri" w:eastAsia="Calibri" w:hAnsi="Calibri" w:cs="Calibri"/>
          <w:smallCaps/>
          <w:sz w:val="22"/>
          <w:szCs w:val="22"/>
        </w:rPr>
      </w:pPr>
      <w:bookmarkStart w:id="0" w:name="_heading=h.gjdgxs" w:colFirst="0" w:colLast="0"/>
      <w:bookmarkEnd w:id="0"/>
      <w:r>
        <w:rPr>
          <w:rFonts w:ascii="Calibri" w:eastAsia="Calibri" w:hAnsi="Calibri" w:cs="Calibri"/>
          <w:smallCaps/>
          <w:sz w:val="22"/>
          <w:szCs w:val="22"/>
        </w:rPr>
        <w:t>D. En ce qui concerne Le Trophée d’Impro Culture &amp; Diversité</w:t>
      </w:r>
    </w:p>
    <w:p w14:paraId="5E6273AC" w14:textId="77777777" w:rsidR="00603837" w:rsidRDefault="00603837">
      <w:pPr>
        <w:tabs>
          <w:tab w:val="left" w:pos="9960"/>
        </w:tabs>
        <w:jc w:val="both"/>
        <w:rPr>
          <w:rFonts w:ascii="Calibri" w:eastAsia="Calibri" w:hAnsi="Calibri" w:cs="Calibri"/>
          <w:sz w:val="10"/>
          <w:szCs w:val="10"/>
        </w:rPr>
      </w:pPr>
    </w:p>
    <w:p w14:paraId="01FC88E5" w14:textId="77777777" w:rsidR="00603837" w:rsidRDefault="00603837">
      <w:pPr>
        <w:tabs>
          <w:tab w:val="left" w:pos="0"/>
          <w:tab w:val="left" w:pos="9900"/>
          <w:tab w:val="left" w:pos="9960"/>
        </w:tabs>
        <w:ind w:right="-108"/>
        <w:jc w:val="both"/>
        <w:rPr>
          <w:rFonts w:ascii="Calibri" w:eastAsia="Calibri" w:hAnsi="Calibri" w:cs="Calibri"/>
          <w:sz w:val="10"/>
          <w:szCs w:val="10"/>
        </w:rPr>
      </w:pPr>
    </w:p>
    <w:p w14:paraId="501C72E3" w14:textId="18A49A6F" w:rsidR="00603837" w:rsidRDefault="003C388B">
      <w:pPr>
        <w:jc w:val="both"/>
        <w:rPr>
          <w:rFonts w:ascii="Calibri" w:eastAsia="Calibri" w:hAnsi="Calibri" w:cs="Calibri"/>
          <w:sz w:val="22"/>
          <w:szCs w:val="22"/>
        </w:rPr>
      </w:pPr>
      <w:r>
        <w:rPr>
          <w:rFonts w:ascii="Calibri" w:eastAsia="Calibri" w:hAnsi="Calibri" w:cs="Calibri"/>
          <w:sz w:val="22"/>
          <w:szCs w:val="22"/>
        </w:rPr>
        <w:t xml:space="preserve">La Fondation Culture &amp; Diversité, créée en 2006 par Marc Ladreit de Lacharrière, Président-directeur général de </w:t>
      </w:r>
      <w:proofErr w:type="spellStart"/>
      <w:r>
        <w:rPr>
          <w:rFonts w:ascii="Calibri" w:eastAsia="Calibri" w:hAnsi="Calibri" w:cs="Calibri"/>
          <w:sz w:val="22"/>
          <w:szCs w:val="22"/>
        </w:rPr>
        <w:t>Fimalac</w:t>
      </w:r>
      <w:proofErr w:type="spellEnd"/>
      <w:r>
        <w:rPr>
          <w:rFonts w:ascii="Calibri" w:eastAsia="Calibri" w:hAnsi="Calibri" w:cs="Calibri"/>
          <w:sz w:val="22"/>
          <w:szCs w:val="22"/>
        </w:rPr>
        <w:t xml:space="preserve">, a pour mission de favoriser l’accès des jeunes issus de milieux modestes à la culture et aux études supérieures artistiques. Plus de </w:t>
      </w:r>
      <w:r w:rsidR="00582920">
        <w:rPr>
          <w:rFonts w:ascii="Calibri" w:eastAsia="Calibri" w:hAnsi="Calibri" w:cs="Calibri"/>
          <w:sz w:val="22"/>
          <w:szCs w:val="22"/>
        </w:rPr>
        <w:t>65</w:t>
      </w:r>
      <w:r>
        <w:rPr>
          <w:rFonts w:ascii="Calibri" w:eastAsia="Calibri" w:hAnsi="Calibri" w:cs="Calibri"/>
          <w:sz w:val="22"/>
          <w:szCs w:val="22"/>
        </w:rPr>
        <w:t>00 élèves ont d’ores et déjà bénéficié de ses actions. Marc Ladreit de Lacharrière a créé la Fondation d’entreprise Culture &amp; Diversité pour prolonger le double engagement de FIMALAC en faveur du rayonnement culturel de la France et de la lutte contre les inégalités sociales.</w:t>
      </w:r>
    </w:p>
    <w:p w14:paraId="6E70430F" w14:textId="77777777" w:rsidR="00603837" w:rsidRDefault="00603837">
      <w:pPr>
        <w:tabs>
          <w:tab w:val="left" w:pos="0"/>
          <w:tab w:val="left" w:pos="9900"/>
          <w:tab w:val="left" w:pos="9960"/>
        </w:tabs>
        <w:ind w:right="-108"/>
        <w:jc w:val="both"/>
        <w:rPr>
          <w:rFonts w:ascii="Calibri" w:eastAsia="Calibri" w:hAnsi="Calibri" w:cs="Calibri"/>
          <w:sz w:val="10"/>
          <w:szCs w:val="10"/>
        </w:rPr>
      </w:pPr>
    </w:p>
    <w:p w14:paraId="63C98A10" w14:textId="77777777"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xml:space="preserve">Convaincu que l’expérience qu’il a vécu adolescent au collège avec la compagnie Déclic Théâtre a été déterminante pour lui, </w:t>
      </w:r>
      <w:proofErr w:type="spellStart"/>
      <w:r>
        <w:rPr>
          <w:rFonts w:ascii="Calibri" w:eastAsia="Calibri" w:hAnsi="Calibri" w:cs="Calibri"/>
          <w:sz w:val="22"/>
          <w:szCs w:val="22"/>
        </w:rPr>
        <w:t>Jamel</w:t>
      </w:r>
      <w:proofErr w:type="spellEnd"/>
      <w:r>
        <w:rPr>
          <w:rFonts w:ascii="Calibri" w:eastAsia="Calibri" w:hAnsi="Calibri" w:cs="Calibri"/>
          <w:sz w:val="22"/>
          <w:szCs w:val="22"/>
        </w:rPr>
        <w:t xml:space="preserve"> Debbouze a présenté la pratique de l’improvisation à Marc de Lacharrière </w:t>
      </w:r>
      <w:r>
        <w:rPr>
          <w:rFonts w:ascii="Calibri" w:eastAsia="Calibri" w:hAnsi="Calibri" w:cs="Calibri"/>
          <w:sz w:val="22"/>
          <w:szCs w:val="22"/>
        </w:rPr>
        <w:lastRenderedPageBreak/>
        <w:t xml:space="preserve">dont il connaît l’action avec la Fondation Culture &amp; Diversité. En 2009, </w:t>
      </w:r>
      <w:proofErr w:type="spellStart"/>
      <w:r>
        <w:rPr>
          <w:rFonts w:ascii="Calibri" w:eastAsia="Calibri" w:hAnsi="Calibri" w:cs="Calibri"/>
          <w:sz w:val="22"/>
          <w:szCs w:val="22"/>
        </w:rPr>
        <w:t>Jamel</w:t>
      </w:r>
      <w:proofErr w:type="spellEnd"/>
      <w:r>
        <w:rPr>
          <w:rFonts w:ascii="Calibri" w:eastAsia="Calibri" w:hAnsi="Calibri" w:cs="Calibri"/>
          <w:sz w:val="22"/>
          <w:szCs w:val="22"/>
        </w:rPr>
        <w:t xml:space="preserve"> Debbouze et Marc Ladreit de Lacharrière décident de développer une action permettant cette pratique artistique dans les collèges.</w:t>
      </w:r>
    </w:p>
    <w:p w14:paraId="45C26C24" w14:textId="77777777" w:rsidR="00603837" w:rsidRDefault="00603837">
      <w:pPr>
        <w:tabs>
          <w:tab w:val="left" w:pos="0"/>
          <w:tab w:val="left" w:pos="9900"/>
          <w:tab w:val="left" w:pos="9960"/>
        </w:tabs>
        <w:ind w:right="-108"/>
        <w:jc w:val="both"/>
        <w:rPr>
          <w:rFonts w:ascii="Calibri" w:eastAsia="Calibri" w:hAnsi="Calibri" w:cs="Calibri"/>
          <w:sz w:val="10"/>
          <w:szCs w:val="10"/>
        </w:rPr>
      </w:pPr>
    </w:p>
    <w:p w14:paraId="4EBB833C" w14:textId="77777777"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xml:space="preserve">La Fondation Culture &amp; Diversité a ainsi développé, depuis la rentrée scolaire 2010-2011, le Trophée d’Impro Culture &amp; Diversité, parrainé par </w:t>
      </w:r>
      <w:proofErr w:type="spellStart"/>
      <w:r>
        <w:rPr>
          <w:rFonts w:ascii="Calibri" w:eastAsia="Calibri" w:hAnsi="Calibri" w:cs="Calibri"/>
          <w:sz w:val="22"/>
          <w:szCs w:val="22"/>
        </w:rPr>
        <w:t>Jamel</w:t>
      </w:r>
      <w:proofErr w:type="spellEnd"/>
      <w:r>
        <w:rPr>
          <w:rFonts w:ascii="Calibri" w:eastAsia="Calibri" w:hAnsi="Calibri" w:cs="Calibri"/>
          <w:sz w:val="22"/>
          <w:szCs w:val="22"/>
        </w:rPr>
        <w:t xml:space="preserve"> Debbouze. Pour ce faire l’association Trophée d’Impro Culture &amp; Diversité a été créée en 2014.</w:t>
      </w:r>
    </w:p>
    <w:p w14:paraId="0AA66CB1" w14:textId="77777777" w:rsidR="00603837" w:rsidRDefault="00603837">
      <w:pPr>
        <w:pStyle w:val="Titre"/>
        <w:tabs>
          <w:tab w:val="left" w:pos="240"/>
          <w:tab w:val="left" w:pos="9960"/>
        </w:tabs>
        <w:spacing w:before="0" w:after="0"/>
        <w:jc w:val="both"/>
        <w:rPr>
          <w:rFonts w:ascii="Calibri" w:eastAsia="Calibri" w:hAnsi="Calibri" w:cs="Calibri"/>
          <w:smallCaps/>
          <w:sz w:val="10"/>
          <w:szCs w:val="10"/>
        </w:rPr>
      </w:pPr>
    </w:p>
    <w:p w14:paraId="2DA47840" w14:textId="636D913E" w:rsidR="00603837" w:rsidRDefault="003C388B" w:rsidP="00F55CF3">
      <w:pPr>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L’association Trophée d’Impro Culture &amp; Diversité mène des activités éducatives et pédagogiques autour du théâtre improvisé ainsi que toute action visant au développement et à la reconnaissance de l’improvisation théâtrale. L’Association organise et gère notamment le </w:t>
      </w:r>
      <w:r w:rsidR="006F754A">
        <w:rPr>
          <w:rFonts w:ascii="Calibri" w:eastAsia="Calibri" w:hAnsi="Calibri" w:cs="Calibri"/>
          <w:color w:val="000000"/>
          <w:sz w:val="22"/>
          <w:szCs w:val="22"/>
        </w:rPr>
        <w:t>T</w:t>
      </w:r>
      <w:r>
        <w:rPr>
          <w:rFonts w:ascii="Calibri" w:eastAsia="Calibri" w:hAnsi="Calibri" w:cs="Calibri"/>
          <w:color w:val="000000"/>
          <w:sz w:val="22"/>
          <w:szCs w:val="22"/>
        </w:rPr>
        <w:t>rophée national inter-collèges d’improvisation théâtrale Culture &amp; Diversité, nommé le Trophée d’Impro Culture &amp; Diversité.</w:t>
      </w:r>
    </w:p>
    <w:p w14:paraId="19A600B3" w14:textId="77777777" w:rsidR="00603837" w:rsidRDefault="00603837" w:rsidP="00F55CF3">
      <w:pPr>
        <w:tabs>
          <w:tab w:val="left" w:pos="0"/>
          <w:tab w:val="left" w:pos="9900"/>
          <w:tab w:val="left" w:pos="9960"/>
        </w:tabs>
        <w:ind w:right="-108"/>
        <w:jc w:val="both"/>
        <w:rPr>
          <w:rFonts w:ascii="Calibri" w:eastAsia="Calibri" w:hAnsi="Calibri" w:cs="Calibri"/>
          <w:sz w:val="22"/>
          <w:szCs w:val="22"/>
        </w:rPr>
      </w:pPr>
    </w:p>
    <w:p w14:paraId="10759784" w14:textId="77777777" w:rsidR="00603837" w:rsidRDefault="00603837">
      <w:pPr>
        <w:jc w:val="both"/>
        <w:rPr>
          <w:rFonts w:ascii="Calibri" w:eastAsia="Calibri" w:hAnsi="Calibri" w:cs="Calibri"/>
          <w:sz w:val="10"/>
          <w:szCs w:val="10"/>
        </w:rPr>
      </w:pPr>
    </w:p>
    <w:p w14:paraId="0A42572F" w14:textId="77777777" w:rsidR="00603837" w:rsidRDefault="003C388B">
      <w:pPr>
        <w:jc w:val="both"/>
        <w:rPr>
          <w:rFonts w:ascii="Calibri" w:eastAsia="Calibri" w:hAnsi="Calibri" w:cs="Calibri"/>
          <w:sz w:val="22"/>
          <w:szCs w:val="22"/>
        </w:rPr>
      </w:pPr>
      <w:r>
        <w:rPr>
          <w:rFonts w:ascii="Calibri" w:eastAsia="Calibri" w:hAnsi="Calibri" w:cs="Calibri"/>
          <w:sz w:val="22"/>
          <w:szCs w:val="22"/>
        </w:rPr>
        <w:t xml:space="preserve"> (Il sera nommé ci-après « le Trophée »)</w:t>
      </w:r>
    </w:p>
    <w:p w14:paraId="2E174A57" w14:textId="77777777" w:rsidR="00603837" w:rsidRDefault="00603837">
      <w:pPr>
        <w:jc w:val="both"/>
        <w:rPr>
          <w:rFonts w:ascii="Calibri" w:eastAsia="Calibri" w:hAnsi="Calibri" w:cs="Calibri"/>
          <w:sz w:val="22"/>
          <w:szCs w:val="22"/>
        </w:rPr>
      </w:pPr>
    </w:p>
    <w:p w14:paraId="4E8BC226" w14:textId="77777777" w:rsidR="00603837" w:rsidRDefault="00603837">
      <w:pPr>
        <w:jc w:val="both"/>
        <w:rPr>
          <w:rFonts w:ascii="Calibri" w:eastAsia="Calibri" w:hAnsi="Calibri" w:cs="Calibri"/>
          <w:sz w:val="8"/>
          <w:szCs w:val="8"/>
        </w:rPr>
      </w:pPr>
    </w:p>
    <w:p w14:paraId="62A3FDC6" w14:textId="712DF6B1" w:rsidR="00603837" w:rsidRDefault="003C388B">
      <w:pPr>
        <w:jc w:val="both"/>
        <w:rPr>
          <w:rFonts w:ascii="Calibri" w:eastAsia="Calibri" w:hAnsi="Calibri" w:cs="Calibri"/>
          <w:sz w:val="22"/>
          <w:szCs w:val="22"/>
        </w:rPr>
      </w:pPr>
      <w:r>
        <w:rPr>
          <w:rFonts w:ascii="Calibri" w:eastAsia="Calibri" w:hAnsi="Calibri" w:cs="Calibri"/>
          <w:sz w:val="22"/>
          <w:szCs w:val="22"/>
        </w:rPr>
        <w:t xml:space="preserve">Le Trophée d’Impro Culture &amp; Diversité se déroule en </w:t>
      </w:r>
      <w:r w:rsidR="006F754A">
        <w:rPr>
          <w:rFonts w:ascii="Calibri" w:eastAsia="Calibri" w:hAnsi="Calibri" w:cs="Calibri"/>
          <w:sz w:val="22"/>
          <w:szCs w:val="22"/>
        </w:rPr>
        <w:t>5</w:t>
      </w:r>
      <w:r>
        <w:rPr>
          <w:rFonts w:ascii="Calibri" w:eastAsia="Calibri" w:hAnsi="Calibri" w:cs="Calibri"/>
          <w:sz w:val="22"/>
          <w:szCs w:val="22"/>
        </w:rPr>
        <w:t xml:space="preserve"> temps. Sont d’abord organisés, au sein des collèges relevant principalement de l’éducation prioritaire et tout au long de l’année, des ateliers autour du match d’impro, dirigés par des comédiens/metteurs en scène en temps scolaire, périscolaire ou extrascolaire. Les élèves participent ensuite à des matchs d’improvisation théâtrale, dans leur collège puis dans leur ville</w:t>
      </w:r>
      <w:r w:rsidR="006F754A">
        <w:rPr>
          <w:rFonts w:ascii="Calibri" w:eastAsia="Calibri" w:hAnsi="Calibri" w:cs="Calibri"/>
          <w:sz w:val="22"/>
          <w:szCs w:val="22"/>
        </w:rPr>
        <w:t xml:space="preserve"> et enfin à des Finales Régionales</w:t>
      </w:r>
      <w:r>
        <w:rPr>
          <w:rFonts w:ascii="Calibri" w:eastAsia="Calibri" w:hAnsi="Calibri" w:cs="Calibri"/>
          <w:sz w:val="22"/>
          <w:szCs w:val="22"/>
        </w:rPr>
        <w:t xml:space="preserve">. </w:t>
      </w:r>
      <w:r w:rsidR="006F754A">
        <w:rPr>
          <w:rFonts w:ascii="Calibri" w:eastAsia="Calibri" w:hAnsi="Calibri" w:cs="Calibri"/>
          <w:sz w:val="22"/>
          <w:szCs w:val="22"/>
        </w:rPr>
        <w:t>Les compagnies organisatrices des Finales Régionales viennent ensuite à</w:t>
      </w:r>
      <w:r>
        <w:rPr>
          <w:rFonts w:ascii="Calibri" w:eastAsia="Calibri" w:hAnsi="Calibri" w:cs="Calibri"/>
          <w:sz w:val="22"/>
          <w:szCs w:val="22"/>
        </w:rPr>
        <w:t xml:space="preserve"> Paris pour représenter leur territoire lors de la finale du Trophée, mise en place dans un grand théâtre par</w:t>
      </w:r>
      <w:r>
        <w:rPr>
          <w:rFonts w:ascii="Calibri" w:eastAsia="Calibri" w:hAnsi="Calibri" w:cs="Calibri"/>
          <w:sz w:val="22"/>
          <w:szCs w:val="22"/>
          <w:highlight w:val="white"/>
        </w:rPr>
        <w:t>isie</w:t>
      </w:r>
      <w:r>
        <w:rPr>
          <w:rFonts w:ascii="Calibri" w:eastAsia="Calibri" w:hAnsi="Calibri" w:cs="Calibri"/>
          <w:color w:val="0D0D0D"/>
          <w:sz w:val="22"/>
          <w:szCs w:val="22"/>
          <w:highlight w:val="white"/>
        </w:rPr>
        <w:t>n.</w:t>
      </w:r>
    </w:p>
    <w:p w14:paraId="484B8A31" w14:textId="77777777" w:rsidR="00603837" w:rsidRDefault="00603837">
      <w:pPr>
        <w:jc w:val="both"/>
        <w:rPr>
          <w:rFonts w:ascii="Calibri" w:eastAsia="Calibri" w:hAnsi="Calibri" w:cs="Calibri"/>
          <w:sz w:val="8"/>
          <w:szCs w:val="8"/>
        </w:rPr>
      </w:pPr>
    </w:p>
    <w:p w14:paraId="707C5A88" w14:textId="77777777" w:rsidR="00603837" w:rsidRDefault="00603837">
      <w:pPr>
        <w:jc w:val="both"/>
        <w:rPr>
          <w:rFonts w:ascii="Calibri" w:eastAsia="Calibri" w:hAnsi="Calibri" w:cs="Calibri"/>
          <w:sz w:val="22"/>
          <w:szCs w:val="22"/>
        </w:rPr>
      </w:pPr>
    </w:p>
    <w:p w14:paraId="6DA9F7A8" w14:textId="77777777" w:rsidR="00603837" w:rsidRDefault="00603837">
      <w:pPr>
        <w:tabs>
          <w:tab w:val="left" w:pos="0"/>
          <w:tab w:val="left" w:pos="9900"/>
          <w:tab w:val="left" w:pos="9960"/>
        </w:tabs>
        <w:ind w:right="-108"/>
        <w:jc w:val="both"/>
        <w:rPr>
          <w:rFonts w:ascii="Calibri" w:eastAsia="Calibri" w:hAnsi="Calibri" w:cs="Calibri"/>
          <w:sz w:val="10"/>
          <w:szCs w:val="10"/>
        </w:rPr>
      </w:pPr>
    </w:p>
    <w:p w14:paraId="2C8EE9BC" w14:textId="77777777" w:rsidR="00603837" w:rsidRDefault="003C388B">
      <w:pPr>
        <w:tabs>
          <w:tab w:val="left" w:pos="0"/>
          <w:tab w:val="left" w:pos="9900"/>
          <w:tab w:val="left" w:pos="9960"/>
        </w:tabs>
        <w:ind w:right="-108"/>
        <w:jc w:val="both"/>
        <w:rPr>
          <w:rFonts w:ascii="Calibri" w:eastAsia="Calibri" w:hAnsi="Calibri" w:cs="Calibri"/>
          <w:b/>
          <w:sz w:val="22"/>
          <w:szCs w:val="22"/>
          <w:u w:val="single"/>
        </w:rPr>
      </w:pPr>
      <w:r>
        <w:rPr>
          <w:rFonts w:ascii="Calibri" w:eastAsia="Calibri" w:hAnsi="Calibri" w:cs="Calibri"/>
          <w:b/>
          <w:sz w:val="22"/>
          <w:szCs w:val="22"/>
          <w:u w:val="single"/>
        </w:rPr>
        <w:t>IL EST CONVENU CE QUI SUIT</w:t>
      </w:r>
      <w:r>
        <w:rPr>
          <w:rFonts w:ascii="Calibri" w:eastAsia="Calibri" w:hAnsi="Calibri" w:cs="Calibri"/>
          <w:b/>
          <w:sz w:val="22"/>
          <w:szCs w:val="22"/>
        </w:rPr>
        <w:t> :</w:t>
      </w:r>
    </w:p>
    <w:p w14:paraId="01A994F6" w14:textId="77777777" w:rsidR="00603837" w:rsidRDefault="00603837">
      <w:pPr>
        <w:tabs>
          <w:tab w:val="left" w:pos="9960"/>
        </w:tabs>
        <w:jc w:val="both"/>
        <w:rPr>
          <w:rFonts w:ascii="Calibri" w:eastAsia="Calibri" w:hAnsi="Calibri" w:cs="Calibri"/>
          <w:b/>
          <w:sz w:val="22"/>
          <w:szCs w:val="22"/>
          <w:u w:val="single"/>
        </w:rPr>
      </w:pPr>
    </w:p>
    <w:p w14:paraId="61C455AA" w14:textId="77777777" w:rsidR="00603837" w:rsidRDefault="003C388B">
      <w:pPr>
        <w:tabs>
          <w:tab w:val="left" w:pos="9960"/>
        </w:tabs>
        <w:jc w:val="both"/>
        <w:rPr>
          <w:rFonts w:ascii="Calibri" w:eastAsia="Calibri" w:hAnsi="Calibri" w:cs="Calibri"/>
          <w:b/>
          <w:smallCaps/>
          <w:sz w:val="22"/>
          <w:szCs w:val="22"/>
        </w:rPr>
      </w:pPr>
      <w:r>
        <w:rPr>
          <w:rFonts w:ascii="Calibri" w:eastAsia="Calibri" w:hAnsi="Calibri" w:cs="Calibri"/>
          <w:b/>
          <w:smallCaps/>
          <w:sz w:val="22"/>
          <w:szCs w:val="22"/>
        </w:rPr>
        <w:t>ARTICLE 1</w:t>
      </w:r>
      <w:r>
        <w:rPr>
          <w:rFonts w:ascii="Calibri" w:eastAsia="Calibri" w:hAnsi="Calibri" w:cs="Calibri"/>
          <w:smallCaps/>
          <w:sz w:val="22"/>
          <w:szCs w:val="22"/>
        </w:rPr>
        <w:t> </w:t>
      </w:r>
      <w:r>
        <w:rPr>
          <w:rFonts w:ascii="Calibri" w:eastAsia="Calibri" w:hAnsi="Calibri" w:cs="Calibri"/>
          <w:b/>
          <w:smallCaps/>
          <w:sz w:val="22"/>
          <w:szCs w:val="22"/>
        </w:rPr>
        <w:t>: OBJET</w:t>
      </w:r>
    </w:p>
    <w:p w14:paraId="441752B8" w14:textId="77777777" w:rsidR="00603837" w:rsidRDefault="00603837">
      <w:pPr>
        <w:tabs>
          <w:tab w:val="left" w:pos="0"/>
          <w:tab w:val="left" w:pos="9900"/>
          <w:tab w:val="left" w:pos="9960"/>
        </w:tabs>
        <w:ind w:right="-108"/>
        <w:jc w:val="both"/>
        <w:rPr>
          <w:rFonts w:ascii="Calibri" w:eastAsia="Calibri" w:hAnsi="Calibri" w:cs="Calibri"/>
          <w:sz w:val="10"/>
          <w:szCs w:val="10"/>
        </w:rPr>
      </w:pPr>
    </w:p>
    <w:p w14:paraId="4DCD3ABA" w14:textId="0E41CBF9" w:rsidR="00603837" w:rsidRDefault="003C388B">
      <w:pPr>
        <w:tabs>
          <w:tab w:val="left" w:pos="180"/>
          <w:tab w:val="left" w:pos="9960"/>
        </w:tabs>
        <w:ind w:right="-108"/>
        <w:jc w:val="both"/>
        <w:rPr>
          <w:rFonts w:ascii="Calibri" w:eastAsia="Calibri" w:hAnsi="Calibri" w:cs="Calibri"/>
          <w:sz w:val="22"/>
          <w:szCs w:val="22"/>
        </w:rPr>
      </w:pPr>
      <w:r>
        <w:rPr>
          <w:rFonts w:ascii="Calibri" w:eastAsia="Calibri" w:hAnsi="Calibri" w:cs="Calibri"/>
          <w:sz w:val="22"/>
          <w:szCs w:val="22"/>
        </w:rPr>
        <w:t xml:space="preserve">Cette convention a pour objet de décrire la Finale Régionale </w:t>
      </w:r>
      <w:r w:rsidR="008012D0">
        <w:rPr>
          <w:rFonts w:ascii="Calibri" w:eastAsia="Calibri" w:hAnsi="Calibri" w:cs="Calibri"/>
          <w:sz w:val="22"/>
          <w:szCs w:val="22"/>
        </w:rPr>
        <w:t>[</w:t>
      </w:r>
      <w:r w:rsidR="008012D0" w:rsidRPr="008012D0">
        <w:rPr>
          <w:rFonts w:ascii="Calibri" w:eastAsia="Calibri" w:hAnsi="Calibri" w:cs="Calibri"/>
          <w:sz w:val="22"/>
          <w:szCs w:val="22"/>
          <w:highlight w:val="yellow"/>
        </w:rPr>
        <w:t>nom de la Région</w:t>
      </w:r>
      <w:r w:rsidR="008012D0">
        <w:rPr>
          <w:rFonts w:ascii="Calibri" w:eastAsia="Calibri" w:hAnsi="Calibri" w:cs="Calibri"/>
          <w:sz w:val="22"/>
          <w:szCs w:val="22"/>
        </w:rPr>
        <w:t xml:space="preserve">] </w:t>
      </w:r>
      <w:r>
        <w:rPr>
          <w:rFonts w:ascii="Calibri" w:eastAsia="Calibri" w:hAnsi="Calibri" w:cs="Calibri"/>
          <w:sz w:val="22"/>
          <w:szCs w:val="22"/>
        </w:rPr>
        <w:t>202</w:t>
      </w:r>
      <w:r w:rsidR="004B0568">
        <w:rPr>
          <w:rFonts w:ascii="Calibri" w:eastAsia="Calibri" w:hAnsi="Calibri" w:cs="Calibri"/>
          <w:sz w:val="22"/>
          <w:szCs w:val="22"/>
        </w:rPr>
        <w:t>5</w:t>
      </w:r>
      <w:r>
        <w:rPr>
          <w:rFonts w:ascii="Calibri" w:eastAsia="Calibri" w:hAnsi="Calibri" w:cs="Calibri"/>
          <w:sz w:val="22"/>
          <w:szCs w:val="22"/>
          <w:highlight w:val="white"/>
        </w:rPr>
        <w:t xml:space="preserve"> du</w:t>
      </w:r>
      <w:r>
        <w:rPr>
          <w:rFonts w:ascii="Calibri" w:eastAsia="Calibri" w:hAnsi="Calibri" w:cs="Calibri"/>
          <w:sz w:val="22"/>
          <w:szCs w:val="22"/>
        </w:rPr>
        <w:t xml:space="preserve"> Trophée d’Impro Culture &amp; Diversité et d’en définir les engagements artistiques, logistiques, financiers et de communication des Parties nécessaires pour son organisation. </w:t>
      </w:r>
    </w:p>
    <w:p w14:paraId="5552E243" w14:textId="77777777" w:rsidR="00603837" w:rsidRDefault="00603837">
      <w:pPr>
        <w:tabs>
          <w:tab w:val="left" w:pos="180"/>
          <w:tab w:val="left" w:pos="9960"/>
        </w:tabs>
        <w:ind w:right="-108"/>
        <w:jc w:val="both"/>
        <w:rPr>
          <w:rFonts w:ascii="Calibri" w:eastAsia="Calibri" w:hAnsi="Calibri" w:cs="Calibri"/>
          <w:sz w:val="22"/>
          <w:szCs w:val="22"/>
        </w:rPr>
      </w:pPr>
    </w:p>
    <w:p w14:paraId="67BF055F" w14:textId="77777777" w:rsidR="00603837" w:rsidRDefault="003C388B">
      <w:pPr>
        <w:tabs>
          <w:tab w:val="left" w:pos="180"/>
          <w:tab w:val="left" w:pos="9960"/>
        </w:tabs>
        <w:ind w:right="-108"/>
        <w:jc w:val="both"/>
        <w:rPr>
          <w:rFonts w:ascii="Calibri" w:eastAsia="Calibri" w:hAnsi="Calibri" w:cs="Calibri"/>
          <w:b/>
          <w:sz w:val="22"/>
          <w:szCs w:val="22"/>
        </w:rPr>
      </w:pPr>
      <w:r>
        <w:rPr>
          <w:rFonts w:ascii="Calibri" w:eastAsia="Calibri" w:hAnsi="Calibri" w:cs="Calibri"/>
          <w:b/>
          <w:sz w:val="22"/>
          <w:szCs w:val="22"/>
        </w:rPr>
        <w:t>ARTICLE 2 : DESCRIPTION</w:t>
      </w:r>
    </w:p>
    <w:p w14:paraId="263DEFF8" w14:textId="77777777" w:rsidR="00603837" w:rsidRDefault="00603837">
      <w:pPr>
        <w:tabs>
          <w:tab w:val="left" w:pos="180"/>
          <w:tab w:val="left" w:pos="9960"/>
        </w:tabs>
        <w:ind w:right="-108"/>
        <w:jc w:val="both"/>
        <w:rPr>
          <w:rFonts w:ascii="Calibri" w:eastAsia="Calibri" w:hAnsi="Calibri" w:cs="Calibri"/>
          <w:sz w:val="22"/>
          <w:szCs w:val="22"/>
        </w:rPr>
      </w:pPr>
    </w:p>
    <w:p w14:paraId="312BCA7F" w14:textId="1D59B61F" w:rsidR="00603837" w:rsidRDefault="003C388B">
      <w:pPr>
        <w:rPr>
          <w:rFonts w:ascii="Calibri" w:eastAsia="Calibri" w:hAnsi="Calibri" w:cs="Calibri"/>
          <w:sz w:val="22"/>
          <w:szCs w:val="22"/>
        </w:rPr>
      </w:pPr>
      <w:r>
        <w:rPr>
          <w:rFonts w:ascii="Calibri" w:eastAsia="Calibri" w:hAnsi="Calibri" w:cs="Calibri"/>
          <w:sz w:val="22"/>
          <w:szCs w:val="22"/>
          <w:highlight w:val="white"/>
        </w:rPr>
        <w:t xml:space="preserve">La Finale Régionale </w:t>
      </w:r>
      <w:r w:rsidR="008012D0">
        <w:rPr>
          <w:rFonts w:ascii="Calibri" w:eastAsia="Calibri" w:hAnsi="Calibri" w:cs="Calibri"/>
          <w:sz w:val="22"/>
          <w:szCs w:val="22"/>
        </w:rPr>
        <w:t>[</w:t>
      </w:r>
      <w:r w:rsidR="008012D0" w:rsidRPr="008012D0">
        <w:rPr>
          <w:rFonts w:ascii="Calibri" w:eastAsia="Calibri" w:hAnsi="Calibri" w:cs="Calibri"/>
          <w:sz w:val="22"/>
          <w:szCs w:val="22"/>
          <w:highlight w:val="yellow"/>
        </w:rPr>
        <w:t>nom de la Région</w:t>
      </w:r>
      <w:r w:rsidR="008012D0">
        <w:rPr>
          <w:rFonts w:ascii="Calibri" w:eastAsia="Calibri" w:hAnsi="Calibri" w:cs="Calibri"/>
          <w:sz w:val="22"/>
          <w:szCs w:val="22"/>
        </w:rPr>
        <w:t xml:space="preserve">] </w:t>
      </w:r>
      <w:r>
        <w:rPr>
          <w:rFonts w:ascii="Calibri" w:eastAsia="Calibri" w:hAnsi="Calibri" w:cs="Calibri"/>
          <w:sz w:val="22"/>
          <w:szCs w:val="22"/>
          <w:highlight w:val="white"/>
        </w:rPr>
        <w:t>du Trophée d’Impro Culture &amp; Diversité a pour o</w:t>
      </w:r>
      <w:r>
        <w:rPr>
          <w:rFonts w:ascii="Calibri" w:eastAsia="Calibri" w:hAnsi="Calibri" w:cs="Calibri"/>
          <w:sz w:val="22"/>
          <w:szCs w:val="22"/>
        </w:rPr>
        <w:t>bjectif de permettre à des élèves de différents départements, au sein d’une même région, de se rencontrer autour de la pratique de l’improvisation théâtrale. Ambassadeurs de leur territoire, ils ont l’opportunité de participer à un spectacle dans un théâtre.</w:t>
      </w:r>
    </w:p>
    <w:p w14:paraId="780435F6" w14:textId="77777777" w:rsidR="00603837" w:rsidRDefault="003C388B">
      <w:pPr>
        <w:rPr>
          <w:rFonts w:ascii="Calibri" w:eastAsia="Calibri" w:hAnsi="Calibri" w:cs="Calibri"/>
          <w:color w:val="0D0D0D"/>
          <w:sz w:val="22"/>
          <w:szCs w:val="22"/>
          <w:highlight w:val="white"/>
        </w:rPr>
      </w:pPr>
      <w:r>
        <w:rPr>
          <w:rFonts w:ascii="Calibri" w:eastAsia="Calibri" w:hAnsi="Calibri" w:cs="Calibri"/>
          <w:sz w:val="22"/>
          <w:szCs w:val="22"/>
        </w:rPr>
        <w:t>La Finale Régionale a également pour enjeux de faire connaître l’improvisation à un large public au sein de l</w:t>
      </w:r>
      <w:r>
        <w:rPr>
          <w:rFonts w:ascii="Calibri" w:eastAsia="Calibri" w:hAnsi="Calibri" w:cs="Calibri"/>
          <w:sz w:val="22"/>
          <w:szCs w:val="22"/>
          <w:highlight w:val="white"/>
        </w:rPr>
        <w:t>a région concernée et d’y faire rayonner les compagnies et la pratique de l’improvisation.</w:t>
      </w:r>
      <w:r>
        <w:rPr>
          <w:rFonts w:ascii="Calibri" w:eastAsia="Calibri" w:hAnsi="Calibri" w:cs="Calibri"/>
          <w:sz w:val="22"/>
          <w:szCs w:val="22"/>
          <w:highlight w:val="white"/>
        </w:rPr>
        <w:br/>
        <w:t>Enfin, elle perm</w:t>
      </w:r>
      <w:r>
        <w:rPr>
          <w:rFonts w:ascii="Calibri" w:eastAsia="Calibri" w:hAnsi="Calibri" w:cs="Calibri"/>
          <w:color w:val="0D0D0D"/>
          <w:sz w:val="22"/>
          <w:szCs w:val="22"/>
          <w:highlight w:val="white"/>
        </w:rPr>
        <w:t xml:space="preserve">et de désigner une équipe </w:t>
      </w:r>
      <w:r>
        <w:rPr>
          <w:rFonts w:ascii="Calibri" w:eastAsia="Calibri" w:hAnsi="Calibri" w:cs="Calibri"/>
          <w:i/>
          <w:color w:val="0D0D0D"/>
          <w:sz w:val="22"/>
          <w:szCs w:val="22"/>
          <w:highlight w:val="white"/>
        </w:rPr>
        <w:t>Championne Régionale</w:t>
      </w:r>
      <w:r>
        <w:rPr>
          <w:rFonts w:ascii="Calibri" w:eastAsia="Calibri" w:hAnsi="Calibri" w:cs="Calibri"/>
          <w:color w:val="0D0D0D"/>
          <w:sz w:val="22"/>
          <w:szCs w:val="22"/>
          <w:highlight w:val="white"/>
        </w:rPr>
        <w:t xml:space="preserve"> de la Finale Régionale.</w:t>
      </w:r>
    </w:p>
    <w:p w14:paraId="549717AD" w14:textId="77777777" w:rsidR="00603837" w:rsidRDefault="00603837">
      <w:pPr>
        <w:pBdr>
          <w:top w:val="nil"/>
          <w:left w:val="nil"/>
          <w:bottom w:val="nil"/>
          <w:right w:val="nil"/>
          <w:between w:val="nil"/>
        </w:pBdr>
        <w:spacing w:line="264" w:lineRule="auto"/>
        <w:ind w:left="360" w:hanging="360"/>
        <w:jc w:val="both"/>
        <w:rPr>
          <w:rFonts w:ascii="Calibri" w:eastAsia="Calibri" w:hAnsi="Calibri" w:cs="Calibri"/>
          <w:color w:val="000000"/>
          <w:sz w:val="12"/>
          <w:szCs w:val="12"/>
        </w:rPr>
      </w:pPr>
    </w:p>
    <w:p w14:paraId="437424AF" w14:textId="77777777" w:rsidR="00603837" w:rsidRDefault="003C388B">
      <w:pPr>
        <w:numPr>
          <w:ilvl w:val="0"/>
          <w:numId w:val="2"/>
        </w:numPr>
        <w:pBdr>
          <w:top w:val="nil"/>
          <w:left w:val="nil"/>
          <w:bottom w:val="nil"/>
          <w:right w:val="nil"/>
          <w:between w:val="nil"/>
        </w:pBdr>
        <w:spacing w:line="264" w:lineRule="auto"/>
        <w:jc w:val="both"/>
      </w:pPr>
      <w:r>
        <w:rPr>
          <w:rFonts w:ascii="Calibri" w:eastAsia="Calibri" w:hAnsi="Calibri" w:cs="Calibri"/>
          <w:b/>
          <w:color w:val="000000"/>
          <w:sz w:val="22"/>
          <w:szCs w:val="22"/>
        </w:rPr>
        <w:t>Elèves participants :</w:t>
      </w:r>
    </w:p>
    <w:p w14:paraId="59B0296F" w14:textId="1F29A050" w:rsidR="00603837" w:rsidRDefault="003C388B" w:rsidP="008012D0">
      <w:pPr>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Chaque structure culturelle de la région constitue une équipe mixte de 6 joueurs, 3 filles 3 garçons,</w:t>
      </w:r>
      <w:r w:rsidR="008012D0">
        <w:rPr>
          <w:rFonts w:ascii="Calibri" w:eastAsia="Calibri" w:hAnsi="Calibri" w:cs="Calibri"/>
          <w:color w:val="000000"/>
          <w:sz w:val="22"/>
          <w:szCs w:val="22"/>
        </w:rPr>
        <w:t xml:space="preserve"> </w:t>
      </w:r>
      <w:r>
        <w:rPr>
          <w:rFonts w:ascii="Calibri" w:eastAsia="Calibri" w:hAnsi="Calibri" w:cs="Calibri"/>
          <w:color w:val="000000"/>
          <w:sz w:val="22"/>
          <w:szCs w:val="22"/>
        </w:rPr>
        <w:t>venus des différents collèges dans lesquels elle intervient.</w:t>
      </w:r>
    </w:p>
    <w:p w14:paraId="56327BB0" w14:textId="77777777" w:rsidR="00603837" w:rsidRDefault="00603837">
      <w:pPr>
        <w:pBdr>
          <w:top w:val="nil"/>
          <w:left w:val="nil"/>
          <w:bottom w:val="nil"/>
          <w:right w:val="nil"/>
          <w:between w:val="nil"/>
        </w:pBdr>
        <w:spacing w:line="264" w:lineRule="auto"/>
        <w:ind w:left="360" w:hanging="360"/>
        <w:jc w:val="both"/>
        <w:rPr>
          <w:rFonts w:ascii="Calibri" w:eastAsia="Calibri" w:hAnsi="Calibri" w:cs="Calibri"/>
          <w:color w:val="000000"/>
          <w:sz w:val="22"/>
          <w:szCs w:val="22"/>
        </w:rPr>
      </w:pPr>
    </w:p>
    <w:p w14:paraId="69BFEC25" w14:textId="77777777" w:rsidR="00603837" w:rsidRDefault="003C388B">
      <w:pPr>
        <w:numPr>
          <w:ilvl w:val="0"/>
          <w:numId w:val="2"/>
        </w:numPr>
        <w:pBdr>
          <w:top w:val="nil"/>
          <w:left w:val="nil"/>
          <w:bottom w:val="nil"/>
          <w:right w:val="nil"/>
          <w:between w:val="nil"/>
        </w:pBdr>
        <w:spacing w:line="264" w:lineRule="auto"/>
        <w:jc w:val="both"/>
      </w:pPr>
      <w:r>
        <w:rPr>
          <w:rFonts w:ascii="Calibri" w:eastAsia="Calibri" w:hAnsi="Calibri" w:cs="Calibri"/>
          <w:b/>
          <w:color w:val="000000"/>
          <w:sz w:val="22"/>
          <w:szCs w:val="22"/>
        </w:rPr>
        <w:t>Encadrants :</w:t>
      </w:r>
    </w:p>
    <w:p w14:paraId="02D34626" w14:textId="77777777" w:rsidR="00603837" w:rsidRDefault="003C388B">
      <w:pPr>
        <w:pBdr>
          <w:top w:val="nil"/>
          <w:left w:val="nil"/>
          <w:bottom w:val="nil"/>
          <w:right w:val="nil"/>
          <w:between w:val="nil"/>
        </w:pBdr>
        <w:spacing w:line="264" w:lineRule="auto"/>
        <w:ind w:left="170" w:hanging="170"/>
        <w:jc w:val="both"/>
        <w:rPr>
          <w:rFonts w:ascii="Calibri" w:eastAsia="Calibri" w:hAnsi="Calibri" w:cs="Calibri"/>
          <w:color w:val="000000"/>
          <w:sz w:val="22"/>
          <w:szCs w:val="22"/>
        </w:rPr>
      </w:pPr>
      <w:r>
        <w:rPr>
          <w:rFonts w:ascii="Calibri" w:eastAsia="Calibri" w:hAnsi="Calibri" w:cs="Calibri"/>
          <w:color w:val="000000"/>
          <w:sz w:val="22"/>
          <w:szCs w:val="22"/>
        </w:rPr>
        <w:t>Un adulte professeur référent au minimum est présent pour chaque structure culturelle.</w:t>
      </w:r>
    </w:p>
    <w:p w14:paraId="7E36D932" w14:textId="14F0645B" w:rsidR="00603837" w:rsidRDefault="003C388B">
      <w:pPr>
        <w:pBdr>
          <w:top w:val="nil"/>
          <w:left w:val="nil"/>
          <w:bottom w:val="nil"/>
          <w:right w:val="nil"/>
          <w:between w:val="nil"/>
        </w:pBdr>
        <w:spacing w:line="264" w:lineRule="auto"/>
        <w:ind w:left="170" w:hanging="170"/>
        <w:jc w:val="both"/>
        <w:rPr>
          <w:rFonts w:ascii="Calibri" w:eastAsia="Calibri" w:hAnsi="Calibri" w:cs="Calibri"/>
          <w:color w:val="000000"/>
          <w:sz w:val="22"/>
          <w:szCs w:val="22"/>
        </w:rPr>
      </w:pPr>
      <w:r>
        <w:rPr>
          <w:rFonts w:ascii="Calibri" w:eastAsia="Calibri" w:hAnsi="Calibri" w:cs="Calibri"/>
          <w:color w:val="000000"/>
          <w:sz w:val="22"/>
          <w:szCs w:val="22"/>
        </w:rPr>
        <w:t xml:space="preserve">Chaque structure culturelle a également au moins un </w:t>
      </w:r>
      <w:r w:rsidR="008012D0">
        <w:rPr>
          <w:rFonts w:ascii="Calibri" w:eastAsia="Calibri" w:hAnsi="Calibri" w:cs="Calibri"/>
          <w:color w:val="000000"/>
          <w:sz w:val="22"/>
          <w:szCs w:val="22"/>
        </w:rPr>
        <w:t>intervenant artistique</w:t>
      </w:r>
      <w:r>
        <w:rPr>
          <w:rFonts w:ascii="Calibri" w:eastAsia="Calibri" w:hAnsi="Calibri" w:cs="Calibri"/>
          <w:color w:val="000000"/>
          <w:sz w:val="22"/>
          <w:szCs w:val="22"/>
        </w:rPr>
        <w:t xml:space="preserve"> présent. </w:t>
      </w:r>
    </w:p>
    <w:p w14:paraId="1937589E" w14:textId="77777777" w:rsidR="00603837" w:rsidRDefault="00603837">
      <w:pPr>
        <w:pBdr>
          <w:top w:val="nil"/>
          <w:left w:val="nil"/>
          <w:bottom w:val="nil"/>
          <w:right w:val="nil"/>
          <w:between w:val="nil"/>
        </w:pBdr>
        <w:spacing w:line="264" w:lineRule="auto"/>
        <w:ind w:left="360" w:hanging="360"/>
        <w:jc w:val="both"/>
        <w:rPr>
          <w:rFonts w:ascii="Calibri" w:eastAsia="Calibri" w:hAnsi="Calibri" w:cs="Calibri"/>
          <w:color w:val="000000"/>
          <w:sz w:val="22"/>
          <w:szCs w:val="22"/>
        </w:rPr>
      </w:pPr>
    </w:p>
    <w:p w14:paraId="7B4F5CC4" w14:textId="77777777" w:rsidR="00603837" w:rsidRDefault="003C388B">
      <w:pPr>
        <w:numPr>
          <w:ilvl w:val="0"/>
          <w:numId w:val="3"/>
        </w:numPr>
        <w:pBdr>
          <w:top w:val="nil"/>
          <w:left w:val="nil"/>
          <w:bottom w:val="nil"/>
          <w:right w:val="nil"/>
          <w:between w:val="nil"/>
        </w:pBdr>
        <w:spacing w:line="264" w:lineRule="auto"/>
        <w:jc w:val="both"/>
        <w:rPr>
          <w:rFonts w:ascii="Calibri" w:eastAsia="Calibri" w:hAnsi="Calibri" w:cs="Calibri"/>
          <w:b/>
          <w:sz w:val="22"/>
          <w:szCs w:val="22"/>
        </w:rPr>
      </w:pPr>
      <w:r>
        <w:rPr>
          <w:rFonts w:ascii="Calibri" w:eastAsia="Calibri" w:hAnsi="Calibri" w:cs="Calibri"/>
          <w:b/>
          <w:sz w:val="22"/>
          <w:szCs w:val="22"/>
        </w:rPr>
        <w:t>Contenu :</w:t>
      </w:r>
    </w:p>
    <w:p w14:paraId="2EA6D453" w14:textId="77777777" w:rsidR="00603837" w:rsidRDefault="003C388B">
      <w:pPr>
        <w:spacing w:line="264" w:lineRule="auto"/>
        <w:ind w:left="360"/>
        <w:jc w:val="both"/>
        <w:rPr>
          <w:rFonts w:ascii="Calibri" w:eastAsia="Calibri" w:hAnsi="Calibri" w:cs="Calibri"/>
          <w:sz w:val="22"/>
          <w:szCs w:val="22"/>
        </w:rPr>
      </w:pPr>
      <w:r>
        <w:rPr>
          <w:rFonts w:ascii="Calibri" w:eastAsia="Calibri" w:hAnsi="Calibri" w:cs="Calibri"/>
          <w:sz w:val="22"/>
          <w:szCs w:val="22"/>
        </w:rPr>
        <w:t xml:space="preserve">La Finale Régionale, qui peut se dérouler sur une ou deux journées, comprend : </w:t>
      </w:r>
    </w:p>
    <w:p w14:paraId="512C3736" w14:textId="77777777" w:rsidR="00603837" w:rsidRDefault="003C388B">
      <w:pPr>
        <w:numPr>
          <w:ilvl w:val="0"/>
          <w:numId w:val="4"/>
        </w:numPr>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Le voyage pour venir à la salle de spectacle</w:t>
      </w:r>
    </w:p>
    <w:p w14:paraId="284F0243" w14:textId="77777777" w:rsidR="00603837" w:rsidRDefault="003C388B">
      <w:pPr>
        <w:numPr>
          <w:ilvl w:val="0"/>
          <w:numId w:val="4"/>
        </w:numPr>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Un temps de convivialité et de rencontres entre les élèves des différentes équipes</w:t>
      </w:r>
    </w:p>
    <w:p w14:paraId="7A16908A" w14:textId="77777777" w:rsidR="00603837" w:rsidRDefault="003C388B">
      <w:pPr>
        <w:numPr>
          <w:ilvl w:val="0"/>
          <w:numId w:val="4"/>
        </w:numPr>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Le déjeuner</w:t>
      </w:r>
    </w:p>
    <w:p w14:paraId="4EB3F3EB" w14:textId="77777777" w:rsidR="00603837" w:rsidRDefault="003C388B">
      <w:pPr>
        <w:numPr>
          <w:ilvl w:val="0"/>
          <w:numId w:val="4"/>
        </w:numPr>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L</w:t>
      </w:r>
      <w:r>
        <w:rPr>
          <w:rFonts w:ascii="Calibri" w:eastAsia="Calibri" w:hAnsi="Calibri" w:cs="Calibri"/>
          <w:sz w:val="22"/>
          <w:szCs w:val="22"/>
        </w:rPr>
        <w:t>a Finale</w:t>
      </w:r>
      <w:r>
        <w:rPr>
          <w:rFonts w:ascii="Calibri" w:eastAsia="Calibri" w:hAnsi="Calibri" w:cs="Calibri"/>
          <w:color w:val="000000"/>
          <w:sz w:val="22"/>
          <w:szCs w:val="22"/>
        </w:rPr>
        <w:t> : une série de mini-matchs en après-midi où chaque équipe rencontre les autres. L’équipe gagnante est désignée Championne Régionale.</w:t>
      </w:r>
    </w:p>
    <w:p w14:paraId="68A16CE3" w14:textId="77777777" w:rsidR="00603837" w:rsidRDefault="003C388B">
      <w:pPr>
        <w:numPr>
          <w:ilvl w:val="0"/>
          <w:numId w:val="4"/>
        </w:numPr>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Un temps de débriefing et </w:t>
      </w:r>
      <w:r>
        <w:rPr>
          <w:rFonts w:ascii="Calibri" w:eastAsia="Calibri" w:hAnsi="Calibri" w:cs="Calibri"/>
          <w:sz w:val="22"/>
          <w:szCs w:val="22"/>
        </w:rPr>
        <w:t>goûter</w:t>
      </w:r>
    </w:p>
    <w:p w14:paraId="13DB3D99" w14:textId="77777777" w:rsidR="00603837" w:rsidRDefault="003C388B">
      <w:pPr>
        <w:numPr>
          <w:ilvl w:val="0"/>
          <w:numId w:val="4"/>
        </w:numPr>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Le voyage retour à l’issue du spectacle.</w:t>
      </w:r>
    </w:p>
    <w:p w14:paraId="5CD6D718" w14:textId="77777777" w:rsidR="00603837" w:rsidRDefault="00603837">
      <w:pPr>
        <w:pBdr>
          <w:top w:val="nil"/>
          <w:left w:val="nil"/>
          <w:bottom w:val="nil"/>
          <w:right w:val="nil"/>
          <w:between w:val="nil"/>
        </w:pBdr>
        <w:spacing w:line="264" w:lineRule="auto"/>
        <w:ind w:left="360" w:hanging="360"/>
        <w:jc w:val="both"/>
        <w:rPr>
          <w:rFonts w:ascii="Calibri" w:eastAsia="Calibri" w:hAnsi="Calibri" w:cs="Calibri"/>
          <w:color w:val="000000"/>
          <w:sz w:val="22"/>
          <w:szCs w:val="22"/>
        </w:rPr>
      </w:pPr>
    </w:p>
    <w:p w14:paraId="39069C9E" w14:textId="77777777" w:rsidR="00603837" w:rsidRDefault="003C388B">
      <w:pPr>
        <w:numPr>
          <w:ilvl w:val="0"/>
          <w:numId w:val="2"/>
        </w:numPr>
        <w:pBdr>
          <w:top w:val="nil"/>
          <w:left w:val="nil"/>
          <w:bottom w:val="nil"/>
          <w:right w:val="nil"/>
          <w:between w:val="nil"/>
        </w:pBdr>
        <w:spacing w:line="264" w:lineRule="auto"/>
        <w:jc w:val="both"/>
      </w:pPr>
      <w:r>
        <w:rPr>
          <w:rFonts w:ascii="Calibri" w:eastAsia="Calibri" w:hAnsi="Calibri" w:cs="Calibri"/>
          <w:b/>
          <w:color w:val="000000"/>
          <w:sz w:val="22"/>
          <w:szCs w:val="22"/>
        </w:rPr>
        <w:t>Organisation :</w:t>
      </w:r>
    </w:p>
    <w:p w14:paraId="4DB33EA0" w14:textId="50C2162F" w:rsidR="00603837" w:rsidRDefault="003C388B" w:rsidP="00F55CF3">
      <w:pPr>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Une des structures culturelles partie prenante à la présente convention prend en charge l’organisation d</w:t>
      </w:r>
      <w:r>
        <w:rPr>
          <w:rFonts w:ascii="Calibri" w:eastAsia="Calibri" w:hAnsi="Calibri" w:cs="Calibri"/>
          <w:sz w:val="22"/>
          <w:szCs w:val="22"/>
        </w:rPr>
        <w:t xml:space="preserve">e la </w:t>
      </w:r>
      <w:r w:rsidR="006F754A">
        <w:rPr>
          <w:rFonts w:ascii="Calibri" w:eastAsia="Calibri" w:hAnsi="Calibri" w:cs="Calibri"/>
          <w:sz w:val="22"/>
          <w:szCs w:val="22"/>
        </w:rPr>
        <w:t>F</w:t>
      </w:r>
      <w:r>
        <w:rPr>
          <w:rFonts w:ascii="Calibri" w:eastAsia="Calibri" w:hAnsi="Calibri" w:cs="Calibri"/>
          <w:sz w:val="22"/>
          <w:szCs w:val="22"/>
        </w:rPr>
        <w:t xml:space="preserve">inale </w:t>
      </w:r>
      <w:r w:rsidR="006F754A">
        <w:rPr>
          <w:rFonts w:ascii="Calibri" w:eastAsia="Calibri" w:hAnsi="Calibri" w:cs="Calibri"/>
          <w:sz w:val="22"/>
          <w:szCs w:val="22"/>
        </w:rPr>
        <w:t>R</w:t>
      </w:r>
      <w:r>
        <w:rPr>
          <w:rFonts w:ascii="Calibri" w:eastAsia="Calibri" w:hAnsi="Calibri" w:cs="Calibri"/>
          <w:sz w:val="22"/>
          <w:szCs w:val="22"/>
        </w:rPr>
        <w:t xml:space="preserve">égionale. </w:t>
      </w:r>
      <w:r>
        <w:rPr>
          <w:rFonts w:ascii="Calibri" w:eastAsia="Calibri" w:hAnsi="Calibri" w:cs="Calibri"/>
          <w:color w:val="000000"/>
          <w:sz w:val="22"/>
          <w:szCs w:val="22"/>
        </w:rPr>
        <w:t xml:space="preserve">Il peut également être envisagé que deux, plusieurs ou toutes structures culturelles parties prenantes à la présente convention coorganisent l’événement. </w:t>
      </w:r>
      <w:r>
        <w:rPr>
          <w:rFonts w:ascii="Calibri" w:eastAsia="Calibri" w:hAnsi="Calibri" w:cs="Calibri"/>
          <w:sz w:val="22"/>
          <w:szCs w:val="22"/>
        </w:rPr>
        <w:t xml:space="preserve">La Finale </w:t>
      </w:r>
      <w:r>
        <w:rPr>
          <w:rFonts w:ascii="Calibri" w:eastAsia="Calibri" w:hAnsi="Calibri" w:cs="Calibri"/>
          <w:color w:val="000000"/>
          <w:sz w:val="22"/>
          <w:szCs w:val="22"/>
        </w:rPr>
        <w:t>est organisé</w:t>
      </w:r>
      <w:r>
        <w:rPr>
          <w:rFonts w:ascii="Calibri" w:eastAsia="Calibri" w:hAnsi="Calibri" w:cs="Calibri"/>
          <w:sz w:val="22"/>
          <w:szCs w:val="22"/>
        </w:rPr>
        <w:t xml:space="preserve">e </w:t>
      </w:r>
      <w:r>
        <w:rPr>
          <w:rFonts w:ascii="Calibri" w:eastAsia="Calibri" w:hAnsi="Calibri" w:cs="Calibri"/>
          <w:color w:val="000000"/>
          <w:sz w:val="22"/>
          <w:szCs w:val="22"/>
        </w:rPr>
        <w:t xml:space="preserve">dans une salle de spectacle équipée du territoire. </w:t>
      </w:r>
    </w:p>
    <w:p w14:paraId="7076692C" w14:textId="77777777" w:rsidR="00603837" w:rsidRDefault="003C388B">
      <w:pPr>
        <w:spacing w:line="264" w:lineRule="auto"/>
        <w:jc w:val="both"/>
        <w:rPr>
          <w:rFonts w:ascii="Calibri" w:eastAsia="Calibri" w:hAnsi="Calibri" w:cs="Calibri"/>
          <w:sz w:val="22"/>
          <w:szCs w:val="22"/>
        </w:rPr>
      </w:pPr>
      <w:r>
        <w:rPr>
          <w:rFonts w:ascii="Calibri" w:eastAsia="Calibri" w:hAnsi="Calibri" w:cs="Calibri"/>
          <w:sz w:val="22"/>
          <w:szCs w:val="22"/>
        </w:rPr>
        <w:t xml:space="preserve">Durant le voyage scolaire, les élèves sont sous la responsabilité de l’accompagnateur désigné par les établissements scolaires. Les élèves se déplacent dans le cadre juridique de la sortie scolaire. </w:t>
      </w:r>
      <w:r>
        <w:rPr>
          <w:rFonts w:ascii="Calibri" w:eastAsia="Calibri" w:hAnsi="Calibri" w:cs="Calibri"/>
          <w:sz w:val="22"/>
          <w:szCs w:val="22"/>
        </w:rPr>
        <w:br/>
        <w:t xml:space="preserve">Les structures culturelles encadrent les élèves pendant les temps artistiques : l’atelier d’improvisation commun à toutes les équipes et la Finale Régionale. </w:t>
      </w:r>
    </w:p>
    <w:p w14:paraId="09ADB027" w14:textId="77777777" w:rsidR="00603837" w:rsidRDefault="00603837">
      <w:pPr>
        <w:pBdr>
          <w:top w:val="nil"/>
          <w:left w:val="nil"/>
          <w:bottom w:val="nil"/>
          <w:right w:val="nil"/>
          <w:between w:val="nil"/>
        </w:pBdr>
        <w:spacing w:line="264" w:lineRule="auto"/>
        <w:ind w:left="170" w:hanging="170"/>
        <w:jc w:val="both"/>
        <w:rPr>
          <w:rFonts w:ascii="Calibri" w:eastAsia="Calibri" w:hAnsi="Calibri" w:cs="Calibri"/>
          <w:b/>
          <w:color w:val="000000"/>
          <w:sz w:val="10"/>
          <w:szCs w:val="10"/>
        </w:rPr>
      </w:pPr>
    </w:p>
    <w:p w14:paraId="674B82AF" w14:textId="77777777" w:rsidR="00603837" w:rsidRDefault="003C388B">
      <w:pPr>
        <w:numPr>
          <w:ilvl w:val="0"/>
          <w:numId w:val="2"/>
        </w:numPr>
        <w:pBdr>
          <w:top w:val="nil"/>
          <w:left w:val="nil"/>
          <w:bottom w:val="nil"/>
          <w:right w:val="nil"/>
          <w:between w:val="nil"/>
        </w:pBdr>
        <w:spacing w:line="264" w:lineRule="auto"/>
        <w:jc w:val="both"/>
      </w:pPr>
      <w:r>
        <w:rPr>
          <w:rFonts w:ascii="Calibri" w:eastAsia="Calibri" w:hAnsi="Calibri" w:cs="Calibri"/>
          <w:b/>
          <w:color w:val="000000"/>
          <w:sz w:val="22"/>
          <w:szCs w:val="22"/>
        </w:rPr>
        <w:t xml:space="preserve">Public : </w:t>
      </w:r>
    </w:p>
    <w:p w14:paraId="56E16E75" w14:textId="40D9F1D3" w:rsidR="00603837" w:rsidRDefault="003C388B" w:rsidP="00F55CF3">
      <w:pPr>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Sont invités </w:t>
      </w:r>
      <w:r>
        <w:rPr>
          <w:rFonts w:ascii="Calibri" w:eastAsia="Calibri" w:hAnsi="Calibri" w:cs="Calibri"/>
          <w:sz w:val="22"/>
          <w:szCs w:val="22"/>
        </w:rPr>
        <w:t>à la Finale Régionale</w:t>
      </w:r>
      <w:r>
        <w:rPr>
          <w:rFonts w:ascii="Calibri" w:eastAsia="Calibri" w:hAnsi="Calibri" w:cs="Calibri"/>
          <w:color w:val="000000"/>
          <w:sz w:val="22"/>
          <w:szCs w:val="22"/>
        </w:rPr>
        <w:t>, selon les choix des structures culturelles, autant que faire se peut les autres élèves des collèges de la Ville où est organisé</w:t>
      </w:r>
      <w:r w:rsidR="006F754A">
        <w:rPr>
          <w:rFonts w:ascii="Calibri" w:eastAsia="Calibri" w:hAnsi="Calibri" w:cs="Calibri"/>
          <w:color w:val="000000"/>
          <w:sz w:val="22"/>
          <w:szCs w:val="22"/>
        </w:rPr>
        <w:t>e</w:t>
      </w:r>
      <w:r>
        <w:rPr>
          <w:rFonts w:ascii="Calibri" w:eastAsia="Calibri" w:hAnsi="Calibri" w:cs="Calibri"/>
          <w:color w:val="000000"/>
          <w:sz w:val="22"/>
          <w:szCs w:val="22"/>
        </w:rPr>
        <w:t xml:space="preserve"> </w:t>
      </w:r>
      <w:r>
        <w:rPr>
          <w:rFonts w:ascii="Calibri" w:eastAsia="Calibri" w:hAnsi="Calibri" w:cs="Calibri"/>
          <w:sz w:val="22"/>
          <w:szCs w:val="22"/>
        </w:rPr>
        <w:t>la Finale</w:t>
      </w:r>
      <w:r>
        <w:rPr>
          <w:rFonts w:ascii="Calibri" w:eastAsia="Calibri" w:hAnsi="Calibri" w:cs="Calibri"/>
          <w:color w:val="000000"/>
          <w:sz w:val="22"/>
          <w:szCs w:val="22"/>
        </w:rPr>
        <w:t xml:space="preserve"> participant au Trophée ou non, les parents d’élèves, les élèves d’autres collèges, les habitants du quartier, des représentants des villes, des départements et de la région ainsi que des professionnels du monde éducatif et culturel.</w:t>
      </w:r>
    </w:p>
    <w:p w14:paraId="21575426" w14:textId="77777777" w:rsidR="00603837" w:rsidRDefault="00603837">
      <w:pPr>
        <w:pBdr>
          <w:top w:val="nil"/>
          <w:left w:val="nil"/>
          <w:bottom w:val="nil"/>
          <w:right w:val="nil"/>
          <w:between w:val="nil"/>
        </w:pBdr>
        <w:spacing w:line="264" w:lineRule="auto"/>
        <w:ind w:left="360" w:hanging="360"/>
        <w:jc w:val="both"/>
        <w:rPr>
          <w:rFonts w:ascii="Calibri" w:eastAsia="Calibri" w:hAnsi="Calibri" w:cs="Calibri"/>
          <w:color w:val="000000"/>
          <w:sz w:val="10"/>
          <w:szCs w:val="10"/>
        </w:rPr>
      </w:pPr>
    </w:p>
    <w:p w14:paraId="2E4400E2" w14:textId="77777777" w:rsidR="00603837" w:rsidRDefault="003C388B">
      <w:pPr>
        <w:numPr>
          <w:ilvl w:val="0"/>
          <w:numId w:val="2"/>
        </w:numPr>
        <w:pBdr>
          <w:top w:val="nil"/>
          <w:left w:val="nil"/>
          <w:bottom w:val="nil"/>
          <w:right w:val="nil"/>
          <w:between w:val="nil"/>
        </w:pBdr>
        <w:spacing w:line="264" w:lineRule="auto"/>
        <w:jc w:val="both"/>
      </w:pPr>
      <w:r>
        <w:rPr>
          <w:rFonts w:ascii="Calibri" w:eastAsia="Calibri" w:hAnsi="Calibri" w:cs="Calibri"/>
          <w:b/>
          <w:color w:val="000000"/>
          <w:sz w:val="22"/>
          <w:szCs w:val="22"/>
        </w:rPr>
        <w:t xml:space="preserve">Calendrier : </w:t>
      </w:r>
    </w:p>
    <w:p w14:paraId="01E2B818" w14:textId="1EBBFE99" w:rsidR="00603837" w:rsidRDefault="003C388B" w:rsidP="00F55CF3">
      <w:pPr>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Les </w:t>
      </w:r>
      <w:r>
        <w:rPr>
          <w:rFonts w:ascii="Calibri" w:eastAsia="Calibri" w:hAnsi="Calibri" w:cs="Calibri"/>
          <w:sz w:val="22"/>
          <w:szCs w:val="22"/>
        </w:rPr>
        <w:t>Finales Régionales</w:t>
      </w:r>
      <w:r>
        <w:rPr>
          <w:rFonts w:ascii="Calibri" w:eastAsia="Calibri" w:hAnsi="Calibri" w:cs="Calibri"/>
          <w:color w:val="000000"/>
          <w:sz w:val="22"/>
          <w:szCs w:val="22"/>
        </w:rPr>
        <w:t xml:space="preserve"> se déroulent </w:t>
      </w:r>
      <w:r w:rsidR="006F754A">
        <w:rPr>
          <w:rFonts w:ascii="Calibri" w:eastAsia="Calibri" w:hAnsi="Calibri" w:cs="Calibri"/>
          <w:color w:val="000000"/>
          <w:sz w:val="22"/>
          <w:szCs w:val="22"/>
        </w:rPr>
        <w:t>de préférence</w:t>
      </w:r>
      <w:r>
        <w:rPr>
          <w:rFonts w:ascii="Calibri" w:eastAsia="Calibri" w:hAnsi="Calibri" w:cs="Calibri"/>
          <w:color w:val="000000"/>
          <w:sz w:val="22"/>
          <w:szCs w:val="22"/>
        </w:rPr>
        <w:t xml:space="preserve"> après les rencontres intra-collèges</w:t>
      </w:r>
      <w:r w:rsidR="006F754A">
        <w:rPr>
          <w:rFonts w:ascii="Calibri" w:eastAsia="Calibri" w:hAnsi="Calibri" w:cs="Calibri"/>
          <w:color w:val="000000"/>
          <w:sz w:val="22"/>
          <w:szCs w:val="22"/>
        </w:rPr>
        <w:t>, entre mars et juin.</w:t>
      </w:r>
    </w:p>
    <w:p w14:paraId="71BD29F6" w14:textId="77777777" w:rsidR="00603837" w:rsidRDefault="00603837">
      <w:pPr>
        <w:pBdr>
          <w:top w:val="nil"/>
          <w:left w:val="nil"/>
          <w:bottom w:val="nil"/>
          <w:right w:val="nil"/>
          <w:between w:val="nil"/>
        </w:pBdr>
        <w:spacing w:line="264" w:lineRule="auto"/>
        <w:ind w:left="360" w:hanging="360"/>
        <w:jc w:val="both"/>
        <w:rPr>
          <w:rFonts w:ascii="Calibri" w:eastAsia="Calibri" w:hAnsi="Calibri" w:cs="Calibri"/>
          <w:color w:val="000000"/>
          <w:sz w:val="22"/>
          <w:szCs w:val="22"/>
        </w:rPr>
      </w:pPr>
    </w:p>
    <w:p w14:paraId="00FFB9E2" w14:textId="77777777" w:rsidR="00603837" w:rsidRDefault="003C388B">
      <w:pPr>
        <w:numPr>
          <w:ilvl w:val="0"/>
          <w:numId w:val="2"/>
        </w:numPr>
        <w:pBdr>
          <w:top w:val="nil"/>
          <w:left w:val="nil"/>
          <w:bottom w:val="nil"/>
          <w:right w:val="nil"/>
          <w:between w:val="nil"/>
        </w:pBdr>
        <w:spacing w:line="264" w:lineRule="auto"/>
        <w:jc w:val="both"/>
      </w:pPr>
      <w:r>
        <w:rPr>
          <w:rFonts w:ascii="Calibri" w:eastAsia="Calibri" w:hAnsi="Calibri" w:cs="Calibri"/>
          <w:b/>
          <w:color w:val="000000"/>
          <w:sz w:val="22"/>
          <w:szCs w:val="22"/>
        </w:rPr>
        <w:t xml:space="preserve">Budget : </w:t>
      </w:r>
    </w:p>
    <w:p w14:paraId="6D8AD2B7" w14:textId="6C15BCEB" w:rsidR="00603837" w:rsidRDefault="003C388B" w:rsidP="00F55CF3">
      <w:pPr>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L’Association prévoit une enveloppe budgétaire allant jusqu’à </w:t>
      </w:r>
      <w:r w:rsidR="004B0568" w:rsidRPr="004B0568">
        <w:rPr>
          <w:rFonts w:ascii="Calibri" w:eastAsia="Calibri" w:hAnsi="Calibri" w:cs="Calibri"/>
          <w:color w:val="000000"/>
          <w:sz w:val="22"/>
          <w:szCs w:val="22"/>
          <w:highlight w:val="yellow"/>
        </w:rPr>
        <w:t>XXX</w:t>
      </w:r>
      <w:r>
        <w:rPr>
          <w:rFonts w:ascii="Calibri" w:eastAsia="Calibri" w:hAnsi="Calibri" w:cs="Calibri"/>
          <w:color w:val="000000"/>
          <w:sz w:val="22"/>
          <w:szCs w:val="22"/>
        </w:rPr>
        <w:t xml:space="preserve"> euros </w:t>
      </w:r>
      <w:r w:rsidR="006F754A">
        <w:rPr>
          <w:rFonts w:ascii="Calibri" w:eastAsia="Calibri" w:hAnsi="Calibri" w:cs="Calibri"/>
          <w:color w:val="000000"/>
          <w:sz w:val="22"/>
          <w:szCs w:val="22"/>
        </w:rPr>
        <w:t xml:space="preserve">TTC </w:t>
      </w:r>
      <w:r>
        <w:rPr>
          <w:rFonts w:ascii="Calibri" w:eastAsia="Calibri" w:hAnsi="Calibri" w:cs="Calibri"/>
          <w:color w:val="000000"/>
          <w:sz w:val="22"/>
          <w:szCs w:val="22"/>
        </w:rPr>
        <w:t>pour organiser l</w:t>
      </w:r>
      <w:r w:rsidR="006F754A">
        <w:rPr>
          <w:rFonts w:ascii="Calibri" w:eastAsia="Calibri" w:hAnsi="Calibri" w:cs="Calibri"/>
          <w:color w:val="000000"/>
          <w:sz w:val="22"/>
          <w:szCs w:val="22"/>
        </w:rPr>
        <w:t>a Finale R</w:t>
      </w:r>
      <w:r>
        <w:rPr>
          <w:rFonts w:ascii="Calibri" w:eastAsia="Calibri" w:hAnsi="Calibri" w:cs="Calibri"/>
          <w:color w:val="000000"/>
          <w:sz w:val="22"/>
          <w:szCs w:val="22"/>
        </w:rPr>
        <w:t>égional</w:t>
      </w:r>
      <w:r w:rsidR="006F754A">
        <w:rPr>
          <w:rFonts w:ascii="Calibri" w:eastAsia="Calibri" w:hAnsi="Calibri" w:cs="Calibri"/>
          <w:color w:val="000000"/>
          <w:sz w:val="22"/>
          <w:szCs w:val="22"/>
        </w:rPr>
        <w:t>e</w:t>
      </w:r>
      <w:r>
        <w:rPr>
          <w:rFonts w:ascii="Calibri" w:eastAsia="Calibri" w:hAnsi="Calibri" w:cs="Calibri"/>
          <w:color w:val="000000"/>
          <w:sz w:val="22"/>
          <w:szCs w:val="22"/>
        </w:rPr>
        <w:t xml:space="preserve"> sur le territoire </w:t>
      </w:r>
      <w:r w:rsidR="008012D0">
        <w:rPr>
          <w:rFonts w:ascii="Calibri" w:eastAsia="Calibri" w:hAnsi="Calibri" w:cs="Calibri"/>
          <w:sz w:val="22"/>
          <w:szCs w:val="22"/>
        </w:rPr>
        <w:t>[</w:t>
      </w:r>
      <w:r w:rsidR="008012D0" w:rsidRPr="008012D0">
        <w:rPr>
          <w:rFonts w:ascii="Calibri" w:eastAsia="Calibri" w:hAnsi="Calibri" w:cs="Calibri"/>
          <w:sz w:val="22"/>
          <w:szCs w:val="22"/>
          <w:highlight w:val="yellow"/>
        </w:rPr>
        <w:t>nom de la Région</w:t>
      </w:r>
      <w:r w:rsidR="008012D0">
        <w:rPr>
          <w:rFonts w:ascii="Calibri" w:eastAsia="Calibri" w:hAnsi="Calibri" w:cs="Calibri"/>
          <w:sz w:val="22"/>
          <w:szCs w:val="22"/>
        </w:rPr>
        <w:t>]</w:t>
      </w:r>
    </w:p>
    <w:p w14:paraId="01C2987E" w14:textId="77777777" w:rsidR="00603837" w:rsidRDefault="00603837">
      <w:pPr>
        <w:rPr>
          <w:rFonts w:ascii="Calibri" w:eastAsia="Calibri" w:hAnsi="Calibri" w:cs="Calibri"/>
          <w:sz w:val="22"/>
          <w:szCs w:val="22"/>
        </w:rPr>
      </w:pPr>
    </w:p>
    <w:p w14:paraId="2160C8E8" w14:textId="77777777" w:rsidR="00603837" w:rsidRDefault="003C388B">
      <w:pPr>
        <w:tabs>
          <w:tab w:val="left" w:pos="180"/>
          <w:tab w:val="left" w:pos="9960"/>
        </w:tabs>
        <w:ind w:right="-108"/>
        <w:jc w:val="both"/>
        <w:rPr>
          <w:rFonts w:ascii="Calibri" w:eastAsia="Calibri" w:hAnsi="Calibri" w:cs="Calibri"/>
          <w:b/>
          <w:smallCaps/>
          <w:sz w:val="22"/>
          <w:szCs w:val="22"/>
        </w:rPr>
      </w:pPr>
      <w:r>
        <w:rPr>
          <w:rFonts w:ascii="Calibri" w:eastAsia="Calibri" w:hAnsi="Calibri" w:cs="Calibri"/>
          <w:b/>
          <w:smallCaps/>
          <w:sz w:val="22"/>
          <w:szCs w:val="22"/>
        </w:rPr>
        <w:t>ARTICLE 3 : DESIGNATION DE LA STRUCTURE RÉFÉRENTE ORGANISATRICE ET RÉFÉRENTS DES AUTRES STRUCTURES CULTURELLES</w:t>
      </w:r>
    </w:p>
    <w:p w14:paraId="1908296E" w14:textId="77777777" w:rsidR="00603837" w:rsidRDefault="00603837">
      <w:pPr>
        <w:tabs>
          <w:tab w:val="left" w:pos="0"/>
          <w:tab w:val="left" w:pos="9900"/>
          <w:tab w:val="left" w:pos="9960"/>
        </w:tabs>
        <w:jc w:val="both"/>
        <w:rPr>
          <w:rFonts w:ascii="Calibri" w:eastAsia="Calibri" w:hAnsi="Calibri" w:cs="Calibri"/>
          <w:sz w:val="22"/>
          <w:szCs w:val="22"/>
        </w:rPr>
      </w:pPr>
    </w:p>
    <w:p w14:paraId="692A0D77" w14:textId="7D8E5625" w:rsidR="00603837" w:rsidRDefault="003C388B">
      <w:pPr>
        <w:tabs>
          <w:tab w:val="left" w:pos="0"/>
          <w:tab w:val="left" w:pos="9900"/>
          <w:tab w:val="left" w:pos="9960"/>
        </w:tabs>
        <w:jc w:val="both"/>
        <w:rPr>
          <w:rFonts w:ascii="Calibri" w:eastAsia="Calibri" w:hAnsi="Calibri" w:cs="Calibri"/>
          <w:sz w:val="22"/>
          <w:szCs w:val="22"/>
        </w:rPr>
      </w:pPr>
      <w:r>
        <w:rPr>
          <w:rFonts w:ascii="Calibri" w:eastAsia="Calibri" w:hAnsi="Calibri" w:cs="Calibri"/>
          <w:b/>
          <w:sz w:val="22"/>
          <w:szCs w:val="22"/>
        </w:rPr>
        <w:t>3.1.</w:t>
      </w:r>
      <w:r>
        <w:rPr>
          <w:rFonts w:ascii="Calibri" w:eastAsia="Calibri" w:hAnsi="Calibri" w:cs="Calibri"/>
          <w:sz w:val="22"/>
          <w:szCs w:val="22"/>
        </w:rPr>
        <w:t xml:space="preserve"> La structure culturelle</w:t>
      </w:r>
      <w:r w:rsidR="008012D0">
        <w:rPr>
          <w:rFonts w:ascii="Calibri" w:eastAsia="Calibri" w:hAnsi="Calibri" w:cs="Calibri"/>
          <w:sz w:val="22"/>
          <w:szCs w:val="22"/>
        </w:rPr>
        <w:t>[</w:t>
      </w:r>
      <w:r w:rsidR="008012D0" w:rsidRPr="008012D0">
        <w:rPr>
          <w:rFonts w:ascii="Calibri" w:eastAsia="Calibri" w:hAnsi="Calibri" w:cs="Calibri"/>
          <w:sz w:val="22"/>
          <w:szCs w:val="22"/>
          <w:highlight w:val="yellow"/>
        </w:rPr>
        <w:t xml:space="preserve">nom de la structure culturelle organisatrice] </w:t>
      </w:r>
      <w:r w:rsidRPr="004C5DB8">
        <w:rPr>
          <w:rFonts w:ascii="Calibri" w:eastAsia="Calibri" w:hAnsi="Calibri" w:cs="Calibri"/>
          <w:sz w:val="22"/>
          <w:szCs w:val="22"/>
        </w:rPr>
        <w:t>s’engage à organiser la Finale Régionale 202</w:t>
      </w:r>
      <w:r w:rsidR="00775067">
        <w:rPr>
          <w:rFonts w:ascii="Calibri" w:eastAsia="Calibri" w:hAnsi="Calibri" w:cs="Calibri"/>
          <w:sz w:val="22"/>
          <w:szCs w:val="22"/>
        </w:rPr>
        <w:t>6</w:t>
      </w:r>
      <w:r w:rsidRPr="004C5DB8">
        <w:rPr>
          <w:rFonts w:ascii="Calibri" w:eastAsia="Calibri" w:hAnsi="Calibri" w:cs="Calibri"/>
          <w:sz w:val="22"/>
          <w:szCs w:val="22"/>
        </w:rPr>
        <w:t xml:space="preserve"> du Trophée d’Impro Culture &amp; Diversité</w:t>
      </w:r>
      <w:r w:rsidR="008012D0" w:rsidRPr="004C5DB8">
        <w:rPr>
          <w:rFonts w:ascii="Calibri" w:eastAsia="Calibri" w:hAnsi="Calibri" w:cs="Calibri"/>
          <w:sz w:val="22"/>
          <w:szCs w:val="22"/>
        </w:rPr>
        <w:t xml:space="preserve"> en région</w:t>
      </w:r>
      <w:r w:rsidR="008012D0" w:rsidRPr="008012D0">
        <w:rPr>
          <w:rFonts w:ascii="Calibri" w:eastAsia="Calibri" w:hAnsi="Calibri" w:cs="Calibri"/>
          <w:sz w:val="22"/>
          <w:szCs w:val="22"/>
          <w:highlight w:val="yellow"/>
        </w:rPr>
        <w:t xml:space="preserve"> [nom de la Région]</w:t>
      </w:r>
      <w:r w:rsidRPr="008012D0">
        <w:rPr>
          <w:rFonts w:ascii="Calibri" w:eastAsia="Calibri" w:hAnsi="Calibri" w:cs="Calibri"/>
          <w:sz w:val="22"/>
          <w:szCs w:val="22"/>
          <w:highlight w:val="yellow"/>
        </w:rPr>
        <w:t>.</w:t>
      </w:r>
    </w:p>
    <w:p w14:paraId="0D538A64" w14:textId="77777777" w:rsidR="00603837" w:rsidRDefault="003C388B">
      <w:pPr>
        <w:tabs>
          <w:tab w:val="left" w:pos="0"/>
          <w:tab w:val="left" w:pos="9900"/>
          <w:tab w:val="left" w:pos="9960"/>
        </w:tabs>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br/>
        <w:t xml:space="preserve">Toute structure culturelle souhaitant organiser la Finale Régionale doit répondre aux critères suivants : </w:t>
      </w:r>
    </w:p>
    <w:p w14:paraId="58F0D0FA" w14:textId="77777777" w:rsidR="00603837" w:rsidRDefault="00603837">
      <w:pPr>
        <w:tabs>
          <w:tab w:val="left" w:pos="0"/>
          <w:tab w:val="left" w:pos="9900"/>
          <w:tab w:val="left" w:pos="9960"/>
        </w:tabs>
        <w:ind w:right="-108"/>
        <w:jc w:val="both"/>
        <w:rPr>
          <w:rFonts w:ascii="Calibri" w:eastAsia="Calibri" w:hAnsi="Calibri" w:cs="Calibri"/>
          <w:sz w:val="10"/>
          <w:szCs w:val="10"/>
        </w:rPr>
      </w:pPr>
    </w:p>
    <w:p w14:paraId="298DFEEF" w14:textId="77777777" w:rsidR="00603837" w:rsidRDefault="003C388B">
      <w:pPr>
        <w:tabs>
          <w:tab w:val="left" w:pos="0"/>
          <w:tab w:val="left" w:pos="9900"/>
          <w:tab w:val="left" w:pos="9960"/>
        </w:tabs>
        <w:ind w:right="-108"/>
        <w:jc w:val="both"/>
        <w:rPr>
          <w:rFonts w:ascii="Calibri" w:eastAsia="Calibri" w:hAnsi="Calibri" w:cs="Calibri"/>
          <w:b/>
          <w:sz w:val="22"/>
          <w:szCs w:val="22"/>
        </w:rPr>
      </w:pPr>
      <w:r>
        <w:rPr>
          <w:rFonts w:ascii="Calibri" w:eastAsia="Calibri" w:hAnsi="Calibri" w:cs="Calibri"/>
          <w:b/>
          <w:sz w:val="22"/>
          <w:szCs w:val="22"/>
        </w:rPr>
        <w:t>Critères de capacité :</w:t>
      </w:r>
    </w:p>
    <w:p w14:paraId="4779D0D2" w14:textId="77777777"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Existence d’une structure administrative,</w:t>
      </w:r>
    </w:p>
    <w:p w14:paraId="274CD265" w14:textId="46CAFAC3"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Longévité de la structure,</w:t>
      </w:r>
    </w:p>
    <w:p w14:paraId="493038D1" w14:textId="77777777"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Disponibilités en ressources humaines (vivier de comédiens ou accord avec les autres structures culturelles pour recruter les comédiens, metteurs en scène et musiciens pour le spectacle),</w:t>
      </w:r>
    </w:p>
    <w:p w14:paraId="5A0098BE" w14:textId="77777777"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Compétences en organisation, coordination locale,</w:t>
      </w:r>
    </w:p>
    <w:p w14:paraId="63F0A3A9" w14:textId="77777777"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Volonté ​ de travailler en réseau et en partenariat.</w:t>
      </w:r>
    </w:p>
    <w:p w14:paraId="21C38727" w14:textId="77777777" w:rsidR="00603837" w:rsidRDefault="00603837">
      <w:pPr>
        <w:tabs>
          <w:tab w:val="left" w:pos="0"/>
          <w:tab w:val="left" w:pos="9900"/>
          <w:tab w:val="left" w:pos="9960"/>
        </w:tabs>
        <w:ind w:right="-108"/>
        <w:jc w:val="both"/>
        <w:rPr>
          <w:rFonts w:ascii="Calibri" w:eastAsia="Calibri" w:hAnsi="Calibri" w:cs="Calibri"/>
          <w:b/>
          <w:sz w:val="22"/>
          <w:szCs w:val="22"/>
        </w:rPr>
      </w:pPr>
    </w:p>
    <w:p w14:paraId="6524A733" w14:textId="77777777" w:rsidR="00603837" w:rsidRDefault="003C388B">
      <w:pPr>
        <w:tabs>
          <w:tab w:val="left" w:pos="0"/>
          <w:tab w:val="left" w:pos="9900"/>
          <w:tab w:val="left" w:pos="9960"/>
        </w:tabs>
        <w:ind w:right="-108"/>
        <w:jc w:val="both"/>
        <w:rPr>
          <w:rFonts w:ascii="Calibri" w:eastAsia="Calibri" w:hAnsi="Calibri" w:cs="Calibri"/>
          <w:b/>
          <w:sz w:val="22"/>
          <w:szCs w:val="22"/>
        </w:rPr>
      </w:pPr>
      <w:r>
        <w:rPr>
          <w:rFonts w:ascii="Calibri" w:eastAsia="Calibri" w:hAnsi="Calibri" w:cs="Calibri"/>
          <w:b/>
          <w:sz w:val="22"/>
          <w:szCs w:val="22"/>
        </w:rPr>
        <w:t>Critères pédagogiques :</w:t>
      </w:r>
    </w:p>
    <w:p w14:paraId="4A2F4D08" w14:textId="77777777"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Démarche de réflexion sur la pédagogie, connaissance du public adolescent,</w:t>
      </w:r>
    </w:p>
    <w:p w14:paraId="13AB0F44" w14:textId="068210CB"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Qualité professionnelle des intervenants, sur les aspects artistiques et pédagogiques,</w:t>
      </w:r>
    </w:p>
    <w:p w14:paraId="247551A3" w14:textId="7402DB76"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Encouragement de la mixité sociale,</w:t>
      </w:r>
    </w:p>
    <w:p w14:paraId="43C99AF4" w14:textId="77777777" w:rsidR="00603837" w:rsidRDefault="003C388B">
      <w:pPr>
        <w:tabs>
          <w:tab w:val="left" w:pos="0"/>
          <w:tab w:val="left" w:pos="9900"/>
          <w:tab w:val="left" w:pos="9960"/>
        </w:tabs>
        <w:ind w:right="-108"/>
        <w:rPr>
          <w:rFonts w:ascii="Calibri" w:eastAsia="Calibri" w:hAnsi="Calibri" w:cs="Calibri"/>
          <w:sz w:val="22"/>
          <w:szCs w:val="22"/>
        </w:rPr>
      </w:pPr>
      <w:r>
        <w:rPr>
          <w:rFonts w:ascii="Calibri" w:eastAsia="Calibri" w:hAnsi="Calibri" w:cs="Calibri"/>
          <w:sz w:val="22"/>
          <w:szCs w:val="22"/>
        </w:rPr>
        <w:t>- Favoriser la mise en confiance des jeunes, sans mettre l'accent sur des individualités, donc en valorisant l'équipe en tant que collectif.</w:t>
      </w:r>
    </w:p>
    <w:p w14:paraId="284A5A15" w14:textId="77777777" w:rsidR="00603837" w:rsidRDefault="00603837">
      <w:pPr>
        <w:tabs>
          <w:tab w:val="left" w:pos="0"/>
          <w:tab w:val="left" w:pos="9900"/>
          <w:tab w:val="left" w:pos="9960"/>
        </w:tabs>
        <w:ind w:right="-108"/>
        <w:jc w:val="both"/>
        <w:rPr>
          <w:rFonts w:ascii="Calibri" w:eastAsia="Calibri" w:hAnsi="Calibri" w:cs="Calibri"/>
          <w:b/>
          <w:sz w:val="22"/>
          <w:szCs w:val="22"/>
        </w:rPr>
      </w:pPr>
    </w:p>
    <w:p w14:paraId="476EB07E" w14:textId="77777777" w:rsidR="00603837" w:rsidRDefault="003C388B">
      <w:pPr>
        <w:tabs>
          <w:tab w:val="left" w:pos="0"/>
          <w:tab w:val="left" w:pos="9900"/>
          <w:tab w:val="left" w:pos="9960"/>
        </w:tabs>
        <w:ind w:right="-108"/>
        <w:jc w:val="both"/>
        <w:rPr>
          <w:rFonts w:ascii="Calibri" w:eastAsia="Calibri" w:hAnsi="Calibri" w:cs="Calibri"/>
          <w:b/>
          <w:sz w:val="22"/>
          <w:szCs w:val="22"/>
        </w:rPr>
      </w:pPr>
      <w:r>
        <w:rPr>
          <w:rFonts w:ascii="Calibri" w:eastAsia="Calibri" w:hAnsi="Calibri" w:cs="Calibri"/>
          <w:b/>
          <w:sz w:val="22"/>
          <w:szCs w:val="22"/>
        </w:rPr>
        <w:t>Critères artistiques :</w:t>
      </w:r>
    </w:p>
    <w:p w14:paraId="7C75BBF2" w14:textId="77777777"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Respect du déroulé du match d’improvisation,</w:t>
      </w:r>
    </w:p>
    <w:p w14:paraId="4BB81B83" w14:textId="215BCBE9"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Respect des costumes, décors et accessoires du match d’improvisation,</w:t>
      </w:r>
      <w:r w:rsidR="006F754A">
        <w:rPr>
          <w:rFonts w:ascii="Calibri" w:eastAsia="Calibri" w:hAnsi="Calibri" w:cs="Calibri"/>
          <w:sz w:val="22"/>
          <w:szCs w:val="22"/>
        </w:rPr>
        <w:t xml:space="preserve"> dont la patinoire,</w:t>
      </w:r>
    </w:p>
    <w:p w14:paraId="7104604E" w14:textId="77777777"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Travail de registres et références culturelles.</w:t>
      </w:r>
    </w:p>
    <w:p w14:paraId="4FEF89DE" w14:textId="77777777" w:rsidR="00603837" w:rsidRDefault="00603837">
      <w:pPr>
        <w:tabs>
          <w:tab w:val="left" w:pos="0"/>
          <w:tab w:val="left" w:pos="9900"/>
          <w:tab w:val="left" w:pos="9960"/>
        </w:tabs>
        <w:ind w:right="-108"/>
        <w:jc w:val="both"/>
        <w:rPr>
          <w:rFonts w:ascii="Calibri" w:eastAsia="Calibri" w:hAnsi="Calibri" w:cs="Calibri"/>
          <w:b/>
          <w:sz w:val="22"/>
          <w:szCs w:val="22"/>
        </w:rPr>
      </w:pPr>
    </w:p>
    <w:p w14:paraId="3388FB77" w14:textId="77777777" w:rsidR="00603837" w:rsidRDefault="003C388B">
      <w:pPr>
        <w:tabs>
          <w:tab w:val="left" w:pos="0"/>
          <w:tab w:val="left" w:pos="9900"/>
          <w:tab w:val="left" w:pos="9960"/>
        </w:tabs>
        <w:ind w:right="-108"/>
        <w:jc w:val="both"/>
        <w:rPr>
          <w:rFonts w:ascii="Calibri" w:eastAsia="Calibri" w:hAnsi="Calibri" w:cs="Calibri"/>
          <w:b/>
          <w:sz w:val="22"/>
          <w:szCs w:val="22"/>
        </w:rPr>
      </w:pPr>
      <w:r>
        <w:rPr>
          <w:rFonts w:ascii="Calibri" w:eastAsia="Calibri" w:hAnsi="Calibri" w:cs="Calibri"/>
          <w:b/>
          <w:sz w:val="22"/>
          <w:szCs w:val="22"/>
        </w:rPr>
        <w:t>Ainsi qu’aux valeurs :</w:t>
      </w:r>
    </w:p>
    <w:p w14:paraId="2923DAB3" w14:textId="77777777"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Conviction de l’intérêt pédagogique du match,</w:t>
      </w:r>
    </w:p>
    <w:p w14:paraId="5F89D007" w14:textId="77777777"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Conviction que l’improvisation nécessite du travail et de la préparation,</w:t>
      </w:r>
    </w:p>
    <w:p w14:paraId="44FE95ED" w14:textId="77777777"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Esprit de fair-play.</w:t>
      </w:r>
    </w:p>
    <w:p w14:paraId="75CA88D3" w14:textId="77777777" w:rsidR="00603837" w:rsidRDefault="00603837">
      <w:pPr>
        <w:tabs>
          <w:tab w:val="left" w:pos="0"/>
          <w:tab w:val="left" w:pos="9900"/>
          <w:tab w:val="left" w:pos="9960"/>
        </w:tabs>
        <w:ind w:right="-108"/>
        <w:jc w:val="both"/>
        <w:rPr>
          <w:rFonts w:ascii="Calibri" w:eastAsia="Calibri" w:hAnsi="Calibri" w:cs="Calibri"/>
          <w:sz w:val="22"/>
          <w:szCs w:val="22"/>
        </w:rPr>
      </w:pPr>
    </w:p>
    <w:p w14:paraId="75EFFDC9" w14:textId="28F858CE" w:rsidR="00603837" w:rsidRDefault="003C388B">
      <w:pPr>
        <w:tabs>
          <w:tab w:val="left" w:pos="0"/>
          <w:tab w:val="left" w:pos="9900"/>
          <w:tab w:val="left" w:pos="9960"/>
        </w:tabs>
        <w:ind w:right="-108"/>
        <w:jc w:val="both"/>
        <w:rPr>
          <w:rFonts w:ascii="Calibri" w:eastAsia="Calibri" w:hAnsi="Calibri" w:cs="Calibri"/>
          <w:sz w:val="22"/>
          <w:szCs w:val="22"/>
        </w:rPr>
      </w:pPr>
      <w:r>
        <w:rPr>
          <w:rFonts w:ascii="Calibri" w:eastAsia="Calibri" w:hAnsi="Calibri" w:cs="Calibri"/>
          <w:sz w:val="22"/>
          <w:szCs w:val="22"/>
        </w:rPr>
        <w:t xml:space="preserve">Aussi, à ce titre, la structure culturelle est référente du Trophée pour </w:t>
      </w:r>
      <w:r>
        <w:rPr>
          <w:rFonts w:ascii="Calibri" w:eastAsia="Calibri" w:hAnsi="Calibri" w:cs="Calibri"/>
          <w:sz w:val="22"/>
          <w:szCs w:val="22"/>
          <w:highlight w:val="yellow"/>
        </w:rPr>
        <w:t>l</w:t>
      </w:r>
      <w:r w:rsidR="008012D0">
        <w:rPr>
          <w:rFonts w:ascii="Calibri" w:eastAsia="Calibri" w:hAnsi="Calibri" w:cs="Calibri"/>
          <w:sz w:val="22"/>
          <w:szCs w:val="22"/>
          <w:highlight w:val="yellow"/>
        </w:rPr>
        <w:t>e département</w:t>
      </w:r>
      <w:r>
        <w:rPr>
          <w:rFonts w:ascii="Calibri" w:eastAsia="Calibri" w:hAnsi="Calibri" w:cs="Calibri"/>
          <w:sz w:val="22"/>
          <w:szCs w:val="22"/>
          <w:highlight w:val="yellow"/>
        </w:rPr>
        <w:t xml:space="preserve"> de …. depuis ….</w:t>
      </w:r>
    </w:p>
    <w:p w14:paraId="12E80108" w14:textId="77777777" w:rsidR="00603837" w:rsidRDefault="00603837">
      <w:pPr>
        <w:tabs>
          <w:tab w:val="left" w:pos="0"/>
          <w:tab w:val="left" w:pos="9900"/>
          <w:tab w:val="left" w:pos="9960"/>
        </w:tabs>
        <w:ind w:right="-108"/>
        <w:jc w:val="both"/>
        <w:rPr>
          <w:rFonts w:ascii="Calibri" w:eastAsia="Calibri" w:hAnsi="Calibri" w:cs="Calibri"/>
          <w:sz w:val="22"/>
          <w:szCs w:val="22"/>
        </w:rPr>
      </w:pPr>
    </w:p>
    <w:p w14:paraId="697C50DE" w14:textId="06AC6624" w:rsidR="00603837" w:rsidRDefault="003C388B">
      <w:pPr>
        <w:jc w:val="both"/>
        <w:rPr>
          <w:rFonts w:ascii="Calibri" w:eastAsia="Calibri" w:hAnsi="Calibri" w:cs="Calibri"/>
          <w:sz w:val="22"/>
          <w:szCs w:val="22"/>
        </w:rPr>
      </w:pPr>
      <w:r w:rsidRPr="004C5DB8">
        <w:rPr>
          <w:rFonts w:ascii="Calibri" w:eastAsia="Calibri" w:hAnsi="Calibri" w:cs="Calibri"/>
          <w:b/>
          <w:sz w:val="22"/>
          <w:szCs w:val="22"/>
        </w:rPr>
        <w:t>3.2.</w:t>
      </w:r>
      <w:r w:rsidRPr="004C5DB8">
        <w:rPr>
          <w:rFonts w:ascii="Calibri" w:eastAsia="Calibri" w:hAnsi="Calibri" w:cs="Calibri"/>
          <w:sz w:val="22"/>
          <w:szCs w:val="22"/>
        </w:rPr>
        <w:t xml:space="preserve"> Chaque structure culturelle désigne un référent pour l</w:t>
      </w:r>
      <w:r w:rsidR="004C5DB8" w:rsidRPr="004C5DB8">
        <w:rPr>
          <w:rFonts w:ascii="Calibri" w:eastAsia="Calibri" w:hAnsi="Calibri" w:cs="Calibri"/>
          <w:sz w:val="22"/>
          <w:szCs w:val="22"/>
        </w:rPr>
        <w:t>a</w:t>
      </w:r>
      <w:r w:rsidRPr="004C5DB8">
        <w:rPr>
          <w:rFonts w:ascii="Calibri" w:eastAsia="Calibri" w:hAnsi="Calibri" w:cs="Calibri"/>
          <w:sz w:val="22"/>
          <w:szCs w:val="22"/>
        </w:rPr>
        <w:t xml:space="preserve"> Finale Régionale 202</w:t>
      </w:r>
      <w:r w:rsidR="00775067">
        <w:rPr>
          <w:rFonts w:ascii="Calibri" w:eastAsia="Calibri" w:hAnsi="Calibri" w:cs="Calibri"/>
          <w:sz w:val="22"/>
          <w:szCs w:val="22"/>
        </w:rPr>
        <w:t>6</w:t>
      </w:r>
      <w:r w:rsidRPr="004C5DB8">
        <w:rPr>
          <w:rFonts w:ascii="Calibri" w:eastAsia="Calibri" w:hAnsi="Calibri" w:cs="Calibri"/>
          <w:sz w:val="22"/>
          <w:szCs w:val="22"/>
        </w:rPr>
        <w:t xml:space="preserve"> du Trophée d’Impro Culture &amp; Diversité. Chaque référent est le principal interlocuteur</w:t>
      </w:r>
      <w:r>
        <w:rPr>
          <w:rFonts w:ascii="Calibri" w:eastAsia="Calibri" w:hAnsi="Calibri" w:cs="Calibri"/>
          <w:sz w:val="22"/>
          <w:szCs w:val="22"/>
        </w:rPr>
        <w:t xml:space="preserve"> de la structure culturelle organisatrice et de l’Association pour l’organisation de l’événement ainsi qu’avec les établissements scolaires de sa zone. </w:t>
      </w:r>
    </w:p>
    <w:p w14:paraId="613740FE" w14:textId="77777777" w:rsidR="00603837" w:rsidRDefault="00603837">
      <w:pPr>
        <w:jc w:val="both"/>
        <w:rPr>
          <w:rFonts w:ascii="Calibri" w:eastAsia="Calibri" w:hAnsi="Calibri" w:cs="Calibri"/>
          <w:color w:val="FF0000"/>
          <w:sz w:val="10"/>
          <w:szCs w:val="10"/>
        </w:rPr>
      </w:pPr>
    </w:p>
    <w:p w14:paraId="1FC54324" w14:textId="4095743F" w:rsidR="00603837" w:rsidRDefault="003C388B">
      <w:pPr>
        <w:jc w:val="both"/>
        <w:rPr>
          <w:rFonts w:ascii="Calibri" w:eastAsia="Calibri" w:hAnsi="Calibri" w:cs="Calibri"/>
          <w:sz w:val="22"/>
          <w:szCs w:val="22"/>
        </w:rPr>
      </w:pPr>
      <w:r>
        <w:rPr>
          <w:rFonts w:ascii="Calibri" w:eastAsia="Calibri" w:hAnsi="Calibri" w:cs="Calibri"/>
          <w:b/>
          <w:sz w:val="22"/>
          <w:szCs w:val="22"/>
        </w:rPr>
        <w:t>3.3.</w:t>
      </w:r>
      <w:r>
        <w:rPr>
          <w:rFonts w:ascii="Calibri" w:eastAsia="Calibri" w:hAnsi="Calibri" w:cs="Calibri"/>
          <w:sz w:val="22"/>
          <w:szCs w:val="22"/>
        </w:rPr>
        <w:t xml:space="preserve"> La </w:t>
      </w:r>
      <w:r w:rsidRPr="004C5DB8">
        <w:rPr>
          <w:rFonts w:ascii="Calibri" w:eastAsia="Calibri" w:hAnsi="Calibri" w:cs="Calibri"/>
          <w:sz w:val="22"/>
          <w:szCs w:val="22"/>
        </w:rPr>
        <w:t xml:space="preserve">structure culturelle </w:t>
      </w:r>
      <w:r w:rsidR="004C5DB8">
        <w:rPr>
          <w:rFonts w:ascii="Calibri" w:eastAsia="Calibri" w:hAnsi="Calibri" w:cs="Calibri"/>
          <w:sz w:val="22"/>
          <w:szCs w:val="22"/>
        </w:rPr>
        <w:t>[</w:t>
      </w:r>
      <w:r w:rsidR="004C5DB8" w:rsidRPr="008012D0">
        <w:rPr>
          <w:rFonts w:ascii="Calibri" w:eastAsia="Calibri" w:hAnsi="Calibri" w:cs="Calibri"/>
          <w:sz w:val="22"/>
          <w:szCs w:val="22"/>
          <w:highlight w:val="yellow"/>
        </w:rPr>
        <w:t>nom de la structure culturelle organisatrice]</w:t>
      </w:r>
      <w:r>
        <w:rPr>
          <w:rFonts w:ascii="Calibri" w:eastAsia="Calibri" w:hAnsi="Calibri" w:cs="Calibri"/>
          <w:sz w:val="22"/>
          <w:szCs w:val="22"/>
        </w:rPr>
        <w:t>, en charge de l’organisation de la Finale Régionale 202</w:t>
      </w:r>
      <w:r w:rsidR="00775067">
        <w:rPr>
          <w:rFonts w:ascii="Calibri" w:eastAsia="Calibri" w:hAnsi="Calibri" w:cs="Calibri"/>
          <w:sz w:val="22"/>
          <w:szCs w:val="22"/>
        </w:rPr>
        <w:t>6</w:t>
      </w:r>
      <w:r>
        <w:rPr>
          <w:rFonts w:ascii="Calibri" w:eastAsia="Calibri" w:hAnsi="Calibri" w:cs="Calibri"/>
          <w:sz w:val="22"/>
          <w:szCs w:val="22"/>
        </w:rPr>
        <w:t xml:space="preserve"> </w:t>
      </w:r>
      <w:r w:rsidRPr="004C5DB8">
        <w:rPr>
          <w:rFonts w:ascii="Calibri" w:eastAsia="Calibri" w:hAnsi="Calibri" w:cs="Calibri"/>
          <w:sz w:val="22"/>
          <w:szCs w:val="22"/>
        </w:rPr>
        <w:t>du Trophée d’Impro Culture &amp; Diversité,</w:t>
      </w:r>
      <w:r>
        <w:rPr>
          <w:rFonts w:ascii="Calibri" w:eastAsia="Calibri" w:hAnsi="Calibri" w:cs="Calibri"/>
          <w:sz w:val="22"/>
          <w:szCs w:val="22"/>
        </w:rPr>
        <w:t xml:space="preserve"> est le principal interlocuteur des artistes qu’elle a sélectionnés pour le spectacle, et de la salle de spectacle partenaire où se tiendra l’évènement.</w:t>
      </w:r>
    </w:p>
    <w:p w14:paraId="6DAD8102" w14:textId="77777777" w:rsidR="00603837" w:rsidRDefault="00603837">
      <w:pPr>
        <w:jc w:val="both"/>
        <w:rPr>
          <w:rFonts w:ascii="Calibri" w:eastAsia="Calibri" w:hAnsi="Calibri" w:cs="Calibri"/>
          <w:color w:val="FF0000"/>
          <w:sz w:val="22"/>
          <w:szCs w:val="22"/>
        </w:rPr>
      </w:pPr>
    </w:p>
    <w:p w14:paraId="343B2E20" w14:textId="77777777" w:rsidR="00603837" w:rsidRDefault="003C388B">
      <w:pPr>
        <w:jc w:val="both"/>
        <w:rPr>
          <w:rFonts w:ascii="Calibri" w:eastAsia="Calibri" w:hAnsi="Calibri" w:cs="Calibri"/>
          <w:sz w:val="22"/>
          <w:szCs w:val="22"/>
        </w:rPr>
      </w:pPr>
      <w:r>
        <w:rPr>
          <w:rFonts w:ascii="Calibri" w:eastAsia="Calibri" w:hAnsi="Calibri" w:cs="Calibri"/>
          <w:sz w:val="22"/>
          <w:szCs w:val="22"/>
        </w:rPr>
        <w:t xml:space="preserve">Les structures culturelles s’engagent à compléter les documents suivants : </w:t>
      </w:r>
    </w:p>
    <w:p w14:paraId="5D6559F7" w14:textId="77777777" w:rsidR="00603837" w:rsidRDefault="003C388B">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Fiche administrative, comprenant notamment les coordonnées de la structure culturelle, des artistes, des collèges,  </w:t>
      </w:r>
    </w:p>
    <w:p w14:paraId="1439387E" w14:textId="77777777" w:rsidR="00603837" w:rsidRDefault="003C388B">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Fiche voyage, comprenant la liste des élèves et accompagnateurs présents lors d</w:t>
      </w:r>
      <w:r>
        <w:rPr>
          <w:rFonts w:ascii="Calibri" w:eastAsia="Calibri" w:hAnsi="Calibri" w:cs="Calibri"/>
          <w:sz w:val="22"/>
          <w:szCs w:val="22"/>
        </w:rPr>
        <w:t>e la Finale Régionale.</w:t>
      </w:r>
    </w:p>
    <w:p w14:paraId="7238F27E" w14:textId="77777777" w:rsidR="00603837" w:rsidRDefault="00603837">
      <w:pPr>
        <w:tabs>
          <w:tab w:val="left" w:pos="180"/>
          <w:tab w:val="left" w:pos="9960"/>
        </w:tabs>
        <w:ind w:right="-108"/>
        <w:jc w:val="both"/>
        <w:rPr>
          <w:rFonts w:ascii="Calibri" w:eastAsia="Calibri" w:hAnsi="Calibri" w:cs="Calibri"/>
          <w:b/>
          <w:sz w:val="22"/>
          <w:szCs w:val="22"/>
        </w:rPr>
      </w:pPr>
    </w:p>
    <w:p w14:paraId="0DBBB8DF" w14:textId="77777777" w:rsidR="00603837" w:rsidRDefault="003C388B">
      <w:pPr>
        <w:tabs>
          <w:tab w:val="left" w:pos="9960"/>
        </w:tabs>
        <w:jc w:val="both"/>
        <w:rPr>
          <w:rFonts w:ascii="Calibri" w:eastAsia="Calibri" w:hAnsi="Calibri" w:cs="Calibri"/>
          <w:b/>
          <w:smallCaps/>
          <w:sz w:val="22"/>
          <w:szCs w:val="22"/>
        </w:rPr>
      </w:pPr>
      <w:r>
        <w:rPr>
          <w:rFonts w:ascii="Calibri" w:eastAsia="Calibri" w:hAnsi="Calibri" w:cs="Calibri"/>
          <w:b/>
          <w:smallCaps/>
          <w:sz w:val="22"/>
          <w:szCs w:val="22"/>
        </w:rPr>
        <w:t>ARTICLE 4</w:t>
      </w:r>
      <w:r>
        <w:rPr>
          <w:rFonts w:ascii="Calibri" w:eastAsia="Calibri" w:hAnsi="Calibri" w:cs="Calibri"/>
          <w:smallCaps/>
          <w:sz w:val="22"/>
          <w:szCs w:val="22"/>
        </w:rPr>
        <w:t> </w:t>
      </w:r>
      <w:r>
        <w:rPr>
          <w:rFonts w:ascii="Calibri" w:eastAsia="Calibri" w:hAnsi="Calibri" w:cs="Calibri"/>
          <w:b/>
          <w:smallCaps/>
          <w:sz w:val="22"/>
          <w:szCs w:val="22"/>
        </w:rPr>
        <w:t>: ENGAGEMENTS LOGISTIQUES, ADMINISTRATIFS ET ORGANISATIONNELS</w:t>
      </w:r>
    </w:p>
    <w:p w14:paraId="75B00878" w14:textId="77777777" w:rsidR="00603837" w:rsidRDefault="00603837">
      <w:pPr>
        <w:tabs>
          <w:tab w:val="left" w:pos="9960"/>
        </w:tabs>
        <w:jc w:val="both"/>
        <w:rPr>
          <w:rFonts w:ascii="Calibri" w:eastAsia="Calibri" w:hAnsi="Calibri" w:cs="Calibri"/>
          <w:sz w:val="22"/>
          <w:szCs w:val="22"/>
        </w:rPr>
      </w:pPr>
    </w:p>
    <w:p w14:paraId="7D41CC0A" w14:textId="77777777" w:rsidR="00603837" w:rsidRDefault="003C388B">
      <w:pPr>
        <w:pBdr>
          <w:top w:val="nil"/>
          <w:left w:val="nil"/>
          <w:bottom w:val="nil"/>
          <w:right w:val="nil"/>
          <w:between w:val="nil"/>
        </w:pBdr>
        <w:tabs>
          <w:tab w:val="left" w:pos="720"/>
        </w:tabs>
        <w:spacing w:line="264" w:lineRule="auto"/>
        <w:jc w:val="both"/>
        <w:rPr>
          <w:rFonts w:ascii="Calibri" w:eastAsia="Calibri" w:hAnsi="Calibri" w:cs="Calibri"/>
          <w:color w:val="000000"/>
          <w:sz w:val="22"/>
          <w:szCs w:val="22"/>
        </w:rPr>
      </w:pPr>
      <w:r w:rsidRPr="004C5DB8">
        <w:rPr>
          <w:rFonts w:ascii="Calibri" w:eastAsia="Calibri" w:hAnsi="Calibri" w:cs="Calibri"/>
          <w:b/>
          <w:color w:val="000000"/>
          <w:sz w:val="22"/>
          <w:szCs w:val="22"/>
        </w:rPr>
        <w:t>4.1</w:t>
      </w:r>
      <w:r w:rsidRPr="004C5DB8">
        <w:rPr>
          <w:rFonts w:ascii="Calibri" w:eastAsia="Calibri" w:hAnsi="Calibri" w:cs="Calibri"/>
          <w:color w:val="000000"/>
          <w:sz w:val="22"/>
          <w:szCs w:val="22"/>
        </w:rPr>
        <w:t xml:space="preserve"> La structure culturelle en charge de l’organisation d</w:t>
      </w:r>
      <w:r w:rsidRPr="004C5DB8">
        <w:rPr>
          <w:rFonts w:ascii="Calibri" w:eastAsia="Calibri" w:hAnsi="Calibri" w:cs="Calibri"/>
          <w:sz w:val="22"/>
          <w:szCs w:val="22"/>
        </w:rPr>
        <w:t>e la Finale</w:t>
      </w:r>
      <w:r w:rsidRPr="004C5DB8">
        <w:rPr>
          <w:rFonts w:ascii="Calibri" w:eastAsia="Calibri" w:hAnsi="Calibri" w:cs="Calibri"/>
          <w:color w:val="000000"/>
          <w:sz w:val="22"/>
          <w:szCs w:val="22"/>
        </w:rPr>
        <w:t xml:space="preserve"> est responsable</w:t>
      </w:r>
      <w:r>
        <w:rPr>
          <w:rFonts w:ascii="Calibri" w:eastAsia="Calibri" w:hAnsi="Calibri" w:cs="Calibri"/>
          <w:color w:val="000000"/>
          <w:sz w:val="22"/>
          <w:szCs w:val="22"/>
        </w:rPr>
        <w:t xml:space="preserve"> de :</w:t>
      </w:r>
    </w:p>
    <w:p w14:paraId="603DA3ED" w14:textId="77777777" w:rsidR="00603837" w:rsidRDefault="003C388B">
      <w:pPr>
        <w:numPr>
          <w:ilvl w:val="0"/>
          <w:numId w:val="1"/>
        </w:numPr>
        <w:pBdr>
          <w:top w:val="nil"/>
          <w:left w:val="nil"/>
          <w:bottom w:val="nil"/>
          <w:right w:val="nil"/>
          <w:between w:val="nil"/>
        </w:pBdr>
        <w:tabs>
          <w:tab w:val="left" w:pos="720"/>
        </w:tabs>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contractualiser avec une salle de spectacle,</w:t>
      </w:r>
    </w:p>
    <w:p w14:paraId="37C6A486" w14:textId="59AA5C5F" w:rsidR="00603837" w:rsidRDefault="003C388B">
      <w:pPr>
        <w:numPr>
          <w:ilvl w:val="0"/>
          <w:numId w:val="4"/>
        </w:numPr>
        <w:pBdr>
          <w:top w:val="nil"/>
          <w:left w:val="nil"/>
          <w:bottom w:val="nil"/>
          <w:right w:val="nil"/>
          <w:between w:val="nil"/>
        </w:pBdr>
        <w:tabs>
          <w:tab w:val="left" w:pos="720"/>
        </w:tabs>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valider la date et horaires d</w:t>
      </w:r>
      <w:r>
        <w:rPr>
          <w:rFonts w:ascii="Calibri" w:eastAsia="Calibri" w:hAnsi="Calibri" w:cs="Calibri"/>
          <w:sz w:val="22"/>
          <w:szCs w:val="22"/>
        </w:rPr>
        <w:t>e la Finale,</w:t>
      </w:r>
    </w:p>
    <w:p w14:paraId="5AA271F5" w14:textId="470CC1FD" w:rsidR="00603837" w:rsidRDefault="003C388B">
      <w:pPr>
        <w:numPr>
          <w:ilvl w:val="0"/>
          <w:numId w:val="4"/>
        </w:numPr>
        <w:pBdr>
          <w:top w:val="nil"/>
          <w:left w:val="nil"/>
          <w:bottom w:val="nil"/>
          <w:right w:val="nil"/>
          <w:between w:val="nil"/>
        </w:pBdr>
        <w:tabs>
          <w:tab w:val="left" w:pos="720"/>
        </w:tabs>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coordonner l’organisation d</w:t>
      </w:r>
      <w:r w:rsidR="006F754A">
        <w:rPr>
          <w:rFonts w:ascii="Calibri" w:eastAsia="Calibri" w:hAnsi="Calibri" w:cs="Calibri"/>
          <w:color w:val="000000"/>
          <w:sz w:val="22"/>
          <w:szCs w:val="22"/>
        </w:rPr>
        <w:t xml:space="preserve">e l’événement </w:t>
      </w:r>
      <w:r>
        <w:rPr>
          <w:rFonts w:ascii="Calibri" w:eastAsia="Calibri" w:hAnsi="Calibri" w:cs="Calibri"/>
          <w:color w:val="000000"/>
          <w:sz w:val="22"/>
          <w:szCs w:val="22"/>
        </w:rPr>
        <w:t xml:space="preserve">et son déroulé le jour J. </w:t>
      </w:r>
    </w:p>
    <w:p w14:paraId="24FAB692" w14:textId="77777777" w:rsidR="00603837" w:rsidRDefault="00603837">
      <w:pPr>
        <w:tabs>
          <w:tab w:val="left" w:pos="9960"/>
        </w:tabs>
        <w:jc w:val="both"/>
        <w:rPr>
          <w:rFonts w:ascii="Calibri" w:eastAsia="Calibri" w:hAnsi="Calibri" w:cs="Calibri"/>
          <w:sz w:val="10"/>
          <w:szCs w:val="10"/>
        </w:rPr>
      </w:pPr>
    </w:p>
    <w:p w14:paraId="413ACE77" w14:textId="77777777" w:rsidR="00603837" w:rsidRDefault="003C388B">
      <w:pPr>
        <w:tabs>
          <w:tab w:val="left" w:pos="9960"/>
        </w:tabs>
        <w:jc w:val="both"/>
        <w:rPr>
          <w:rFonts w:ascii="Calibri" w:eastAsia="Calibri" w:hAnsi="Calibri" w:cs="Calibri"/>
          <w:sz w:val="22"/>
          <w:szCs w:val="22"/>
        </w:rPr>
      </w:pPr>
      <w:r>
        <w:rPr>
          <w:rFonts w:ascii="Calibri" w:eastAsia="Calibri" w:hAnsi="Calibri" w:cs="Calibri"/>
          <w:sz w:val="22"/>
          <w:szCs w:val="22"/>
        </w:rPr>
        <w:t>A ce titre,</w:t>
      </w:r>
      <w:r>
        <w:rPr>
          <w:rFonts w:ascii="Calibri" w:eastAsia="Calibri" w:hAnsi="Calibri" w:cs="Calibri"/>
          <w:b/>
          <w:sz w:val="22"/>
          <w:szCs w:val="22"/>
        </w:rPr>
        <w:t xml:space="preserve"> </w:t>
      </w:r>
      <w:r>
        <w:rPr>
          <w:rFonts w:ascii="Calibri" w:eastAsia="Calibri" w:hAnsi="Calibri" w:cs="Calibri"/>
          <w:sz w:val="22"/>
          <w:szCs w:val="22"/>
        </w:rPr>
        <w:t>l’organisation de la Finale sous-tend </w:t>
      </w:r>
      <w:r>
        <w:t>:</w:t>
      </w:r>
    </w:p>
    <w:p w14:paraId="080F7364" w14:textId="77777777" w:rsidR="00603837" w:rsidRDefault="003C388B">
      <w:pPr>
        <w:pBdr>
          <w:top w:val="nil"/>
          <w:left w:val="nil"/>
          <w:bottom w:val="nil"/>
          <w:right w:val="nil"/>
          <w:between w:val="nil"/>
        </w:pBdr>
        <w:spacing w:line="264" w:lineRule="auto"/>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 la coordination du projet, </w:t>
      </w:r>
    </w:p>
    <w:p w14:paraId="53CA73BB" w14:textId="77777777" w:rsidR="00603837" w:rsidRDefault="003C388B">
      <w:pPr>
        <w:pBdr>
          <w:top w:val="nil"/>
          <w:left w:val="nil"/>
          <w:bottom w:val="nil"/>
          <w:right w:val="nil"/>
          <w:between w:val="nil"/>
        </w:pBdr>
        <w:spacing w:line="264" w:lineRule="auto"/>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 la réservation d’une salle de spectacle et sa mise en forme pour </w:t>
      </w:r>
      <w:r>
        <w:rPr>
          <w:rFonts w:ascii="Calibri" w:eastAsia="Calibri" w:hAnsi="Calibri" w:cs="Calibri"/>
          <w:sz w:val="22"/>
          <w:szCs w:val="22"/>
        </w:rPr>
        <w:t xml:space="preserve">la Finale </w:t>
      </w:r>
      <w:r>
        <w:rPr>
          <w:rFonts w:ascii="Calibri" w:eastAsia="Calibri" w:hAnsi="Calibri" w:cs="Calibri"/>
          <w:color w:val="000000"/>
          <w:sz w:val="22"/>
          <w:szCs w:val="22"/>
        </w:rPr>
        <w:t>(lumière, patinoire, son…), - la contractualisation avec des comédiens et un musicien pour animer le spectacle selon la charte des bonnes pratiques du Trophée d’Impro Culture &amp; Diversité (1 arbitre, 1 MC, 1 musicien, et éventuellement 2 assistants arbitres pouvant être des élèves),</w:t>
      </w:r>
    </w:p>
    <w:p w14:paraId="18C6B3D0" w14:textId="77777777" w:rsidR="00603837" w:rsidRDefault="003C388B">
      <w:pPr>
        <w:pBdr>
          <w:top w:val="nil"/>
          <w:left w:val="nil"/>
          <w:bottom w:val="nil"/>
          <w:right w:val="nil"/>
          <w:between w:val="nil"/>
        </w:pBdr>
        <w:spacing w:line="264" w:lineRule="auto"/>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 la réservation des repas,</w:t>
      </w:r>
    </w:p>
    <w:p w14:paraId="19ECF51A" w14:textId="77777777" w:rsidR="00603837" w:rsidRDefault="003C388B">
      <w:pPr>
        <w:pBdr>
          <w:top w:val="nil"/>
          <w:left w:val="nil"/>
          <w:bottom w:val="nil"/>
          <w:right w:val="nil"/>
          <w:between w:val="nil"/>
        </w:pBdr>
        <w:spacing w:line="264" w:lineRule="auto"/>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 le remplissage de la salle par du public,</w:t>
      </w:r>
    </w:p>
    <w:p w14:paraId="3283A550" w14:textId="77777777" w:rsidR="00603837" w:rsidRDefault="003C388B">
      <w:pPr>
        <w:pBdr>
          <w:top w:val="nil"/>
          <w:left w:val="nil"/>
          <w:bottom w:val="nil"/>
          <w:right w:val="nil"/>
          <w:between w:val="nil"/>
        </w:pBdr>
        <w:spacing w:line="264" w:lineRule="auto"/>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 l’accueil et le placement du public,</w:t>
      </w:r>
    </w:p>
    <w:p w14:paraId="7F69B0BF" w14:textId="77777777" w:rsidR="00603837" w:rsidRDefault="003C388B">
      <w:pPr>
        <w:pBdr>
          <w:top w:val="nil"/>
          <w:left w:val="nil"/>
          <w:bottom w:val="nil"/>
          <w:right w:val="nil"/>
          <w:between w:val="nil"/>
        </w:pBdr>
        <w:spacing w:line="264" w:lineRule="auto"/>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 la communication sur l’événement (envoi des invitations, relations presse), avec l’appui des autres structures culturelles, auprès des collèges, des familles des élèves et auprès de partenaires, d’institutionnels et de la presse locale, en respectant notamment les engagements de l’article 6 de la présente convention. </w:t>
      </w:r>
    </w:p>
    <w:p w14:paraId="14AE828E" w14:textId="77777777" w:rsidR="00603837" w:rsidRDefault="003C388B">
      <w:pPr>
        <w:pBdr>
          <w:top w:val="nil"/>
          <w:left w:val="nil"/>
          <w:bottom w:val="nil"/>
          <w:right w:val="nil"/>
          <w:between w:val="nil"/>
        </w:pBdr>
        <w:spacing w:line="264" w:lineRule="auto"/>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 l’organisation des transports. Les transports peuvent aussi être organisés par chacune des parties pour son équipe,</w:t>
      </w:r>
    </w:p>
    <w:p w14:paraId="05D33C1C" w14:textId="77777777" w:rsidR="00603837" w:rsidRDefault="003C388B">
      <w:pPr>
        <w:pBdr>
          <w:top w:val="nil"/>
          <w:left w:val="nil"/>
          <w:bottom w:val="nil"/>
          <w:right w:val="nil"/>
          <w:between w:val="nil"/>
        </w:pBdr>
        <w:spacing w:line="264" w:lineRule="auto"/>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 toute autre tâche permettant d’organiser l</w:t>
      </w:r>
      <w:r>
        <w:rPr>
          <w:rFonts w:ascii="Calibri" w:eastAsia="Calibri" w:hAnsi="Calibri" w:cs="Calibri"/>
          <w:sz w:val="22"/>
          <w:szCs w:val="22"/>
        </w:rPr>
        <w:t>a Finale</w:t>
      </w:r>
      <w:r>
        <w:rPr>
          <w:rFonts w:ascii="Calibri" w:eastAsia="Calibri" w:hAnsi="Calibri" w:cs="Calibri"/>
          <w:color w:val="000000"/>
          <w:sz w:val="22"/>
          <w:szCs w:val="22"/>
        </w:rPr>
        <w:t xml:space="preserve"> dans les meilleures conditions.</w:t>
      </w:r>
    </w:p>
    <w:p w14:paraId="13B5AC55" w14:textId="77777777" w:rsidR="00603837" w:rsidRDefault="00603837">
      <w:pPr>
        <w:tabs>
          <w:tab w:val="left" w:pos="9960"/>
        </w:tabs>
        <w:jc w:val="both"/>
        <w:rPr>
          <w:rFonts w:ascii="Calibri" w:eastAsia="Calibri" w:hAnsi="Calibri" w:cs="Calibri"/>
          <w:sz w:val="22"/>
          <w:szCs w:val="22"/>
        </w:rPr>
      </w:pPr>
    </w:p>
    <w:p w14:paraId="3BA0E829" w14:textId="77777777" w:rsidR="00603837" w:rsidRDefault="003C388B">
      <w:pPr>
        <w:tabs>
          <w:tab w:val="left" w:pos="9960"/>
        </w:tabs>
        <w:jc w:val="both"/>
        <w:rPr>
          <w:rFonts w:ascii="Calibri" w:eastAsia="Calibri" w:hAnsi="Calibri" w:cs="Calibri"/>
          <w:sz w:val="22"/>
          <w:szCs w:val="22"/>
        </w:rPr>
      </w:pPr>
      <w:r>
        <w:rPr>
          <w:rFonts w:ascii="Calibri" w:eastAsia="Calibri" w:hAnsi="Calibri" w:cs="Calibri"/>
          <w:b/>
          <w:smallCaps/>
          <w:sz w:val="22"/>
          <w:szCs w:val="22"/>
        </w:rPr>
        <w:lastRenderedPageBreak/>
        <w:t xml:space="preserve">4.2. </w:t>
      </w:r>
      <w:r>
        <w:rPr>
          <w:rFonts w:ascii="Calibri" w:eastAsia="Calibri" w:hAnsi="Calibri" w:cs="Calibri"/>
          <w:sz w:val="22"/>
          <w:szCs w:val="22"/>
        </w:rPr>
        <w:t>L’Association Culture &amp; Diversité apporte un appui aux structures culturelles tout au long de la conception de l’événement. Elle est notamment en charge de fournir tous les outils de communication et de logistique pour soutenir les structures culturelles dans la réalisation de l’événement.</w:t>
      </w:r>
    </w:p>
    <w:p w14:paraId="7ED24661" w14:textId="5111EC9B" w:rsidR="007409E9" w:rsidRPr="007409E9" w:rsidRDefault="007409E9">
      <w:pPr>
        <w:tabs>
          <w:tab w:val="left" w:pos="142"/>
        </w:tabs>
        <w:jc w:val="both"/>
        <w:rPr>
          <w:rFonts w:ascii="Calibri" w:eastAsia="Calibri" w:hAnsi="Calibri" w:cs="Calibri"/>
          <w:sz w:val="22"/>
          <w:szCs w:val="22"/>
        </w:rPr>
      </w:pPr>
      <w:r w:rsidRPr="007409E9">
        <w:rPr>
          <w:rFonts w:ascii="Calibri" w:eastAsia="Calibri" w:hAnsi="Calibri" w:cs="Calibri"/>
          <w:sz w:val="22"/>
          <w:szCs w:val="22"/>
        </w:rPr>
        <w:t xml:space="preserve">Une boîte à </w:t>
      </w:r>
      <w:r w:rsidR="003C388B" w:rsidRPr="007409E9">
        <w:rPr>
          <w:rFonts w:ascii="Calibri" w:eastAsia="Calibri" w:hAnsi="Calibri" w:cs="Calibri"/>
          <w:sz w:val="22"/>
          <w:szCs w:val="22"/>
        </w:rPr>
        <w:t xml:space="preserve">outils </w:t>
      </w:r>
      <w:r w:rsidRPr="007409E9">
        <w:rPr>
          <w:rFonts w:ascii="Calibri" w:eastAsia="Calibri" w:hAnsi="Calibri" w:cs="Calibri"/>
          <w:sz w:val="22"/>
          <w:szCs w:val="22"/>
        </w:rPr>
        <w:t>sera</w:t>
      </w:r>
      <w:r w:rsidR="003C388B" w:rsidRPr="007409E9">
        <w:rPr>
          <w:rFonts w:ascii="Calibri" w:eastAsia="Calibri" w:hAnsi="Calibri" w:cs="Calibri"/>
          <w:sz w:val="22"/>
          <w:szCs w:val="22"/>
        </w:rPr>
        <w:t xml:space="preserve"> accessible sur </w:t>
      </w:r>
      <w:r w:rsidRPr="007409E9">
        <w:rPr>
          <w:rFonts w:ascii="Calibri" w:eastAsia="Calibri" w:hAnsi="Calibri" w:cs="Calibri"/>
          <w:sz w:val="22"/>
          <w:szCs w:val="22"/>
        </w:rPr>
        <w:t xml:space="preserve">le site internet de la Fondation Culture &amp; Diversité : </w:t>
      </w:r>
      <w:hyperlink r:id="rId8" w:history="1">
        <w:r w:rsidRPr="007409E9">
          <w:rPr>
            <w:rStyle w:val="Lienhypertexte"/>
            <w:rFonts w:ascii="Calibri" w:eastAsia="Calibri" w:hAnsi="Calibri" w:cs="Calibri"/>
            <w:sz w:val="22"/>
            <w:szCs w:val="22"/>
          </w:rPr>
          <w:t>https://www.fondationcultureetdiversite.org/2024/10/boite-a-outils-du-trophee-d-impro-culture-diversite.html</w:t>
        </w:r>
      </w:hyperlink>
    </w:p>
    <w:p w14:paraId="2964F67E" w14:textId="2C8973DD" w:rsidR="00603837" w:rsidRDefault="009559DC">
      <w:pPr>
        <w:tabs>
          <w:tab w:val="left" w:pos="142"/>
        </w:tabs>
        <w:jc w:val="both"/>
        <w:rPr>
          <w:rFonts w:ascii="Calibri" w:eastAsia="Calibri" w:hAnsi="Calibri" w:cs="Calibri"/>
          <w:sz w:val="22"/>
          <w:szCs w:val="22"/>
        </w:rPr>
      </w:pPr>
      <w:r>
        <w:rPr>
          <w:rFonts w:ascii="Calibri" w:eastAsia="Calibri" w:hAnsi="Calibri" w:cs="Calibri"/>
          <w:sz w:val="22"/>
          <w:szCs w:val="22"/>
        </w:rPr>
        <w:t>Il s’agit de documents administratifs, artistiques</w:t>
      </w:r>
      <w:r w:rsidR="00327A54">
        <w:rPr>
          <w:rFonts w:ascii="Calibri" w:eastAsia="Calibri" w:hAnsi="Calibri" w:cs="Calibri"/>
          <w:sz w:val="22"/>
          <w:szCs w:val="22"/>
        </w:rPr>
        <w:t xml:space="preserve"> et des supports de</w:t>
      </w:r>
      <w:r>
        <w:rPr>
          <w:rFonts w:ascii="Calibri" w:eastAsia="Calibri" w:hAnsi="Calibri" w:cs="Calibri"/>
          <w:sz w:val="22"/>
          <w:szCs w:val="22"/>
        </w:rPr>
        <w:t xml:space="preserve"> communication. </w:t>
      </w:r>
      <w:r w:rsidR="003C388B" w:rsidRPr="007409E9">
        <w:rPr>
          <w:rFonts w:ascii="Calibri" w:eastAsia="Calibri" w:hAnsi="Calibri" w:cs="Calibri"/>
          <w:sz w:val="22"/>
          <w:szCs w:val="22"/>
        </w:rPr>
        <w:t xml:space="preserve">Elle peut </w:t>
      </w:r>
      <w:r>
        <w:rPr>
          <w:rFonts w:ascii="Calibri" w:eastAsia="Calibri" w:hAnsi="Calibri" w:cs="Calibri"/>
          <w:sz w:val="22"/>
          <w:szCs w:val="22"/>
        </w:rPr>
        <w:t xml:space="preserve">également </w:t>
      </w:r>
      <w:r w:rsidR="003C388B" w:rsidRPr="007409E9">
        <w:rPr>
          <w:rFonts w:ascii="Calibri" w:eastAsia="Calibri" w:hAnsi="Calibri" w:cs="Calibri"/>
          <w:sz w:val="22"/>
          <w:szCs w:val="22"/>
        </w:rPr>
        <w:t>apporter un soutien pour l’invitation de collèges ou d’institutionnels à l’événement.</w:t>
      </w:r>
    </w:p>
    <w:p w14:paraId="3C25D22D" w14:textId="77777777" w:rsidR="00603837" w:rsidRDefault="00603837">
      <w:pPr>
        <w:tabs>
          <w:tab w:val="left" w:pos="142"/>
        </w:tabs>
        <w:jc w:val="both"/>
        <w:rPr>
          <w:rFonts w:ascii="Calibri" w:eastAsia="Calibri" w:hAnsi="Calibri" w:cs="Calibri"/>
          <w:sz w:val="22"/>
          <w:szCs w:val="22"/>
        </w:rPr>
      </w:pPr>
    </w:p>
    <w:p w14:paraId="11FCECFB" w14:textId="77777777" w:rsidR="00603837" w:rsidRDefault="003C388B">
      <w:pPr>
        <w:tabs>
          <w:tab w:val="left" w:pos="9960"/>
        </w:tabs>
        <w:jc w:val="both"/>
        <w:rPr>
          <w:rFonts w:ascii="Calibri" w:eastAsia="Calibri" w:hAnsi="Calibri" w:cs="Calibri"/>
          <w:b/>
          <w:smallCaps/>
          <w:sz w:val="22"/>
          <w:szCs w:val="22"/>
        </w:rPr>
      </w:pPr>
      <w:r>
        <w:rPr>
          <w:rFonts w:ascii="Calibri" w:eastAsia="Calibri" w:hAnsi="Calibri" w:cs="Calibri"/>
          <w:b/>
          <w:smallCaps/>
          <w:sz w:val="22"/>
          <w:szCs w:val="22"/>
        </w:rPr>
        <w:t>ARTICLE 5</w:t>
      </w:r>
      <w:r>
        <w:rPr>
          <w:rFonts w:ascii="Calibri" w:eastAsia="Calibri" w:hAnsi="Calibri" w:cs="Calibri"/>
          <w:smallCaps/>
          <w:sz w:val="22"/>
          <w:szCs w:val="22"/>
        </w:rPr>
        <w:t> </w:t>
      </w:r>
      <w:r>
        <w:rPr>
          <w:rFonts w:ascii="Calibri" w:eastAsia="Calibri" w:hAnsi="Calibri" w:cs="Calibri"/>
          <w:b/>
          <w:smallCaps/>
          <w:sz w:val="22"/>
          <w:szCs w:val="22"/>
        </w:rPr>
        <w:t>: ENGAGEMENTS FINANCIERS ET PARTENARIATS</w:t>
      </w:r>
    </w:p>
    <w:p w14:paraId="2F1C0A7D" w14:textId="77777777" w:rsidR="00603837" w:rsidRDefault="00603837">
      <w:pPr>
        <w:tabs>
          <w:tab w:val="left" w:pos="9960"/>
        </w:tabs>
        <w:jc w:val="both"/>
        <w:rPr>
          <w:rFonts w:ascii="Calibri" w:eastAsia="Calibri" w:hAnsi="Calibri" w:cs="Calibri"/>
          <w:b/>
          <w:smallCaps/>
          <w:sz w:val="22"/>
          <w:szCs w:val="22"/>
        </w:rPr>
      </w:pPr>
    </w:p>
    <w:p w14:paraId="61CB24D1" w14:textId="2E22E2E0" w:rsidR="00603837" w:rsidRDefault="0085716E">
      <w:pPr>
        <w:tabs>
          <w:tab w:val="left" w:pos="9960"/>
        </w:tabs>
        <w:jc w:val="both"/>
        <w:rPr>
          <w:rFonts w:ascii="Calibri" w:eastAsia="Calibri" w:hAnsi="Calibri" w:cs="Calibri"/>
          <w:sz w:val="22"/>
          <w:szCs w:val="22"/>
        </w:rPr>
      </w:pPr>
      <w:r w:rsidRPr="005819E3">
        <w:rPr>
          <w:noProof/>
        </w:rPr>
        <w:drawing>
          <wp:anchor distT="0" distB="0" distL="114300" distR="114300" simplePos="0" relativeHeight="251659264" behindDoc="0" locked="0" layoutInCell="1" allowOverlap="1" wp14:anchorId="400AE0FB" wp14:editId="1E56355F">
            <wp:simplePos x="0" y="0"/>
            <wp:positionH relativeFrom="margin">
              <wp:align>center</wp:align>
            </wp:positionH>
            <wp:positionV relativeFrom="paragraph">
              <wp:posOffset>334645</wp:posOffset>
            </wp:positionV>
            <wp:extent cx="5956300" cy="2791688"/>
            <wp:effectExtent l="0" t="0" r="6350" b="8890"/>
            <wp:wrapTopAndBottom/>
            <wp:docPr id="18798164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6300" cy="27916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388B">
        <w:rPr>
          <w:rFonts w:ascii="Calibri" w:eastAsia="Calibri" w:hAnsi="Calibri" w:cs="Calibri"/>
          <w:b/>
          <w:sz w:val="22"/>
          <w:szCs w:val="22"/>
        </w:rPr>
        <w:t>5.1</w:t>
      </w:r>
      <w:r w:rsidR="003C388B">
        <w:rPr>
          <w:rFonts w:ascii="Calibri" w:eastAsia="Calibri" w:hAnsi="Calibri" w:cs="Calibri"/>
          <w:sz w:val="22"/>
          <w:szCs w:val="22"/>
        </w:rPr>
        <w:t xml:space="preserve"> </w:t>
      </w:r>
      <w:r w:rsidR="003C388B">
        <w:rPr>
          <w:rFonts w:ascii="Calibri" w:eastAsia="Calibri" w:hAnsi="Calibri" w:cs="Calibri"/>
          <w:sz w:val="22"/>
          <w:szCs w:val="22"/>
          <w:highlight w:val="white"/>
        </w:rPr>
        <w:t xml:space="preserve">L’Association Culture &amp; Diversité s’engage à débloquer </w:t>
      </w:r>
      <w:r w:rsidR="003C388B">
        <w:rPr>
          <w:rFonts w:ascii="Calibri" w:eastAsia="Calibri" w:hAnsi="Calibri" w:cs="Calibri"/>
          <w:sz w:val="22"/>
          <w:szCs w:val="22"/>
        </w:rPr>
        <w:t xml:space="preserve">un budget </w:t>
      </w:r>
      <w:r w:rsidR="00FD765A">
        <w:rPr>
          <w:rFonts w:ascii="Calibri" w:eastAsia="Calibri" w:hAnsi="Calibri" w:cs="Calibri"/>
          <w:sz w:val="22"/>
          <w:szCs w:val="22"/>
        </w:rPr>
        <w:t xml:space="preserve">maximum selon le détail suivant : </w:t>
      </w:r>
    </w:p>
    <w:p w14:paraId="0F021AE2" w14:textId="2FBE2F21" w:rsidR="00FD765A" w:rsidRDefault="00FD765A">
      <w:pPr>
        <w:tabs>
          <w:tab w:val="left" w:pos="9960"/>
        </w:tabs>
        <w:jc w:val="both"/>
        <w:rPr>
          <w:rFonts w:ascii="Calibri" w:eastAsia="Calibri" w:hAnsi="Calibri" w:cs="Calibri"/>
          <w:sz w:val="22"/>
          <w:szCs w:val="22"/>
        </w:rPr>
      </w:pPr>
      <w:r w:rsidRPr="005819E3">
        <w:rPr>
          <w:noProof/>
        </w:rPr>
        <w:drawing>
          <wp:anchor distT="0" distB="0" distL="114300" distR="114300" simplePos="0" relativeHeight="251661312" behindDoc="0" locked="0" layoutInCell="1" allowOverlap="1" wp14:anchorId="322AD070" wp14:editId="017B196A">
            <wp:simplePos x="0" y="0"/>
            <wp:positionH relativeFrom="margin">
              <wp:align>center</wp:align>
            </wp:positionH>
            <wp:positionV relativeFrom="paragraph">
              <wp:posOffset>3248660</wp:posOffset>
            </wp:positionV>
            <wp:extent cx="5949950" cy="3022600"/>
            <wp:effectExtent l="0" t="0" r="0" b="6350"/>
            <wp:wrapTopAndBottom/>
            <wp:docPr id="39434914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9950" cy="302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5C8F17" w14:textId="65EA55F8" w:rsidR="0085716E" w:rsidRPr="0085716E" w:rsidRDefault="0085716E" w:rsidP="0085716E">
      <w:pPr>
        <w:tabs>
          <w:tab w:val="left" w:pos="9960"/>
        </w:tabs>
        <w:rPr>
          <w:rFonts w:ascii="Calibri" w:eastAsia="Calibri" w:hAnsi="Calibri" w:cs="Calibri"/>
          <w:sz w:val="18"/>
          <w:szCs w:val="18"/>
        </w:rPr>
      </w:pPr>
      <w:r w:rsidRPr="0085716E">
        <w:rPr>
          <w:rFonts w:ascii="Calibri" w:eastAsia="Calibri" w:hAnsi="Calibri" w:cs="Calibri"/>
          <w:sz w:val="18"/>
          <w:szCs w:val="18"/>
        </w:rPr>
        <w:t>Les rémunérations indiquées pour les postes musiciens, MC et arbitres sont des estimations hautes inspirées de précédents matchs d’improvisation organisés par l’association dans le cadre du Trophée. Elles peuvent servir de grille de référence pour les structures culturelles si elles le souhaitent.</w:t>
      </w:r>
    </w:p>
    <w:p w14:paraId="7C5E687B" w14:textId="19428182" w:rsidR="00FD765A" w:rsidRDefault="00FD765A">
      <w:pPr>
        <w:tabs>
          <w:tab w:val="left" w:pos="9960"/>
        </w:tabs>
        <w:jc w:val="both"/>
        <w:rPr>
          <w:rFonts w:ascii="Calibri" w:eastAsia="Calibri" w:hAnsi="Calibri" w:cs="Calibri"/>
          <w:sz w:val="22"/>
          <w:szCs w:val="22"/>
        </w:rPr>
      </w:pPr>
    </w:p>
    <w:p w14:paraId="0D2DCE46" w14:textId="77777777" w:rsidR="00FD765A" w:rsidRDefault="00FD765A">
      <w:pPr>
        <w:tabs>
          <w:tab w:val="left" w:pos="9960"/>
        </w:tabs>
        <w:jc w:val="both"/>
        <w:rPr>
          <w:rFonts w:ascii="Calibri" w:eastAsia="Calibri" w:hAnsi="Calibri" w:cs="Calibri"/>
          <w:sz w:val="22"/>
          <w:szCs w:val="22"/>
        </w:rPr>
      </w:pPr>
    </w:p>
    <w:p w14:paraId="495043BC" w14:textId="4D5E837A" w:rsidR="00603837" w:rsidRDefault="003C388B">
      <w:pPr>
        <w:tabs>
          <w:tab w:val="left" w:pos="9960"/>
        </w:tabs>
        <w:jc w:val="both"/>
        <w:rPr>
          <w:rFonts w:ascii="Calibri" w:eastAsia="Calibri" w:hAnsi="Calibri" w:cs="Calibri"/>
          <w:sz w:val="22"/>
          <w:szCs w:val="22"/>
        </w:rPr>
      </w:pPr>
      <w:bookmarkStart w:id="1" w:name="_Hlk181089932"/>
      <w:r>
        <w:rPr>
          <w:rFonts w:ascii="Calibri" w:eastAsia="Calibri" w:hAnsi="Calibri" w:cs="Calibri"/>
          <w:sz w:val="22"/>
          <w:szCs w:val="22"/>
        </w:rPr>
        <w:lastRenderedPageBreak/>
        <w:t xml:space="preserve">L’Association remboursera de préférence en une fois, et si possible uniquement la structure culturelle organisatrice sur présentation d’une facture globale ou d’une note de frais, avec justificatifs </w:t>
      </w:r>
      <w:r w:rsidR="00652298">
        <w:rPr>
          <w:rFonts w:ascii="Calibri" w:eastAsia="Calibri" w:hAnsi="Calibri" w:cs="Calibri"/>
          <w:sz w:val="22"/>
          <w:szCs w:val="22"/>
        </w:rPr>
        <w:t>d</w:t>
      </w:r>
      <w:r>
        <w:rPr>
          <w:rFonts w:ascii="Calibri" w:eastAsia="Calibri" w:hAnsi="Calibri" w:cs="Calibri"/>
          <w:sz w:val="22"/>
          <w:szCs w:val="22"/>
        </w:rPr>
        <w:t>es dépenses engagées pour l’organisation de la Finale Régionale.</w:t>
      </w:r>
    </w:p>
    <w:p w14:paraId="60BA3DF8" w14:textId="58DADED0" w:rsidR="00603837" w:rsidRDefault="003C388B" w:rsidP="00327A54">
      <w:pPr>
        <w:tabs>
          <w:tab w:val="left" w:pos="9960"/>
        </w:tabs>
        <w:jc w:val="both"/>
        <w:rPr>
          <w:rFonts w:ascii="Calibri" w:eastAsia="Calibri" w:hAnsi="Calibri" w:cs="Calibri"/>
          <w:sz w:val="22"/>
          <w:szCs w:val="22"/>
        </w:rPr>
      </w:pPr>
      <w:r>
        <w:rPr>
          <w:rFonts w:ascii="Calibri" w:eastAsia="Calibri" w:hAnsi="Calibri" w:cs="Calibri"/>
          <w:sz w:val="22"/>
          <w:szCs w:val="22"/>
        </w:rPr>
        <w:t>Les transports peuvent être remboursés directement aux différentes structures culturelles.</w:t>
      </w:r>
      <w:bookmarkEnd w:id="1"/>
    </w:p>
    <w:p w14:paraId="63E8352C" w14:textId="77777777" w:rsidR="00603837" w:rsidRDefault="00603837">
      <w:pPr>
        <w:tabs>
          <w:tab w:val="left" w:pos="9960"/>
        </w:tabs>
        <w:jc w:val="both"/>
        <w:rPr>
          <w:rFonts w:ascii="Calibri" w:eastAsia="Calibri" w:hAnsi="Calibri" w:cs="Calibri"/>
          <w:sz w:val="22"/>
          <w:szCs w:val="22"/>
          <w:highlight w:val="white"/>
        </w:rPr>
      </w:pPr>
    </w:p>
    <w:p w14:paraId="5E4CD045" w14:textId="77777777" w:rsidR="00603837" w:rsidRDefault="003C388B">
      <w:pPr>
        <w:tabs>
          <w:tab w:val="left" w:pos="9960"/>
        </w:tabs>
        <w:jc w:val="both"/>
        <w:rPr>
          <w:rFonts w:ascii="Calibri" w:eastAsia="Calibri" w:hAnsi="Calibri" w:cs="Calibri"/>
          <w:sz w:val="22"/>
          <w:szCs w:val="22"/>
        </w:rPr>
      </w:pPr>
      <w:r>
        <w:rPr>
          <w:rFonts w:ascii="Calibri" w:eastAsia="Calibri" w:hAnsi="Calibri" w:cs="Calibri"/>
          <w:b/>
          <w:sz w:val="22"/>
          <w:szCs w:val="22"/>
          <w:highlight w:val="white"/>
        </w:rPr>
        <w:t>5.2</w:t>
      </w:r>
      <w:r>
        <w:rPr>
          <w:rFonts w:ascii="Calibri" w:eastAsia="Calibri" w:hAnsi="Calibri" w:cs="Calibri"/>
          <w:sz w:val="22"/>
          <w:szCs w:val="22"/>
          <w:highlight w:val="white"/>
        </w:rPr>
        <w:t xml:space="preserve"> Au budget alloué à l’organisation de la Finale Régionale par l’Association Trophée d’Impro Culture </w:t>
      </w:r>
      <w:r>
        <w:rPr>
          <w:rFonts w:ascii="Calibri" w:eastAsia="Calibri" w:hAnsi="Calibri" w:cs="Calibri"/>
          <w:sz w:val="22"/>
          <w:szCs w:val="22"/>
        </w:rPr>
        <w:t>&amp; Diversité, peuvent se rajouter des financements complémentaires publics ou privés ainsi que du mécénat en nature ou de compétences.</w:t>
      </w:r>
    </w:p>
    <w:p w14:paraId="43DEC780" w14:textId="77777777" w:rsidR="00603837" w:rsidRDefault="003C388B">
      <w:pPr>
        <w:jc w:val="both"/>
        <w:rPr>
          <w:rFonts w:ascii="Calibri" w:eastAsia="Calibri" w:hAnsi="Calibri" w:cs="Calibri"/>
          <w:sz w:val="22"/>
          <w:szCs w:val="22"/>
        </w:rPr>
      </w:pPr>
      <w:r>
        <w:rPr>
          <w:rFonts w:ascii="Calibri" w:eastAsia="Calibri" w:hAnsi="Calibri" w:cs="Calibri"/>
          <w:sz w:val="22"/>
          <w:szCs w:val="22"/>
        </w:rPr>
        <w:t>Les structures culturelles sont en charge, si elles le souhaitent et en accord avec l’Association Culture &amp; Diversité, de développer des partenariats avec des collectivités territoriales ou des entreprises. Ces partenariats peuvent prendre plusieurs formes, notamment en termes de financement, de logistique (mise à disposition d’une salle, réalisation d’une patinoire par les services techniques de la collectivité…), de communication, de transports…</w:t>
      </w:r>
    </w:p>
    <w:p w14:paraId="54984A92" w14:textId="77777777" w:rsidR="00603837" w:rsidRDefault="00603837">
      <w:pPr>
        <w:tabs>
          <w:tab w:val="left" w:pos="9960"/>
        </w:tabs>
        <w:jc w:val="both"/>
        <w:rPr>
          <w:rFonts w:ascii="Calibri" w:eastAsia="Calibri" w:hAnsi="Calibri" w:cs="Calibri"/>
          <w:sz w:val="22"/>
          <w:szCs w:val="22"/>
        </w:rPr>
      </w:pPr>
    </w:p>
    <w:p w14:paraId="7171B168" w14:textId="77777777" w:rsidR="00603837" w:rsidRDefault="003C388B">
      <w:pPr>
        <w:tabs>
          <w:tab w:val="left" w:pos="9960"/>
        </w:tabs>
        <w:jc w:val="both"/>
        <w:rPr>
          <w:rFonts w:ascii="Calibri" w:eastAsia="Calibri" w:hAnsi="Calibri" w:cs="Calibri"/>
          <w:b/>
          <w:smallCaps/>
          <w:sz w:val="22"/>
          <w:szCs w:val="22"/>
        </w:rPr>
      </w:pPr>
      <w:r>
        <w:rPr>
          <w:rFonts w:ascii="Calibri" w:eastAsia="Calibri" w:hAnsi="Calibri" w:cs="Calibri"/>
          <w:b/>
          <w:smallCaps/>
          <w:sz w:val="22"/>
          <w:szCs w:val="22"/>
        </w:rPr>
        <w:t>ARTICLE 6 : COMMUNICATION</w:t>
      </w:r>
    </w:p>
    <w:p w14:paraId="31AFD1FA" w14:textId="77777777" w:rsidR="00603837" w:rsidRDefault="00603837">
      <w:pPr>
        <w:tabs>
          <w:tab w:val="left" w:pos="9960"/>
        </w:tabs>
        <w:jc w:val="both"/>
        <w:rPr>
          <w:rFonts w:ascii="Calibri" w:eastAsia="Calibri" w:hAnsi="Calibri" w:cs="Calibri"/>
          <w:sz w:val="10"/>
          <w:szCs w:val="10"/>
        </w:rPr>
      </w:pPr>
    </w:p>
    <w:p w14:paraId="41172C93" w14:textId="01F331FF" w:rsidR="00603837" w:rsidRDefault="003C388B">
      <w:pPr>
        <w:pStyle w:val="Titre3"/>
        <w:tabs>
          <w:tab w:val="left" w:pos="9960"/>
        </w:tabs>
        <w:spacing w:before="0" w:after="0"/>
        <w:jc w:val="both"/>
        <w:rPr>
          <w:rFonts w:ascii="Calibri" w:eastAsia="Calibri" w:hAnsi="Calibri" w:cs="Calibri"/>
          <w:b w:val="0"/>
          <w:sz w:val="22"/>
          <w:szCs w:val="22"/>
        </w:rPr>
      </w:pPr>
      <w:r>
        <w:rPr>
          <w:rFonts w:ascii="Calibri" w:eastAsia="Calibri" w:hAnsi="Calibri" w:cs="Calibri"/>
          <w:sz w:val="22"/>
          <w:szCs w:val="22"/>
        </w:rPr>
        <w:t>6.1.</w:t>
      </w:r>
      <w:r>
        <w:rPr>
          <w:rFonts w:ascii="Calibri" w:eastAsia="Calibri" w:hAnsi="Calibri" w:cs="Calibri"/>
          <w:b w:val="0"/>
          <w:sz w:val="22"/>
          <w:szCs w:val="22"/>
        </w:rPr>
        <w:t xml:space="preserve"> La communication des structures culturelles, comme de l’Association Culture &amp; Diversité, associe les parties prenantes à l’ensemble des activités relatives au Trophée et </w:t>
      </w:r>
      <w:r w:rsidR="00652298">
        <w:rPr>
          <w:rFonts w:ascii="Calibri" w:eastAsia="Calibri" w:hAnsi="Calibri" w:cs="Calibri"/>
          <w:b w:val="0"/>
          <w:sz w:val="22"/>
          <w:szCs w:val="22"/>
          <w:lang w:val="fr-FR"/>
        </w:rPr>
        <w:t>à la Finale</w:t>
      </w:r>
      <w:r>
        <w:rPr>
          <w:rFonts w:ascii="Calibri" w:eastAsia="Calibri" w:hAnsi="Calibri" w:cs="Calibri"/>
          <w:b w:val="0"/>
          <w:sz w:val="22"/>
          <w:szCs w:val="22"/>
        </w:rPr>
        <w:t xml:space="preserve">, en mentionnant le partenariat sur tout support de communication (site Internet, dossiers de presse, plaquettes, invitations …). Exemples de phrases </w:t>
      </w:r>
      <w:r>
        <w:rPr>
          <w:rFonts w:ascii="Calibri" w:eastAsia="Calibri" w:hAnsi="Calibri" w:cs="Calibri"/>
          <w:b w:val="0"/>
          <w:sz w:val="22"/>
          <w:szCs w:val="22"/>
          <w:highlight w:val="yellow"/>
        </w:rPr>
        <w:t xml:space="preserve"> : « la Finale Régionale </w:t>
      </w:r>
      <w:r w:rsidR="00D65FC6">
        <w:rPr>
          <w:rFonts w:ascii="Calibri" w:eastAsia="Calibri" w:hAnsi="Calibri" w:cs="Calibri"/>
          <w:b w:val="0"/>
          <w:sz w:val="22"/>
          <w:szCs w:val="22"/>
          <w:highlight w:val="yellow"/>
          <w:lang w:val="fr-FR"/>
        </w:rPr>
        <w:t>[nom de la région] du</w:t>
      </w:r>
      <w:r>
        <w:rPr>
          <w:rFonts w:ascii="Calibri" w:eastAsia="Calibri" w:hAnsi="Calibri" w:cs="Calibri"/>
          <w:b w:val="0"/>
          <w:sz w:val="22"/>
          <w:szCs w:val="22"/>
          <w:highlight w:val="yellow"/>
        </w:rPr>
        <w:t xml:space="preserve"> Trophée d’Impro Culture &amp; Diversité</w:t>
      </w:r>
      <w:r>
        <w:rPr>
          <w:rFonts w:ascii="Calibri" w:eastAsia="Calibri" w:hAnsi="Calibri" w:cs="Calibri"/>
          <w:b w:val="0"/>
          <w:sz w:val="22"/>
          <w:szCs w:val="22"/>
        </w:rPr>
        <w:t xml:space="preserve"> » ; « Le Trophée d’Impro Culture &amp; Diversité est développé au niveau national par la Fondation Culture &amp; Diversité, avec le soutien </w:t>
      </w:r>
      <w:r w:rsidR="00B965B0">
        <w:rPr>
          <w:rFonts w:ascii="Calibri" w:eastAsia="Calibri" w:hAnsi="Calibri" w:cs="Calibri"/>
          <w:b w:val="0"/>
          <w:sz w:val="22"/>
          <w:szCs w:val="22"/>
        </w:rPr>
        <w:t xml:space="preserve">du groupe </w:t>
      </w:r>
      <w:proofErr w:type="spellStart"/>
      <w:r w:rsidR="00B965B0">
        <w:rPr>
          <w:rFonts w:ascii="Calibri" w:eastAsia="Calibri" w:hAnsi="Calibri" w:cs="Calibri"/>
          <w:b w:val="0"/>
          <w:sz w:val="22"/>
          <w:szCs w:val="22"/>
        </w:rPr>
        <w:t>Forvis</w:t>
      </w:r>
      <w:proofErr w:type="spellEnd"/>
      <w:r w:rsidR="00B965B0">
        <w:rPr>
          <w:rFonts w:ascii="Calibri" w:eastAsia="Calibri" w:hAnsi="Calibri" w:cs="Calibri"/>
          <w:b w:val="0"/>
          <w:sz w:val="22"/>
          <w:szCs w:val="22"/>
        </w:rPr>
        <w:t xml:space="preserve"> Mazars</w:t>
      </w:r>
      <w:r w:rsidR="00652298">
        <w:rPr>
          <w:rFonts w:ascii="Calibri" w:eastAsia="Calibri" w:hAnsi="Calibri" w:cs="Calibri"/>
          <w:b w:val="0"/>
          <w:sz w:val="22"/>
          <w:szCs w:val="22"/>
          <w:lang w:val="fr-FR"/>
        </w:rPr>
        <w:t xml:space="preserve"> </w:t>
      </w:r>
      <w:r>
        <w:rPr>
          <w:rFonts w:ascii="Calibri" w:eastAsia="Calibri" w:hAnsi="Calibri" w:cs="Calibri"/>
          <w:b w:val="0"/>
          <w:sz w:val="22"/>
          <w:szCs w:val="22"/>
        </w:rPr>
        <w:t xml:space="preserve">» et/ou logotype ; « Le Trophée d’Impro Culture &amp; Diversité est mis en place, </w:t>
      </w:r>
      <w:r>
        <w:rPr>
          <w:rFonts w:ascii="Calibri" w:eastAsia="Calibri" w:hAnsi="Calibri" w:cs="Calibri"/>
          <w:b w:val="0"/>
          <w:sz w:val="22"/>
          <w:szCs w:val="22"/>
          <w:highlight w:val="yellow"/>
        </w:rPr>
        <w:t>pour la région de,   par les compagnies… » ; et/ou logotype</w:t>
      </w:r>
      <w:r>
        <w:rPr>
          <w:rFonts w:ascii="Calibri" w:eastAsia="Calibri" w:hAnsi="Calibri" w:cs="Calibri"/>
          <w:b w:val="0"/>
          <w:sz w:val="22"/>
          <w:szCs w:val="22"/>
        </w:rPr>
        <w:t xml:space="preserve">. </w:t>
      </w:r>
    </w:p>
    <w:p w14:paraId="3115EB8E" w14:textId="77777777" w:rsidR="00603837" w:rsidRDefault="00603837">
      <w:pPr>
        <w:rPr>
          <w:sz w:val="10"/>
          <w:szCs w:val="10"/>
        </w:rPr>
      </w:pPr>
    </w:p>
    <w:p w14:paraId="30FA6C7F" w14:textId="77777777" w:rsidR="00603837" w:rsidRDefault="003C388B">
      <w:pPr>
        <w:pStyle w:val="Titre3"/>
        <w:tabs>
          <w:tab w:val="left" w:pos="9960"/>
        </w:tabs>
        <w:spacing w:before="0" w:after="0"/>
        <w:jc w:val="both"/>
        <w:rPr>
          <w:rFonts w:ascii="Calibri" w:eastAsia="Calibri" w:hAnsi="Calibri" w:cs="Calibri"/>
          <w:b w:val="0"/>
          <w:sz w:val="22"/>
          <w:szCs w:val="22"/>
        </w:rPr>
      </w:pPr>
      <w:r>
        <w:rPr>
          <w:rFonts w:ascii="Calibri" w:eastAsia="Calibri" w:hAnsi="Calibri" w:cs="Calibri"/>
          <w:b w:val="0"/>
          <w:sz w:val="22"/>
          <w:szCs w:val="22"/>
        </w:rPr>
        <w:t>Dans la mesure du possible, un lien sera fait des sites internet des structures culturelles vers le site internet de la Fondation (</w:t>
      </w:r>
      <w:hyperlink r:id="rId11">
        <w:r>
          <w:rPr>
            <w:rFonts w:ascii="Calibri" w:eastAsia="Calibri" w:hAnsi="Calibri" w:cs="Calibri"/>
            <w:b w:val="0"/>
            <w:sz w:val="22"/>
            <w:szCs w:val="22"/>
          </w:rPr>
          <w:t>www.fondationcultureetdiversite.org</w:t>
        </w:r>
      </w:hyperlink>
      <w:r>
        <w:rPr>
          <w:rFonts w:ascii="Calibri" w:eastAsia="Calibri" w:hAnsi="Calibri" w:cs="Calibri"/>
          <w:b w:val="0"/>
          <w:sz w:val="22"/>
          <w:szCs w:val="22"/>
        </w:rPr>
        <w:t>) ; du site internet de la Fondation vers le site internet des structures culturelles et des sites des structures culturelles entre elles.</w:t>
      </w:r>
    </w:p>
    <w:p w14:paraId="122109AC" w14:textId="549A1B6D" w:rsidR="00603837" w:rsidRDefault="003C388B">
      <w:pPr>
        <w:pStyle w:val="Titre3"/>
        <w:tabs>
          <w:tab w:val="left" w:pos="9960"/>
        </w:tabs>
        <w:spacing w:before="0" w:after="0"/>
        <w:jc w:val="both"/>
        <w:rPr>
          <w:rFonts w:ascii="Calibri" w:eastAsia="Calibri" w:hAnsi="Calibri" w:cs="Calibri"/>
          <w:b w:val="0"/>
          <w:sz w:val="22"/>
          <w:szCs w:val="22"/>
        </w:rPr>
      </w:pPr>
      <w:r>
        <w:rPr>
          <w:rFonts w:ascii="Calibri" w:eastAsia="Calibri" w:hAnsi="Calibri" w:cs="Calibri"/>
          <w:b w:val="0"/>
          <w:sz w:val="22"/>
          <w:szCs w:val="22"/>
        </w:rPr>
        <w:t>Les structures culturelles et l’Association Trophée d’Impro Culture &amp; Diversité veilleront à la bonne lisibilité et visibilité des parties prenantes, ainsi que du Trophée et de la Finale</w:t>
      </w:r>
      <w:r w:rsidR="00652298">
        <w:rPr>
          <w:rFonts w:ascii="Calibri" w:eastAsia="Calibri" w:hAnsi="Calibri" w:cs="Calibri"/>
          <w:b w:val="0"/>
          <w:sz w:val="22"/>
          <w:szCs w:val="22"/>
          <w:lang w:val="fr-FR"/>
        </w:rPr>
        <w:t xml:space="preserve"> Régionale</w:t>
      </w:r>
      <w:r>
        <w:rPr>
          <w:rFonts w:ascii="Calibri" w:eastAsia="Calibri" w:hAnsi="Calibri" w:cs="Calibri"/>
          <w:b w:val="0"/>
          <w:sz w:val="22"/>
          <w:szCs w:val="22"/>
        </w:rPr>
        <w:t>, sans confusion possible avec d’autres programmes éducatifs potentiellement menés.</w:t>
      </w:r>
    </w:p>
    <w:p w14:paraId="187CD48B" w14:textId="77777777" w:rsidR="00603837" w:rsidRDefault="003C388B">
      <w:pPr>
        <w:pStyle w:val="Titre3"/>
        <w:tabs>
          <w:tab w:val="left" w:pos="9960"/>
        </w:tabs>
        <w:spacing w:before="0" w:after="0"/>
        <w:jc w:val="both"/>
        <w:rPr>
          <w:rFonts w:ascii="Calibri" w:eastAsia="Calibri" w:hAnsi="Calibri" w:cs="Calibri"/>
          <w:b w:val="0"/>
          <w:sz w:val="22"/>
          <w:szCs w:val="22"/>
        </w:rPr>
      </w:pPr>
      <w:r>
        <w:rPr>
          <w:rFonts w:ascii="Calibri" w:eastAsia="Calibri" w:hAnsi="Calibri" w:cs="Calibri"/>
          <w:b w:val="0"/>
          <w:sz w:val="22"/>
          <w:szCs w:val="22"/>
        </w:rPr>
        <w:br/>
      </w:r>
      <w:r>
        <w:rPr>
          <w:rFonts w:ascii="Calibri" w:eastAsia="Calibri" w:hAnsi="Calibri" w:cs="Calibri"/>
          <w:sz w:val="22"/>
          <w:szCs w:val="22"/>
        </w:rPr>
        <w:t>6.2. Les Parties s'engagent à communiquer ensemble sur les activités relatives au Trophée, en associant les noms des structures culturelles et de la Fondation, sur d’autres supports qu'elles définiront d'un commun accord et par écrit. Chaque Partie s’engage à fournir ses meilleurs efforts pour adresser aux Parties ses projets de communication préalablement à leur diffusion.</w:t>
      </w:r>
    </w:p>
    <w:p w14:paraId="07F28FCC" w14:textId="77777777" w:rsidR="00603837" w:rsidRDefault="00603837">
      <w:pPr>
        <w:rPr>
          <w:sz w:val="10"/>
          <w:szCs w:val="10"/>
        </w:rPr>
      </w:pPr>
    </w:p>
    <w:p w14:paraId="7F833A88" w14:textId="6EE6691B" w:rsidR="00603837" w:rsidRDefault="003C388B">
      <w:pPr>
        <w:jc w:val="both"/>
        <w:rPr>
          <w:rFonts w:ascii="Calibri" w:eastAsia="Calibri" w:hAnsi="Calibri" w:cs="Calibri"/>
          <w:sz w:val="22"/>
          <w:szCs w:val="22"/>
        </w:rPr>
      </w:pPr>
      <w:r>
        <w:rPr>
          <w:rFonts w:ascii="Calibri" w:eastAsia="Calibri" w:hAnsi="Calibri" w:cs="Calibri"/>
          <w:b/>
          <w:sz w:val="22"/>
          <w:szCs w:val="22"/>
        </w:rPr>
        <w:t>6.3.</w:t>
      </w:r>
      <w:r>
        <w:rPr>
          <w:rFonts w:ascii="Calibri" w:eastAsia="Calibri" w:hAnsi="Calibri" w:cs="Calibri"/>
          <w:sz w:val="22"/>
          <w:szCs w:val="22"/>
        </w:rPr>
        <w:t xml:space="preserve"> Les structures culturelles respectent, au niveau régional, tout engagement national de l’Association Culture &amp; Diversité pour le Trophée en termes de communication notamment, avec de potentiels partenaires, comme</w:t>
      </w:r>
      <w:r w:rsidR="00B965B0">
        <w:rPr>
          <w:rFonts w:ascii="Calibri" w:eastAsia="Calibri" w:hAnsi="Calibri" w:cs="Calibri"/>
          <w:sz w:val="22"/>
          <w:szCs w:val="22"/>
        </w:rPr>
        <w:t xml:space="preserve"> le groupe</w:t>
      </w:r>
      <w:r>
        <w:rPr>
          <w:rFonts w:ascii="Calibri" w:eastAsia="Calibri" w:hAnsi="Calibri" w:cs="Calibri"/>
          <w:sz w:val="22"/>
          <w:szCs w:val="22"/>
        </w:rPr>
        <w:t xml:space="preserve"> </w:t>
      </w:r>
      <w:proofErr w:type="spellStart"/>
      <w:r w:rsidR="004B0568">
        <w:rPr>
          <w:rFonts w:ascii="Calibri" w:eastAsia="Calibri" w:hAnsi="Calibri" w:cs="Calibri"/>
          <w:sz w:val="22"/>
          <w:szCs w:val="22"/>
        </w:rPr>
        <w:t>Forvis</w:t>
      </w:r>
      <w:proofErr w:type="spellEnd"/>
      <w:r w:rsidR="004B0568">
        <w:rPr>
          <w:rFonts w:ascii="Calibri" w:eastAsia="Calibri" w:hAnsi="Calibri" w:cs="Calibri"/>
          <w:sz w:val="22"/>
          <w:szCs w:val="22"/>
        </w:rPr>
        <w:t xml:space="preserve"> Mazars</w:t>
      </w:r>
      <w:r>
        <w:rPr>
          <w:rFonts w:ascii="Calibri" w:eastAsia="Calibri" w:hAnsi="Calibri" w:cs="Calibri"/>
          <w:sz w:val="22"/>
          <w:szCs w:val="22"/>
        </w:rPr>
        <w:t xml:space="preserve">. </w:t>
      </w:r>
    </w:p>
    <w:p w14:paraId="686960CD" w14:textId="77777777" w:rsidR="00603837" w:rsidRDefault="00603837">
      <w:pPr>
        <w:jc w:val="both"/>
        <w:rPr>
          <w:rFonts w:ascii="Calibri" w:eastAsia="Calibri" w:hAnsi="Calibri" w:cs="Calibri"/>
          <w:sz w:val="10"/>
          <w:szCs w:val="10"/>
        </w:rPr>
      </w:pPr>
    </w:p>
    <w:p w14:paraId="2DB379CE" w14:textId="45EC0B7E" w:rsidR="00603837" w:rsidRDefault="003C388B">
      <w:pPr>
        <w:jc w:val="both"/>
        <w:rPr>
          <w:rFonts w:ascii="Calibri" w:eastAsia="Calibri" w:hAnsi="Calibri" w:cs="Calibri"/>
          <w:sz w:val="22"/>
          <w:szCs w:val="22"/>
        </w:rPr>
      </w:pPr>
      <w:r>
        <w:rPr>
          <w:rFonts w:ascii="Calibri" w:eastAsia="Calibri" w:hAnsi="Calibri" w:cs="Calibri"/>
          <w:b/>
          <w:sz w:val="22"/>
          <w:szCs w:val="22"/>
        </w:rPr>
        <w:t>6.4.</w:t>
      </w:r>
      <w:r>
        <w:rPr>
          <w:rFonts w:ascii="Calibri" w:eastAsia="Calibri" w:hAnsi="Calibri" w:cs="Calibri"/>
          <w:sz w:val="22"/>
          <w:szCs w:val="22"/>
        </w:rPr>
        <w:t xml:space="preserve"> Les structures culturelles communique</w:t>
      </w:r>
      <w:r>
        <w:rPr>
          <w:rFonts w:ascii="Calibri" w:eastAsia="Calibri" w:hAnsi="Calibri" w:cs="Calibri"/>
          <w:sz w:val="22"/>
          <w:szCs w:val="22"/>
          <w:highlight w:val="white"/>
        </w:rPr>
        <w:t>nt à l’Association les partenai</w:t>
      </w:r>
      <w:r>
        <w:rPr>
          <w:rFonts w:ascii="Calibri" w:eastAsia="Calibri" w:hAnsi="Calibri" w:cs="Calibri"/>
          <w:sz w:val="22"/>
          <w:szCs w:val="22"/>
        </w:rPr>
        <w:t xml:space="preserve">res qu’elles souhaitent associer </w:t>
      </w:r>
      <w:r w:rsidR="00652298">
        <w:rPr>
          <w:rFonts w:ascii="Calibri" w:eastAsia="Calibri" w:hAnsi="Calibri" w:cs="Calibri"/>
          <w:sz w:val="22"/>
          <w:szCs w:val="22"/>
        </w:rPr>
        <w:t xml:space="preserve">à la Finale </w:t>
      </w:r>
      <w:r>
        <w:rPr>
          <w:rFonts w:ascii="Calibri" w:eastAsia="Calibri" w:hAnsi="Calibri" w:cs="Calibri"/>
          <w:sz w:val="22"/>
          <w:szCs w:val="22"/>
        </w:rPr>
        <w:t>Régional</w:t>
      </w:r>
      <w:r w:rsidR="00652298">
        <w:rPr>
          <w:rFonts w:ascii="Calibri" w:eastAsia="Calibri" w:hAnsi="Calibri" w:cs="Calibri"/>
          <w:sz w:val="22"/>
          <w:szCs w:val="22"/>
        </w:rPr>
        <w:t>e</w:t>
      </w:r>
      <w:r>
        <w:rPr>
          <w:rFonts w:ascii="Calibri" w:eastAsia="Calibri" w:hAnsi="Calibri" w:cs="Calibri"/>
          <w:sz w:val="22"/>
          <w:szCs w:val="22"/>
        </w:rPr>
        <w:t xml:space="preserve"> et s’assurent du respect de l’engagement en termes de communication défini au niveau national.</w:t>
      </w:r>
    </w:p>
    <w:p w14:paraId="5954ABCD" w14:textId="77777777" w:rsidR="00603837" w:rsidRDefault="00603837">
      <w:pPr>
        <w:jc w:val="both"/>
        <w:rPr>
          <w:rFonts w:ascii="Calibri" w:eastAsia="Calibri" w:hAnsi="Calibri" w:cs="Calibri"/>
          <w:sz w:val="22"/>
          <w:szCs w:val="22"/>
        </w:rPr>
      </w:pPr>
    </w:p>
    <w:p w14:paraId="204FBAC1" w14:textId="77777777" w:rsidR="00603837" w:rsidRDefault="003C388B">
      <w:pPr>
        <w:jc w:val="both"/>
        <w:rPr>
          <w:rFonts w:ascii="Calibri" w:eastAsia="Calibri" w:hAnsi="Calibri" w:cs="Calibri"/>
          <w:b/>
          <w:sz w:val="22"/>
          <w:szCs w:val="22"/>
        </w:rPr>
      </w:pPr>
      <w:r>
        <w:rPr>
          <w:rFonts w:ascii="Calibri" w:eastAsia="Calibri" w:hAnsi="Calibri" w:cs="Calibri"/>
          <w:b/>
          <w:sz w:val="22"/>
          <w:szCs w:val="22"/>
        </w:rPr>
        <w:t>ARTICLE 7 : DÉVELOPPEMENT ET RAYONNEMENT RÉGIONAL</w:t>
      </w:r>
    </w:p>
    <w:p w14:paraId="2DBC4B71" w14:textId="77777777" w:rsidR="00603837" w:rsidRDefault="00603837">
      <w:pPr>
        <w:jc w:val="both"/>
        <w:rPr>
          <w:rFonts w:ascii="Calibri" w:eastAsia="Calibri" w:hAnsi="Calibri" w:cs="Calibri"/>
          <w:b/>
          <w:sz w:val="22"/>
          <w:szCs w:val="22"/>
          <w:shd w:val="clear" w:color="auto" w:fill="F6B26B"/>
        </w:rPr>
      </w:pPr>
    </w:p>
    <w:p w14:paraId="56D838C5" w14:textId="401759B6" w:rsidR="0085716E" w:rsidRDefault="003C388B" w:rsidP="0085716E">
      <w:pPr>
        <w:spacing w:after="160" w:line="259" w:lineRule="auto"/>
        <w:rPr>
          <w:rFonts w:ascii="Calibri" w:eastAsia="Calibri" w:hAnsi="Calibri" w:cs="Calibri"/>
          <w:sz w:val="22"/>
          <w:szCs w:val="22"/>
        </w:rPr>
      </w:pPr>
      <w:r>
        <w:rPr>
          <w:rFonts w:ascii="Calibri" w:eastAsia="Calibri" w:hAnsi="Calibri" w:cs="Calibri"/>
          <w:sz w:val="22"/>
          <w:szCs w:val="22"/>
          <w:highlight w:val="white"/>
        </w:rPr>
        <w:t xml:space="preserve">Les structures culturelles partenaires de la Finale Régionale s’engagent à accompagner les compagnies invitées présentes dans la Finale Régionale. De plus, elles s’engagent à intégrer de nouvelles compagnies dans la limite de </w:t>
      </w:r>
      <w:r w:rsidR="00D65FC6">
        <w:rPr>
          <w:rFonts w:ascii="Calibri" w:eastAsia="Calibri" w:hAnsi="Calibri" w:cs="Calibri"/>
          <w:sz w:val="22"/>
          <w:szCs w:val="22"/>
          <w:highlight w:val="white"/>
        </w:rPr>
        <w:t>5</w:t>
      </w:r>
      <w:r>
        <w:rPr>
          <w:rFonts w:ascii="Calibri" w:eastAsia="Calibri" w:hAnsi="Calibri" w:cs="Calibri"/>
          <w:sz w:val="22"/>
          <w:szCs w:val="22"/>
          <w:highlight w:val="white"/>
        </w:rPr>
        <w:t xml:space="preserve"> structures participant au total à la Finale Régionale pour l’édition 202</w:t>
      </w:r>
      <w:r w:rsidR="00775067">
        <w:rPr>
          <w:rFonts w:ascii="Calibri" w:eastAsia="Calibri" w:hAnsi="Calibri" w:cs="Calibri"/>
          <w:sz w:val="22"/>
          <w:szCs w:val="22"/>
          <w:highlight w:val="white"/>
        </w:rPr>
        <w:t>5</w:t>
      </w:r>
      <w:r w:rsidR="003D1F85">
        <w:rPr>
          <w:rFonts w:ascii="Calibri" w:eastAsia="Calibri" w:hAnsi="Calibri" w:cs="Calibri"/>
          <w:sz w:val="22"/>
          <w:szCs w:val="22"/>
          <w:highlight w:val="white"/>
        </w:rPr>
        <w:t>-202</w:t>
      </w:r>
      <w:r w:rsidR="00775067">
        <w:rPr>
          <w:rFonts w:ascii="Calibri" w:eastAsia="Calibri" w:hAnsi="Calibri" w:cs="Calibri"/>
          <w:sz w:val="22"/>
          <w:szCs w:val="22"/>
          <w:highlight w:val="white"/>
        </w:rPr>
        <w:t>6</w:t>
      </w:r>
      <w:r>
        <w:rPr>
          <w:rFonts w:ascii="Calibri" w:eastAsia="Calibri" w:hAnsi="Calibri" w:cs="Calibri"/>
          <w:sz w:val="22"/>
          <w:szCs w:val="22"/>
          <w:highlight w:val="white"/>
        </w:rPr>
        <w:t>.</w:t>
      </w:r>
    </w:p>
    <w:p w14:paraId="3EC1ABB6" w14:textId="771AB680" w:rsidR="00603837" w:rsidRPr="0085716E" w:rsidRDefault="003C388B" w:rsidP="0085716E">
      <w:pPr>
        <w:spacing w:after="160" w:line="259" w:lineRule="auto"/>
        <w:rPr>
          <w:rFonts w:ascii="Calibri" w:eastAsia="Calibri" w:hAnsi="Calibri" w:cs="Calibri"/>
          <w:sz w:val="22"/>
          <w:szCs w:val="22"/>
          <w:highlight w:val="white"/>
        </w:rPr>
      </w:pPr>
      <w:r>
        <w:rPr>
          <w:rFonts w:ascii="Calibri" w:eastAsia="Calibri" w:hAnsi="Calibri" w:cs="Calibri"/>
          <w:sz w:val="22"/>
          <w:szCs w:val="22"/>
        </w:rPr>
        <w:br/>
        <w:t>Les critères d’intégration des compagnies invitées sont les suivants :</w:t>
      </w:r>
      <w:r>
        <w:rPr>
          <w:rFonts w:ascii="Calibri" w:eastAsia="Calibri" w:hAnsi="Calibri" w:cs="Calibri"/>
          <w:sz w:val="22"/>
          <w:szCs w:val="22"/>
        </w:rPr>
        <w:br/>
        <w:t>- être une compagnie professionnelle,</w:t>
      </w:r>
    </w:p>
    <w:p w14:paraId="26E54181" w14:textId="77777777" w:rsidR="00603837" w:rsidRDefault="003C388B">
      <w:pPr>
        <w:widowControl w:val="0"/>
        <w:spacing w:line="259" w:lineRule="auto"/>
        <w:rPr>
          <w:rFonts w:ascii="Calibri" w:eastAsia="Calibri" w:hAnsi="Calibri" w:cs="Calibri"/>
          <w:sz w:val="22"/>
          <w:szCs w:val="22"/>
        </w:rPr>
      </w:pPr>
      <w:r>
        <w:rPr>
          <w:rFonts w:ascii="Calibri" w:eastAsia="Calibri" w:hAnsi="Calibri" w:cs="Calibri"/>
          <w:sz w:val="22"/>
          <w:szCs w:val="22"/>
        </w:rPr>
        <w:lastRenderedPageBreak/>
        <w:t>- être partenaire d’au moins un collège</w:t>
      </w:r>
    </w:p>
    <w:p w14:paraId="440ECA47" w14:textId="77777777" w:rsidR="00603837" w:rsidRDefault="003C388B">
      <w:pPr>
        <w:spacing w:line="259" w:lineRule="auto"/>
        <w:rPr>
          <w:rFonts w:ascii="Calibri" w:eastAsia="Calibri" w:hAnsi="Calibri" w:cs="Calibri"/>
          <w:sz w:val="22"/>
          <w:szCs w:val="22"/>
        </w:rPr>
      </w:pPr>
      <w:r>
        <w:rPr>
          <w:rFonts w:ascii="Calibri" w:eastAsia="Calibri" w:hAnsi="Calibri" w:cs="Calibri"/>
          <w:sz w:val="22"/>
          <w:szCs w:val="22"/>
        </w:rPr>
        <w:t>- animer 30 heures d’ateliers en collège,</w:t>
      </w:r>
    </w:p>
    <w:p w14:paraId="0672EC86" w14:textId="77777777" w:rsidR="00603837" w:rsidRDefault="003C388B">
      <w:pPr>
        <w:spacing w:line="259" w:lineRule="auto"/>
        <w:rPr>
          <w:rFonts w:ascii="Calibri" w:eastAsia="Calibri" w:hAnsi="Calibri" w:cs="Calibri"/>
          <w:sz w:val="22"/>
          <w:szCs w:val="22"/>
        </w:rPr>
      </w:pPr>
      <w:r>
        <w:rPr>
          <w:rFonts w:ascii="Calibri" w:eastAsia="Calibri" w:hAnsi="Calibri" w:cs="Calibri"/>
          <w:sz w:val="22"/>
          <w:szCs w:val="22"/>
        </w:rPr>
        <w:t>- pouvoir organiser au moins un match intra collège,</w:t>
      </w:r>
      <w:r>
        <w:rPr>
          <w:rFonts w:ascii="Calibri" w:eastAsia="Calibri" w:hAnsi="Calibri" w:cs="Calibri"/>
          <w:sz w:val="22"/>
          <w:szCs w:val="22"/>
        </w:rPr>
        <w:br/>
        <w:t>- compter environ 15 collégiens par atelier.</w:t>
      </w:r>
    </w:p>
    <w:p w14:paraId="01E88549" w14:textId="77777777" w:rsidR="00603837" w:rsidRDefault="00603837">
      <w:pPr>
        <w:spacing w:line="259" w:lineRule="auto"/>
        <w:rPr>
          <w:rFonts w:ascii="Calibri" w:eastAsia="Calibri" w:hAnsi="Calibri" w:cs="Calibri"/>
          <w:sz w:val="22"/>
          <w:szCs w:val="22"/>
        </w:rPr>
      </w:pPr>
    </w:p>
    <w:p w14:paraId="504DE243" w14:textId="77777777" w:rsidR="00603837" w:rsidRDefault="003C388B">
      <w:pPr>
        <w:tabs>
          <w:tab w:val="left" w:pos="9960"/>
        </w:tabs>
        <w:jc w:val="both"/>
        <w:rPr>
          <w:rFonts w:ascii="Calibri" w:eastAsia="Calibri" w:hAnsi="Calibri" w:cs="Calibri"/>
          <w:b/>
          <w:smallCaps/>
          <w:sz w:val="22"/>
          <w:szCs w:val="22"/>
        </w:rPr>
      </w:pPr>
      <w:r>
        <w:rPr>
          <w:rFonts w:ascii="Calibri" w:eastAsia="Calibri" w:hAnsi="Calibri" w:cs="Calibri"/>
          <w:b/>
          <w:smallCaps/>
          <w:sz w:val="22"/>
          <w:szCs w:val="22"/>
        </w:rPr>
        <w:t>ARTICLE 8 : INFORMATION RÉCIPROQUE, SUIVI ET BONNE EXÉCUTION</w:t>
      </w:r>
    </w:p>
    <w:p w14:paraId="56EE0CA4" w14:textId="77777777" w:rsidR="00603837" w:rsidRDefault="00603837">
      <w:pPr>
        <w:tabs>
          <w:tab w:val="left" w:pos="9960"/>
        </w:tabs>
        <w:jc w:val="both"/>
        <w:rPr>
          <w:rFonts w:ascii="Calibri" w:eastAsia="Calibri" w:hAnsi="Calibri" w:cs="Calibri"/>
          <w:sz w:val="10"/>
          <w:szCs w:val="10"/>
        </w:rPr>
      </w:pPr>
    </w:p>
    <w:p w14:paraId="0567DA6E" w14:textId="1BA2F9C8" w:rsidR="00603837" w:rsidRDefault="003C388B">
      <w:pPr>
        <w:tabs>
          <w:tab w:val="left" w:pos="9960"/>
        </w:tabs>
        <w:jc w:val="both"/>
        <w:rPr>
          <w:rFonts w:ascii="Calibri" w:eastAsia="Calibri" w:hAnsi="Calibri" w:cs="Calibri"/>
          <w:sz w:val="22"/>
          <w:szCs w:val="22"/>
        </w:rPr>
      </w:pPr>
      <w:r>
        <w:rPr>
          <w:rFonts w:ascii="Calibri" w:eastAsia="Calibri" w:hAnsi="Calibri" w:cs="Calibri"/>
          <w:b/>
          <w:sz w:val="22"/>
          <w:szCs w:val="22"/>
        </w:rPr>
        <w:t xml:space="preserve">8.1. </w:t>
      </w:r>
      <w:r>
        <w:rPr>
          <w:rFonts w:ascii="Calibri" w:eastAsia="Calibri" w:hAnsi="Calibri" w:cs="Calibri"/>
          <w:sz w:val="22"/>
          <w:szCs w:val="22"/>
        </w:rPr>
        <w:t>L</w:t>
      </w:r>
      <w:r w:rsidR="00D65FC6">
        <w:rPr>
          <w:rFonts w:ascii="Calibri" w:eastAsia="Calibri" w:hAnsi="Calibri" w:cs="Calibri"/>
          <w:sz w:val="22"/>
          <w:szCs w:val="22"/>
        </w:rPr>
        <w:t>es</w:t>
      </w:r>
      <w:r>
        <w:rPr>
          <w:rFonts w:ascii="Calibri" w:eastAsia="Calibri" w:hAnsi="Calibri" w:cs="Calibri"/>
          <w:sz w:val="22"/>
          <w:szCs w:val="22"/>
        </w:rPr>
        <w:t xml:space="preserve"> chargée</w:t>
      </w:r>
      <w:r w:rsidR="00D65FC6">
        <w:rPr>
          <w:rFonts w:ascii="Calibri" w:eastAsia="Calibri" w:hAnsi="Calibri" w:cs="Calibri"/>
          <w:sz w:val="22"/>
          <w:szCs w:val="22"/>
        </w:rPr>
        <w:t>s</w:t>
      </w:r>
      <w:r>
        <w:rPr>
          <w:rFonts w:ascii="Calibri" w:eastAsia="Calibri" w:hAnsi="Calibri" w:cs="Calibri"/>
          <w:sz w:val="22"/>
          <w:szCs w:val="22"/>
        </w:rPr>
        <w:t xml:space="preserve"> de mission du Trophée et la Déléguée Générale</w:t>
      </w:r>
      <w:r w:rsidR="00D65FC6">
        <w:rPr>
          <w:rFonts w:ascii="Calibri" w:eastAsia="Calibri" w:hAnsi="Calibri" w:cs="Calibri"/>
          <w:sz w:val="22"/>
          <w:szCs w:val="22"/>
        </w:rPr>
        <w:t xml:space="preserve"> de la Fondation Culture &amp; Diversité</w:t>
      </w:r>
      <w:r>
        <w:rPr>
          <w:rFonts w:ascii="Calibri" w:eastAsia="Calibri" w:hAnsi="Calibri" w:cs="Calibri"/>
          <w:sz w:val="22"/>
          <w:szCs w:val="22"/>
        </w:rPr>
        <w:t xml:space="preserve"> </w:t>
      </w:r>
      <w:r w:rsidR="00D65FC6">
        <w:rPr>
          <w:rFonts w:ascii="Calibri" w:eastAsia="Calibri" w:hAnsi="Calibri" w:cs="Calibri"/>
          <w:sz w:val="22"/>
          <w:szCs w:val="22"/>
        </w:rPr>
        <w:t>en charge de la cohésion sociale</w:t>
      </w:r>
      <w:r>
        <w:rPr>
          <w:rFonts w:ascii="Calibri" w:eastAsia="Calibri" w:hAnsi="Calibri" w:cs="Calibri"/>
          <w:sz w:val="22"/>
          <w:szCs w:val="22"/>
        </w:rPr>
        <w:t xml:space="preserve"> sont les contacts privilégiés concernant les questions relatives à la mise en œuvre et au bon fonctionnement du projet pour l’Association.</w:t>
      </w:r>
    </w:p>
    <w:p w14:paraId="7C33622F" w14:textId="77777777" w:rsidR="00603837" w:rsidRDefault="00603837">
      <w:pPr>
        <w:tabs>
          <w:tab w:val="left" w:pos="9960"/>
        </w:tabs>
        <w:jc w:val="both"/>
        <w:rPr>
          <w:rFonts w:ascii="Calibri" w:eastAsia="Calibri" w:hAnsi="Calibri" w:cs="Calibri"/>
          <w:b/>
          <w:sz w:val="10"/>
          <w:szCs w:val="10"/>
        </w:rPr>
      </w:pPr>
    </w:p>
    <w:p w14:paraId="5A4A9611" w14:textId="77777777" w:rsidR="00603837" w:rsidRDefault="003C388B">
      <w:pPr>
        <w:pBdr>
          <w:top w:val="nil"/>
          <w:left w:val="nil"/>
          <w:bottom w:val="nil"/>
          <w:right w:val="nil"/>
          <w:between w:val="nil"/>
        </w:pBdr>
        <w:tabs>
          <w:tab w:val="left" w:pos="9960"/>
        </w:tabs>
        <w:jc w:val="both"/>
        <w:rPr>
          <w:rFonts w:ascii="Calibri" w:eastAsia="Calibri" w:hAnsi="Calibri" w:cs="Calibri"/>
          <w:color w:val="000000"/>
          <w:sz w:val="22"/>
          <w:szCs w:val="22"/>
        </w:rPr>
      </w:pPr>
      <w:r>
        <w:rPr>
          <w:rFonts w:ascii="Calibri" w:eastAsia="Calibri" w:hAnsi="Calibri" w:cs="Calibri"/>
          <w:b/>
          <w:color w:val="000000"/>
          <w:sz w:val="22"/>
          <w:szCs w:val="22"/>
        </w:rPr>
        <w:t>8.2.</w:t>
      </w:r>
      <w:r>
        <w:rPr>
          <w:rFonts w:ascii="Calibri" w:eastAsia="Calibri" w:hAnsi="Calibri" w:cs="Calibri"/>
          <w:color w:val="000000"/>
          <w:sz w:val="22"/>
          <w:szCs w:val="22"/>
        </w:rPr>
        <w:t xml:space="preserve"> Dans le cadre du développement régional du Trophée d’Impro, les structures culturelles mettent en œuvre des partenariats. A ce titre, elles communiquent avec l’Association et veilleront à ce que les valeurs soient en accord avec celles du Trophée.</w:t>
      </w:r>
    </w:p>
    <w:p w14:paraId="7A6BE0B7" w14:textId="77777777" w:rsidR="00603837" w:rsidRDefault="00603837">
      <w:pPr>
        <w:pBdr>
          <w:top w:val="nil"/>
          <w:left w:val="nil"/>
          <w:bottom w:val="nil"/>
          <w:right w:val="nil"/>
          <w:between w:val="nil"/>
        </w:pBdr>
        <w:tabs>
          <w:tab w:val="left" w:pos="9960"/>
        </w:tabs>
        <w:jc w:val="both"/>
        <w:rPr>
          <w:rFonts w:ascii="Calibri" w:eastAsia="Calibri" w:hAnsi="Calibri" w:cs="Calibri"/>
          <w:color w:val="000000"/>
          <w:sz w:val="10"/>
          <w:szCs w:val="10"/>
        </w:rPr>
      </w:pPr>
    </w:p>
    <w:p w14:paraId="1798C4D1" w14:textId="77777777" w:rsidR="00603837" w:rsidRDefault="00603837">
      <w:pPr>
        <w:rPr>
          <w:sz w:val="10"/>
          <w:szCs w:val="10"/>
        </w:rPr>
      </w:pPr>
    </w:p>
    <w:p w14:paraId="5AC354F9" w14:textId="77777777" w:rsidR="00603837" w:rsidRDefault="003C388B">
      <w:pPr>
        <w:jc w:val="both"/>
        <w:rPr>
          <w:rFonts w:ascii="Calibri" w:eastAsia="Calibri" w:hAnsi="Calibri" w:cs="Calibri"/>
          <w:sz w:val="22"/>
          <w:szCs w:val="22"/>
        </w:rPr>
      </w:pPr>
      <w:r>
        <w:rPr>
          <w:rFonts w:ascii="Calibri" w:eastAsia="Calibri" w:hAnsi="Calibri" w:cs="Calibri"/>
          <w:b/>
          <w:sz w:val="22"/>
          <w:szCs w:val="22"/>
        </w:rPr>
        <w:t xml:space="preserve">8.3. </w:t>
      </w:r>
      <w:r>
        <w:rPr>
          <w:rFonts w:ascii="Calibri" w:eastAsia="Calibri" w:hAnsi="Calibri" w:cs="Calibri"/>
          <w:sz w:val="22"/>
          <w:szCs w:val="22"/>
        </w:rPr>
        <w:t>Les structures culturelles font remplir les autorisations d’images pour tous les participants.</w:t>
      </w:r>
    </w:p>
    <w:p w14:paraId="129FC680" w14:textId="77777777" w:rsidR="00603837" w:rsidRDefault="00603837">
      <w:pPr>
        <w:pBdr>
          <w:top w:val="nil"/>
          <w:left w:val="nil"/>
          <w:bottom w:val="nil"/>
          <w:right w:val="nil"/>
          <w:between w:val="nil"/>
        </w:pBdr>
        <w:ind w:left="720"/>
        <w:jc w:val="both"/>
        <w:rPr>
          <w:rFonts w:ascii="Calibri" w:eastAsia="Calibri" w:hAnsi="Calibri" w:cs="Calibri"/>
          <w:color w:val="000000"/>
          <w:sz w:val="22"/>
          <w:szCs w:val="22"/>
        </w:rPr>
      </w:pPr>
    </w:p>
    <w:p w14:paraId="168EE183" w14:textId="77777777" w:rsidR="00603837" w:rsidRDefault="003C388B">
      <w:pPr>
        <w:pStyle w:val="Titre6"/>
        <w:tabs>
          <w:tab w:val="left" w:pos="9960"/>
        </w:tabs>
        <w:spacing w:before="0" w:after="0"/>
        <w:rPr>
          <w:rFonts w:ascii="Calibri" w:eastAsia="Calibri" w:hAnsi="Calibri" w:cs="Calibri"/>
          <w:smallCaps/>
        </w:rPr>
      </w:pPr>
      <w:r>
        <w:rPr>
          <w:rFonts w:ascii="Calibri" w:eastAsia="Calibri" w:hAnsi="Calibri" w:cs="Calibri"/>
          <w:smallCaps/>
        </w:rPr>
        <w:t>ARTICLE 9 : DURÉE DE LA CONVENTION</w:t>
      </w:r>
    </w:p>
    <w:p w14:paraId="026E1D3C" w14:textId="77777777" w:rsidR="00603837" w:rsidRDefault="00603837">
      <w:pPr>
        <w:tabs>
          <w:tab w:val="left" w:pos="9960"/>
        </w:tabs>
        <w:jc w:val="both"/>
        <w:rPr>
          <w:rFonts w:ascii="Calibri" w:eastAsia="Calibri" w:hAnsi="Calibri" w:cs="Calibri"/>
          <w:b/>
          <w:sz w:val="10"/>
          <w:szCs w:val="10"/>
          <w:u w:val="single"/>
        </w:rPr>
      </w:pPr>
    </w:p>
    <w:p w14:paraId="55643494" w14:textId="61FEA77B" w:rsidR="00603837" w:rsidRDefault="003C388B">
      <w:pPr>
        <w:tabs>
          <w:tab w:val="left" w:pos="9960"/>
        </w:tabs>
        <w:jc w:val="both"/>
        <w:rPr>
          <w:rFonts w:ascii="Calibri" w:eastAsia="Calibri" w:hAnsi="Calibri" w:cs="Calibri"/>
          <w:sz w:val="22"/>
          <w:szCs w:val="22"/>
        </w:rPr>
      </w:pPr>
      <w:r>
        <w:rPr>
          <w:rFonts w:ascii="Calibri" w:eastAsia="Calibri" w:hAnsi="Calibri" w:cs="Calibri"/>
          <w:sz w:val="22"/>
          <w:szCs w:val="22"/>
        </w:rPr>
        <w:t>La présente convention entre en vigueur rétroactivement à la date du 1er septembre 202</w:t>
      </w:r>
      <w:r w:rsidR="00775067">
        <w:rPr>
          <w:rFonts w:ascii="Calibri" w:eastAsia="Calibri" w:hAnsi="Calibri" w:cs="Calibri"/>
          <w:sz w:val="22"/>
          <w:szCs w:val="22"/>
        </w:rPr>
        <w:t>5</w:t>
      </w:r>
      <w:r>
        <w:rPr>
          <w:rFonts w:ascii="Calibri" w:eastAsia="Calibri" w:hAnsi="Calibri" w:cs="Calibri"/>
          <w:sz w:val="22"/>
          <w:szCs w:val="22"/>
        </w:rPr>
        <w:t xml:space="preserve"> et est conclue pour toute la durée de l’année scolaire 202</w:t>
      </w:r>
      <w:r w:rsidR="00775067">
        <w:rPr>
          <w:rFonts w:ascii="Calibri" w:eastAsia="Calibri" w:hAnsi="Calibri" w:cs="Calibri"/>
          <w:sz w:val="22"/>
          <w:szCs w:val="22"/>
        </w:rPr>
        <w:t>5</w:t>
      </w:r>
      <w:r>
        <w:rPr>
          <w:rFonts w:ascii="Calibri" w:eastAsia="Calibri" w:hAnsi="Calibri" w:cs="Calibri"/>
          <w:sz w:val="22"/>
          <w:szCs w:val="22"/>
        </w:rPr>
        <w:t>-202</w:t>
      </w:r>
      <w:r w:rsidR="00775067">
        <w:rPr>
          <w:rFonts w:ascii="Calibri" w:eastAsia="Calibri" w:hAnsi="Calibri" w:cs="Calibri"/>
          <w:sz w:val="22"/>
          <w:szCs w:val="22"/>
        </w:rPr>
        <w:t>6</w:t>
      </w:r>
      <w:r>
        <w:rPr>
          <w:rFonts w:ascii="Calibri" w:eastAsia="Calibri" w:hAnsi="Calibri" w:cs="Calibri"/>
          <w:sz w:val="22"/>
          <w:szCs w:val="22"/>
        </w:rPr>
        <w:t xml:space="preserve"> pour prendre fin le 31 août 202</w:t>
      </w:r>
      <w:r w:rsidR="00775067">
        <w:rPr>
          <w:rFonts w:ascii="Calibri" w:eastAsia="Calibri" w:hAnsi="Calibri" w:cs="Calibri"/>
          <w:sz w:val="22"/>
          <w:szCs w:val="22"/>
        </w:rPr>
        <w:t>6</w:t>
      </w:r>
      <w:r>
        <w:rPr>
          <w:rFonts w:ascii="Calibri" w:eastAsia="Calibri" w:hAnsi="Calibri" w:cs="Calibri"/>
          <w:sz w:val="22"/>
          <w:szCs w:val="22"/>
        </w:rPr>
        <w:t>.</w:t>
      </w:r>
    </w:p>
    <w:p w14:paraId="0041EAF0" w14:textId="77777777" w:rsidR="00603837" w:rsidRDefault="00603837">
      <w:pPr>
        <w:tabs>
          <w:tab w:val="left" w:pos="9960"/>
        </w:tabs>
        <w:jc w:val="both"/>
        <w:rPr>
          <w:rFonts w:ascii="Calibri" w:eastAsia="Calibri" w:hAnsi="Calibri" w:cs="Calibri"/>
          <w:b/>
          <w:sz w:val="18"/>
          <w:szCs w:val="18"/>
          <w:u w:val="single"/>
        </w:rPr>
      </w:pPr>
    </w:p>
    <w:p w14:paraId="7BDEA325" w14:textId="77777777" w:rsidR="00603837" w:rsidRDefault="003C388B">
      <w:pPr>
        <w:pStyle w:val="Titre6"/>
        <w:tabs>
          <w:tab w:val="left" w:pos="9960"/>
        </w:tabs>
        <w:spacing w:before="0" w:after="0"/>
        <w:rPr>
          <w:rFonts w:ascii="Calibri" w:eastAsia="Calibri" w:hAnsi="Calibri" w:cs="Calibri"/>
          <w:smallCaps/>
        </w:rPr>
      </w:pPr>
      <w:r>
        <w:rPr>
          <w:rFonts w:ascii="Calibri" w:eastAsia="Calibri" w:hAnsi="Calibri" w:cs="Calibri"/>
          <w:smallCaps/>
        </w:rPr>
        <w:t xml:space="preserve">ARTICLE 10 : RESILIATION </w:t>
      </w:r>
    </w:p>
    <w:p w14:paraId="2725B7DB" w14:textId="77777777" w:rsidR="00603837" w:rsidRDefault="00603837">
      <w:pPr>
        <w:pBdr>
          <w:top w:val="nil"/>
          <w:left w:val="nil"/>
          <w:bottom w:val="nil"/>
          <w:right w:val="nil"/>
          <w:between w:val="nil"/>
        </w:pBdr>
        <w:tabs>
          <w:tab w:val="center" w:pos="4536"/>
          <w:tab w:val="right" w:pos="9072"/>
        </w:tabs>
        <w:jc w:val="both"/>
        <w:rPr>
          <w:rFonts w:ascii="Calibri" w:eastAsia="Calibri" w:hAnsi="Calibri" w:cs="Calibri"/>
          <w:color w:val="000000"/>
          <w:sz w:val="10"/>
          <w:szCs w:val="10"/>
        </w:rPr>
      </w:pPr>
    </w:p>
    <w:p w14:paraId="6D0B26B2" w14:textId="77777777" w:rsidR="00603837" w:rsidRDefault="003C388B">
      <w:pPr>
        <w:pBdr>
          <w:top w:val="nil"/>
          <w:left w:val="nil"/>
          <w:bottom w:val="nil"/>
          <w:right w:val="nil"/>
          <w:between w:val="nil"/>
        </w:pBdr>
        <w:tabs>
          <w:tab w:val="center" w:pos="4536"/>
          <w:tab w:val="right" w:pos="907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En cas de manquement grave d’une des Parties aux engagements précités aux engagements </w:t>
      </w:r>
      <w:r>
        <w:rPr>
          <w:rFonts w:ascii="Calibri" w:eastAsia="Calibri" w:hAnsi="Calibri" w:cs="Calibri"/>
          <w:sz w:val="22"/>
          <w:szCs w:val="22"/>
        </w:rPr>
        <w:t>précités</w:t>
      </w:r>
      <w:r>
        <w:rPr>
          <w:rFonts w:ascii="Calibri" w:eastAsia="Calibri" w:hAnsi="Calibri" w:cs="Calibri"/>
          <w:color w:val="000000"/>
          <w:sz w:val="22"/>
          <w:szCs w:val="22"/>
        </w:rPr>
        <w:t xml:space="preserve"> ou aux valeurs du Trophée les autres Parties pourront rompre la présente convention par l’envoi d’une lettre recommandée avec accusé de réception et avec effet immédiat. La présente convention continue entre les autres parties.</w:t>
      </w:r>
    </w:p>
    <w:p w14:paraId="5FD86835" w14:textId="77777777" w:rsidR="00603837" w:rsidRDefault="00603837">
      <w:pPr>
        <w:pBdr>
          <w:top w:val="nil"/>
          <w:left w:val="nil"/>
          <w:bottom w:val="nil"/>
          <w:right w:val="nil"/>
          <w:between w:val="nil"/>
        </w:pBdr>
        <w:tabs>
          <w:tab w:val="center" w:pos="4536"/>
          <w:tab w:val="right" w:pos="9072"/>
        </w:tabs>
        <w:jc w:val="both"/>
        <w:rPr>
          <w:rFonts w:ascii="Calibri" w:eastAsia="Calibri" w:hAnsi="Calibri" w:cs="Calibri"/>
          <w:color w:val="000000"/>
          <w:sz w:val="22"/>
          <w:szCs w:val="22"/>
        </w:rPr>
      </w:pPr>
    </w:p>
    <w:p w14:paraId="0C22A8AD" w14:textId="77777777" w:rsidR="00603837" w:rsidRDefault="003C388B">
      <w:pPr>
        <w:pStyle w:val="Titre6"/>
        <w:tabs>
          <w:tab w:val="left" w:pos="9960"/>
        </w:tabs>
        <w:spacing w:before="0" w:after="0"/>
        <w:rPr>
          <w:rFonts w:ascii="Calibri" w:eastAsia="Calibri" w:hAnsi="Calibri" w:cs="Calibri"/>
          <w:smallCaps/>
        </w:rPr>
      </w:pPr>
      <w:r>
        <w:rPr>
          <w:rFonts w:ascii="Calibri" w:eastAsia="Calibri" w:hAnsi="Calibri" w:cs="Calibri"/>
          <w:smallCaps/>
        </w:rPr>
        <w:t>ARTICLE 11 : DROIT APPLICABLE – TRIBUNAL COMPÉTENT</w:t>
      </w:r>
    </w:p>
    <w:p w14:paraId="28ADAC26" w14:textId="77777777" w:rsidR="00603837" w:rsidRDefault="00603837">
      <w:pPr>
        <w:tabs>
          <w:tab w:val="left" w:pos="9960"/>
        </w:tabs>
        <w:jc w:val="both"/>
        <w:rPr>
          <w:rFonts w:ascii="Calibri" w:eastAsia="Calibri" w:hAnsi="Calibri" w:cs="Calibri"/>
          <w:sz w:val="10"/>
          <w:szCs w:val="10"/>
        </w:rPr>
      </w:pPr>
    </w:p>
    <w:p w14:paraId="29B1E33B" w14:textId="77777777" w:rsidR="00603837" w:rsidRDefault="003C388B">
      <w:pPr>
        <w:pStyle w:val="Titre3"/>
        <w:tabs>
          <w:tab w:val="left" w:pos="9960"/>
        </w:tabs>
        <w:spacing w:before="0" w:after="0"/>
        <w:rPr>
          <w:rFonts w:ascii="Calibri" w:eastAsia="Calibri" w:hAnsi="Calibri" w:cs="Calibri"/>
          <w:sz w:val="22"/>
          <w:szCs w:val="22"/>
        </w:rPr>
      </w:pPr>
      <w:r>
        <w:rPr>
          <w:rFonts w:ascii="Calibri" w:eastAsia="Calibri" w:hAnsi="Calibri" w:cs="Calibri"/>
          <w:sz w:val="22"/>
          <w:szCs w:val="22"/>
        </w:rPr>
        <w:t xml:space="preserve">11.1. </w:t>
      </w:r>
      <w:r>
        <w:rPr>
          <w:rFonts w:ascii="Calibri" w:eastAsia="Calibri" w:hAnsi="Calibri" w:cs="Calibri"/>
          <w:b w:val="0"/>
          <w:sz w:val="22"/>
          <w:szCs w:val="22"/>
        </w:rPr>
        <w:t>La présente convention est soumise au droit français.</w:t>
      </w:r>
    </w:p>
    <w:p w14:paraId="28671578" w14:textId="77777777" w:rsidR="00603837" w:rsidRDefault="00603837">
      <w:pPr>
        <w:tabs>
          <w:tab w:val="left" w:pos="9960"/>
        </w:tabs>
        <w:jc w:val="both"/>
        <w:rPr>
          <w:rFonts w:ascii="Calibri" w:eastAsia="Calibri" w:hAnsi="Calibri" w:cs="Calibri"/>
          <w:sz w:val="10"/>
          <w:szCs w:val="10"/>
        </w:rPr>
      </w:pPr>
    </w:p>
    <w:p w14:paraId="15AF5791" w14:textId="77777777" w:rsidR="00603837" w:rsidRDefault="003C388B">
      <w:pPr>
        <w:pBdr>
          <w:top w:val="nil"/>
          <w:left w:val="nil"/>
          <w:bottom w:val="nil"/>
          <w:right w:val="nil"/>
          <w:between w:val="nil"/>
        </w:pBdr>
        <w:tabs>
          <w:tab w:val="center" w:pos="4536"/>
          <w:tab w:val="right" w:pos="9072"/>
          <w:tab w:val="left" w:pos="9960"/>
        </w:tabs>
        <w:jc w:val="both"/>
        <w:rPr>
          <w:rFonts w:ascii="Calibri" w:eastAsia="Calibri" w:hAnsi="Calibri" w:cs="Calibri"/>
          <w:color w:val="000000"/>
          <w:sz w:val="22"/>
          <w:szCs w:val="22"/>
        </w:rPr>
      </w:pPr>
      <w:r>
        <w:rPr>
          <w:rFonts w:ascii="Calibri" w:eastAsia="Calibri" w:hAnsi="Calibri" w:cs="Calibri"/>
          <w:b/>
          <w:color w:val="000000"/>
          <w:sz w:val="22"/>
          <w:szCs w:val="22"/>
        </w:rPr>
        <w:t>11.2.</w:t>
      </w:r>
      <w:r>
        <w:rPr>
          <w:rFonts w:ascii="Calibri" w:eastAsia="Calibri" w:hAnsi="Calibri" w:cs="Calibri"/>
          <w:color w:val="000000"/>
          <w:sz w:val="22"/>
          <w:szCs w:val="22"/>
        </w:rPr>
        <w:t xml:space="preserve"> Les différends ou litiges qui viendraient à se produire en suite ou à l’occasion de la présente convention relèveront du tribunal de Paris compétent.</w:t>
      </w:r>
    </w:p>
    <w:p w14:paraId="02BF0748" w14:textId="77777777" w:rsidR="00603837" w:rsidRDefault="00603837">
      <w:pPr>
        <w:pBdr>
          <w:top w:val="nil"/>
          <w:left w:val="nil"/>
          <w:bottom w:val="nil"/>
          <w:right w:val="nil"/>
          <w:between w:val="nil"/>
        </w:pBdr>
        <w:tabs>
          <w:tab w:val="center" w:pos="4536"/>
          <w:tab w:val="right" w:pos="9072"/>
          <w:tab w:val="left" w:pos="9960"/>
        </w:tabs>
        <w:jc w:val="both"/>
        <w:rPr>
          <w:rFonts w:ascii="Calibri" w:eastAsia="Calibri" w:hAnsi="Calibri" w:cs="Calibri"/>
          <w:color w:val="000000"/>
          <w:sz w:val="22"/>
          <w:szCs w:val="22"/>
        </w:rPr>
      </w:pPr>
    </w:p>
    <w:p w14:paraId="75871212" w14:textId="48749807" w:rsidR="00603837" w:rsidRDefault="003C388B">
      <w:pPr>
        <w:pBdr>
          <w:top w:val="nil"/>
          <w:left w:val="nil"/>
          <w:bottom w:val="nil"/>
          <w:right w:val="nil"/>
          <w:between w:val="nil"/>
        </w:pBdr>
        <w:tabs>
          <w:tab w:val="center" w:pos="4536"/>
          <w:tab w:val="right" w:pos="9072"/>
          <w:tab w:val="left" w:pos="9960"/>
        </w:tabs>
        <w:jc w:val="both"/>
        <w:rPr>
          <w:rFonts w:ascii="Calibri" w:eastAsia="Calibri" w:hAnsi="Calibri" w:cs="Calibri"/>
          <w:color w:val="000000"/>
          <w:sz w:val="22"/>
          <w:szCs w:val="22"/>
          <w:highlight w:val="yellow"/>
        </w:rPr>
      </w:pPr>
      <w:r>
        <w:rPr>
          <w:rFonts w:ascii="Calibri" w:eastAsia="Calibri" w:hAnsi="Calibri" w:cs="Calibri"/>
          <w:color w:val="000000"/>
          <w:sz w:val="22"/>
          <w:szCs w:val="22"/>
        </w:rPr>
        <w:t xml:space="preserve">Fait en </w:t>
      </w:r>
      <w:r>
        <w:rPr>
          <w:rFonts w:ascii="Calibri" w:eastAsia="Calibri" w:hAnsi="Calibri" w:cs="Calibri"/>
          <w:color w:val="000000"/>
          <w:sz w:val="22"/>
          <w:szCs w:val="22"/>
          <w:highlight w:val="yellow"/>
        </w:rPr>
        <w:t>X</w:t>
      </w:r>
      <w:r>
        <w:rPr>
          <w:rFonts w:ascii="Calibri" w:eastAsia="Calibri" w:hAnsi="Calibri" w:cs="Calibri"/>
          <w:color w:val="000000"/>
          <w:sz w:val="22"/>
          <w:szCs w:val="22"/>
        </w:rPr>
        <w:t xml:space="preserve"> exemplaires de</w:t>
      </w:r>
      <w:r w:rsidR="003D1F85" w:rsidRPr="004C5DB8">
        <w:rPr>
          <w:rFonts w:ascii="Calibri" w:eastAsia="Calibri" w:hAnsi="Calibri" w:cs="Calibri"/>
          <w:sz w:val="22"/>
          <w:szCs w:val="22"/>
        </w:rPr>
        <w:t xml:space="preserve"> </w:t>
      </w:r>
      <w:r w:rsidR="003D1F85">
        <w:rPr>
          <w:rFonts w:ascii="Calibri" w:eastAsia="Calibri" w:hAnsi="Calibri" w:cs="Calibri"/>
          <w:sz w:val="22"/>
          <w:szCs w:val="22"/>
        </w:rPr>
        <w:t>[</w:t>
      </w:r>
      <w:r w:rsidR="003D1F85" w:rsidRPr="008012D0">
        <w:rPr>
          <w:rFonts w:ascii="Calibri" w:eastAsia="Calibri" w:hAnsi="Calibri" w:cs="Calibri"/>
          <w:sz w:val="22"/>
          <w:szCs w:val="22"/>
          <w:highlight w:val="yellow"/>
        </w:rPr>
        <w:t>nom</w:t>
      </w:r>
      <w:r w:rsidR="003D1F85">
        <w:rPr>
          <w:rFonts w:ascii="Calibri" w:eastAsia="Calibri" w:hAnsi="Calibri" w:cs="Calibri"/>
          <w:sz w:val="22"/>
          <w:szCs w:val="22"/>
          <w:highlight w:val="yellow"/>
        </w:rPr>
        <w:t>bre de pages</w:t>
      </w:r>
      <w:r w:rsidR="003D1F85" w:rsidRPr="008012D0">
        <w:rPr>
          <w:rFonts w:ascii="Calibri" w:eastAsia="Calibri" w:hAnsi="Calibri" w:cs="Calibri"/>
          <w:sz w:val="22"/>
          <w:szCs w:val="22"/>
          <w:highlight w:val="yellow"/>
        </w:rPr>
        <w:t>]</w:t>
      </w:r>
      <w:r>
        <w:rPr>
          <w:rFonts w:ascii="Calibri" w:eastAsia="Calibri" w:hAnsi="Calibri" w:cs="Calibri"/>
          <w:color w:val="000000"/>
          <w:sz w:val="22"/>
          <w:szCs w:val="22"/>
        </w:rPr>
        <w:t>, à Paris, le</w:t>
      </w:r>
      <w:r>
        <w:rPr>
          <w:rFonts w:ascii="Calibri" w:eastAsia="Calibri" w:hAnsi="Calibri" w:cs="Calibri"/>
          <w:color w:val="000000"/>
          <w:sz w:val="22"/>
          <w:szCs w:val="22"/>
          <w:highlight w:val="yellow"/>
        </w:rPr>
        <w:t xml:space="preserve"> </w:t>
      </w:r>
      <w:r>
        <w:rPr>
          <w:rFonts w:ascii="Calibri" w:eastAsia="Calibri" w:hAnsi="Calibri" w:cs="Calibri"/>
          <w:sz w:val="22"/>
          <w:szCs w:val="22"/>
          <w:highlight w:val="yellow"/>
        </w:rPr>
        <w:t>xx/xx/202</w:t>
      </w:r>
      <w:r w:rsidR="00D65FC6">
        <w:rPr>
          <w:rFonts w:ascii="Calibri" w:eastAsia="Calibri" w:hAnsi="Calibri" w:cs="Calibri"/>
          <w:sz w:val="22"/>
          <w:szCs w:val="22"/>
          <w:highlight w:val="yellow"/>
        </w:rPr>
        <w:t>X</w:t>
      </w:r>
    </w:p>
    <w:p w14:paraId="59CD303B" w14:textId="77777777" w:rsidR="00603837" w:rsidRDefault="00603837">
      <w:pPr>
        <w:tabs>
          <w:tab w:val="left" w:pos="9960"/>
        </w:tabs>
        <w:jc w:val="both"/>
        <w:rPr>
          <w:rFonts w:ascii="Calibri" w:eastAsia="Calibri" w:hAnsi="Calibri" w:cs="Calibri"/>
          <w:b/>
          <w:sz w:val="22"/>
          <w:szCs w:val="22"/>
        </w:rPr>
      </w:pPr>
    </w:p>
    <w:tbl>
      <w:tblPr>
        <w:tblStyle w:val="a"/>
        <w:tblW w:w="9072" w:type="dxa"/>
        <w:tblInd w:w="0" w:type="dxa"/>
        <w:tblLayout w:type="fixed"/>
        <w:tblLook w:val="0400" w:firstRow="0" w:lastRow="0" w:firstColumn="0" w:lastColumn="0" w:noHBand="0" w:noVBand="1"/>
      </w:tblPr>
      <w:tblGrid>
        <w:gridCol w:w="4545"/>
        <w:gridCol w:w="4527"/>
      </w:tblGrid>
      <w:tr w:rsidR="00603837" w14:paraId="6F412CCD" w14:textId="77777777">
        <w:tc>
          <w:tcPr>
            <w:tcW w:w="4545" w:type="dxa"/>
          </w:tcPr>
          <w:p w14:paraId="2FC0235F" w14:textId="77777777" w:rsidR="00603837" w:rsidRDefault="00603837">
            <w:pPr>
              <w:tabs>
                <w:tab w:val="left" w:pos="9960"/>
              </w:tabs>
              <w:jc w:val="both"/>
              <w:rPr>
                <w:rFonts w:ascii="Calibri" w:eastAsia="Calibri" w:hAnsi="Calibri" w:cs="Calibri"/>
                <w:b/>
                <w:sz w:val="22"/>
                <w:szCs w:val="22"/>
              </w:rPr>
            </w:pPr>
          </w:p>
          <w:p w14:paraId="7919C87A" w14:textId="77777777" w:rsidR="00603837" w:rsidRDefault="00603837">
            <w:pPr>
              <w:tabs>
                <w:tab w:val="left" w:pos="9960"/>
              </w:tabs>
              <w:jc w:val="both"/>
              <w:rPr>
                <w:rFonts w:ascii="Calibri" w:eastAsia="Calibri" w:hAnsi="Calibri" w:cs="Calibri"/>
                <w:b/>
                <w:sz w:val="22"/>
                <w:szCs w:val="22"/>
              </w:rPr>
            </w:pPr>
          </w:p>
          <w:p w14:paraId="6D2CEFC5" w14:textId="65B697ED" w:rsidR="00603837" w:rsidRDefault="003C388B">
            <w:pPr>
              <w:tabs>
                <w:tab w:val="left" w:pos="9960"/>
              </w:tabs>
              <w:jc w:val="both"/>
              <w:rPr>
                <w:rFonts w:ascii="Calibri" w:eastAsia="Calibri" w:hAnsi="Calibri" w:cs="Calibri"/>
                <w:b/>
                <w:sz w:val="22"/>
                <w:szCs w:val="22"/>
              </w:rPr>
            </w:pPr>
            <w:r>
              <w:rPr>
                <w:rFonts w:ascii="Calibri" w:eastAsia="Calibri" w:hAnsi="Calibri" w:cs="Calibri"/>
                <w:b/>
                <w:sz w:val="22"/>
                <w:szCs w:val="22"/>
              </w:rPr>
              <w:t xml:space="preserve">Pour </w:t>
            </w:r>
            <w:r w:rsidR="00D65FC6">
              <w:rPr>
                <w:rFonts w:ascii="Calibri" w:eastAsia="Calibri" w:hAnsi="Calibri" w:cs="Calibri"/>
                <w:b/>
                <w:sz w:val="22"/>
                <w:szCs w:val="22"/>
              </w:rPr>
              <w:t>[Nom de la structure culturelle]</w:t>
            </w:r>
          </w:p>
          <w:p w14:paraId="6FF757B8" w14:textId="77777777" w:rsidR="00603837" w:rsidRDefault="00603837">
            <w:pPr>
              <w:tabs>
                <w:tab w:val="left" w:pos="9960"/>
              </w:tabs>
              <w:jc w:val="both"/>
              <w:rPr>
                <w:rFonts w:ascii="Calibri" w:eastAsia="Calibri" w:hAnsi="Calibri" w:cs="Calibri"/>
                <w:b/>
                <w:sz w:val="22"/>
                <w:szCs w:val="22"/>
              </w:rPr>
            </w:pPr>
          </w:p>
          <w:p w14:paraId="7EED111F" w14:textId="77777777" w:rsidR="00603837" w:rsidRDefault="00603837">
            <w:pPr>
              <w:tabs>
                <w:tab w:val="left" w:pos="9960"/>
              </w:tabs>
              <w:jc w:val="both"/>
              <w:rPr>
                <w:rFonts w:ascii="Calibri" w:eastAsia="Calibri" w:hAnsi="Calibri" w:cs="Calibri"/>
                <w:b/>
                <w:sz w:val="22"/>
                <w:szCs w:val="22"/>
              </w:rPr>
            </w:pPr>
          </w:p>
          <w:p w14:paraId="67B6C606" w14:textId="77777777" w:rsidR="00603837" w:rsidRDefault="00603837">
            <w:pPr>
              <w:tabs>
                <w:tab w:val="left" w:pos="9960"/>
              </w:tabs>
              <w:jc w:val="both"/>
              <w:rPr>
                <w:rFonts w:ascii="Calibri" w:eastAsia="Calibri" w:hAnsi="Calibri" w:cs="Calibri"/>
                <w:b/>
                <w:sz w:val="22"/>
                <w:szCs w:val="22"/>
              </w:rPr>
            </w:pPr>
          </w:p>
          <w:p w14:paraId="69D7C671" w14:textId="77777777" w:rsidR="00603837" w:rsidRDefault="00603837">
            <w:pPr>
              <w:tabs>
                <w:tab w:val="left" w:pos="9960"/>
              </w:tabs>
              <w:jc w:val="both"/>
              <w:rPr>
                <w:rFonts w:ascii="Calibri" w:eastAsia="Calibri" w:hAnsi="Calibri" w:cs="Calibri"/>
                <w:b/>
                <w:sz w:val="22"/>
                <w:szCs w:val="22"/>
              </w:rPr>
            </w:pPr>
          </w:p>
          <w:p w14:paraId="15E4DD55" w14:textId="77777777" w:rsidR="00603837" w:rsidRDefault="00603837">
            <w:pPr>
              <w:tabs>
                <w:tab w:val="left" w:pos="9960"/>
              </w:tabs>
              <w:jc w:val="both"/>
              <w:rPr>
                <w:rFonts w:ascii="Calibri" w:eastAsia="Calibri" w:hAnsi="Calibri" w:cs="Calibri"/>
                <w:b/>
                <w:sz w:val="22"/>
                <w:szCs w:val="22"/>
              </w:rPr>
            </w:pPr>
          </w:p>
          <w:p w14:paraId="080BB829" w14:textId="77777777" w:rsidR="00603837" w:rsidRDefault="00603837">
            <w:pPr>
              <w:tabs>
                <w:tab w:val="left" w:pos="9960"/>
              </w:tabs>
              <w:jc w:val="both"/>
              <w:rPr>
                <w:rFonts w:ascii="Calibri" w:eastAsia="Calibri" w:hAnsi="Calibri" w:cs="Calibri"/>
                <w:b/>
                <w:sz w:val="22"/>
                <w:szCs w:val="22"/>
              </w:rPr>
            </w:pPr>
          </w:p>
          <w:p w14:paraId="44A4ABCD" w14:textId="77777777" w:rsidR="00603837" w:rsidRDefault="00603837">
            <w:pPr>
              <w:tabs>
                <w:tab w:val="left" w:pos="9960"/>
              </w:tabs>
              <w:jc w:val="both"/>
              <w:rPr>
                <w:rFonts w:ascii="Calibri" w:eastAsia="Calibri" w:hAnsi="Calibri" w:cs="Calibri"/>
                <w:b/>
                <w:sz w:val="22"/>
                <w:szCs w:val="22"/>
              </w:rPr>
            </w:pPr>
          </w:p>
          <w:p w14:paraId="7C5FA612" w14:textId="77777777" w:rsidR="00603837" w:rsidRDefault="00603837">
            <w:pPr>
              <w:tabs>
                <w:tab w:val="left" w:pos="9960"/>
              </w:tabs>
              <w:jc w:val="both"/>
              <w:rPr>
                <w:rFonts w:ascii="Calibri" w:eastAsia="Calibri" w:hAnsi="Calibri" w:cs="Calibri"/>
                <w:b/>
                <w:sz w:val="22"/>
                <w:szCs w:val="22"/>
              </w:rPr>
            </w:pPr>
          </w:p>
          <w:p w14:paraId="7C72EF21" w14:textId="77777777" w:rsidR="00603837" w:rsidRDefault="00603837">
            <w:pPr>
              <w:tabs>
                <w:tab w:val="left" w:pos="9960"/>
              </w:tabs>
              <w:jc w:val="both"/>
              <w:rPr>
                <w:rFonts w:ascii="Calibri" w:eastAsia="Calibri" w:hAnsi="Calibri" w:cs="Calibri"/>
                <w:b/>
                <w:sz w:val="22"/>
                <w:szCs w:val="22"/>
              </w:rPr>
            </w:pPr>
          </w:p>
          <w:p w14:paraId="2608F275" w14:textId="77777777" w:rsidR="00D65FC6" w:rsidRDefault="003C388B" w:rsidP="00D65FC6">
            <w:pPr>
              <w:tabs>
                <w:tab w:val="left" w:pos="9960"/>
              </w:tabs>
              <w:jc w:val="both"/>
              <w:rPr>
                <w:rFonts w:ascii="Calibri" w:eastAsia="Calibri" w:hAnsi="Calibri" w:cs="Calibri"/>
                <w:b/>
                <w:sz w:val="22"/>
                <w:szCs w:val="22"/>
              </w:rPr>
            </w:pPr>
            <w:r>
              <w:rPr>
                <w:rFonts w:ascii="Calibri" w:eastAsia="Calibri" w:hAnsi="Calibri" w:cs="Calibri"/>
                <w:b/>
                <w:sz w:val="22"/>
                <w:szCs w:val="22"/>
              </w:rPr>
              <w:t xml:space="preserve">Pour </w:t>
            </w:r>
            <w:r w:rsidR="00D65FC6">
              <w:rPr>
                <w:rFonts w:ascii="Calibri" w:eastAsia="Calibri" w:hAnsi="Calibri" w:cs="Calibri"/>
                <w:b/>
                <w:sz w:val="22"/>
                <w:szCs w:val="22"/>
              </w:rPr>
              <w:t>[Nom de la structure culturelle]</w:t>
            </w:r>
          </w:p>
          <w:p w14:paraId="7CCB33D2" w14:textId="404A38DD" w:rsidR="00603837" w:rsidRDefault="00603837">
            <w:pPr>
              <w:tabs>
                <w:tab w:val="left" w:pos="9960"/>
              </w:tabs>
              <w:jc w:val="both"/>
              <w:rPr>
                <w:rFonts w:ascii="Calibri" w:eastAsia="Calibri" w:hAnsi="Calibri" w:cs="Calibri"/>
                <w:b/>
                <w:sz w:val="22"/>
                <w:szCs w:val="22"/>
              </w:rPr>
            </w:pPr>
          </w:p>
          <w:p w14:paraId="1A8FEF89" w14:textId="77777777" w:rsidR="00603837" w:rsidRDefault="00603837">
            <w:pPr>
              <w:tabs>
                <w:tab w:val="left" w:pos="9960"/>
              </w:tabs>
              <w:jc w:val="both"/>
              <w:rPr>
                <w:rFonts w:ascii="Calibri" w:eastAsia="Calibri" w:hAnsi="Calibri" w:cs="Calibri"/>
                <w:b/>
                <w:sz w:val="22"/>
                <w:szCs w:val="22"/>
              </w:rPr>
            </w:pPr>
          </w:p>
          <w:p w14:paraId="1EE51225" w14:textId="77777777" w:rsidR="00603837" w:rsidRDefault="00603837">
            <w:pPr>
              <w:tabs>
                <w:tab w:val="left" w:pos="9960"/>
              </w:tabs>
              <w:jc w:val="both"/>
              <w:rPr>
                <w:rFonts w:ascii="Calibri" w:eastAsia="Calibri" w:hAnsi="Calibri" w:cs="Calibri"/>
                <w:b/>
                <w:sz w:val="22"/>
                <w:szCs w:val="22"/>
              </w:rPr>
            </w:pPr>
          </w:p>
          <w:p w14:paraId="54F5D1D5" w14:textId="77777777" w:rsidR="00603837" w:rsidRDefault="00603837">
            <w:pPr>
              <w:tabs>
                <w:tab w:val="left" w:pos="9960"/>
              </w:tabs>
              <w:jc w:val="both"/>
              <w:rPr>
                <w:rFonts w:ascii="Calibri" w:eastAsia="Calibri" w:hAnsi="Calibri" w:cs="Calibri"/>
                <w:b/>
                <w:sz w:val="22"/>
                <w:szCs w:val="22"/>
              </w:rPr>
            </w:pPr>
          </w:p>
          <w:p w14:paraId="757FC1A6" w14:textId="77777777" w:rsidR="00603837" w:rsidRDefault="00603837">
            <w:pPr>
              <w:tabs>
                <w:tab w:val="left" w:pos="9960"/>
              </w:tabs>
              <w:jc w:val="both"/>
              <w:rPr>
                <w:rFonts w:ascii="Calibri" w:eastAsia="Calibri" w:hAnsi="Calibri" w:cs="Calibri"/>
                <w:b/>
                <w:sz w:val="22"/>
                <w:szCs w:val="22"/>
              </w:rPr>
            </w:pPr>
          </w:p>
          <w:p w14:paraId="41350560" w14:textId="77777777" w:rsidR="00603837" w:rsidRDefault="00603837">
            <w:pPr>
              <w:tabs>
                <w:tab w:val="left" w:pos="9960"/>
              </w:tabs>
              <w:jc w:val="both"/>
              <w:rPr>
                <w:rFonts w:ascii="Calibri" w:eastAsia="Calibri" w:hAnsi="Calibri" w:cs="Calibri"/>
                <w:b/>
                <w:sz w:val="22"/>
                <w:szCs w:val="22"/>
              </w:rPr>
            </w:pPr>
          </w:p>
          <w:p w14:paraId="2A1C0852" w14:textId="77777777" w:rsidR="00603837" w:rsidRDefault="00603837">
            <w:pPr>
              <w:tabs>
                <w:tab w:val="left" w:pos="9960"/>
              </w:tabs>
              <w:jc w:val="both"/>
              <w:rPr>
                <w:rFonts w:ascii="Calibri" w:eastAsia="Calibri" w:hAnsi="Calibri" w:cs="Calibri"/>
                <w:b/>
                <w:sz w:val="22"/>
                <w:szCs w:val="22"/>
              </w:rPr>
            </w:pPr>
          </w:p>
          <w:p w14:paraId="10780078" w14:textId="77777777" w:rsidR="00603837" w:rsidRDefault="00603837">
            <w:pPr>
              <w:tabs>
                <w:tab w:val="left" w:pos="9960"/>
              </w:tabs>
              <w:jc w:val="both"/>
              <w:rPr>
                <w:rFonts w:ascii="Calibri" w:eastAsia="Calibri" w:hAnsi="Calibri" w:cs="Calibri"/>
                <w:b/>
                <w:sz w:val="22"/>
                <w:szCs w:val="22"/>
              </w:rPr>
            </w:pPr>
          </w:p>
          <w:p w14:paraId="58ABEA65" w14:textId="77777777" w:rsidR="00D65FC6" w:rsidRDefault="003C388B" w:rsidP="00D65FC6">
            <w:pPr>
              <w:tabs>
                <w:tab w:val="left" w:pos="9960"/>
              </w:tabs>
              <w:jc w:val="both"/>
              <w:rPr>
                <w:rFonts w:ascii="Calibri" w:eastAsia="Calibri" w:hAnsi="Calibri" w:cs="Calibri"/>
                <w:b/>
                <w:sz w:val="22"/>
                <w:szCs w:val="22"/>
              </w:rPr>
            </w:pPr>
            <w:r>
              <w:rPr>
                <w:rFonts w:ascii="Calibri" w:eastAsia="Calibri" w:hAnsi="Calibri" w:cs="Calibri"/>
                <w:b/>
                <w:sz w:val="22"/>
                <w:szCs w:val="22"/>
              </w:rPr>
              <w:t xml:space="preserve">Pour </w:t>
            </w:r>
            <w:r w:rsidR="00D65FC6">
              <w:rPr>
                <w:rFonts w:ascii="Calibri" w:eastAsia="Calibri" w:hAnsi="Calibri" w:cs="Calibri"/>
                <w:b/>
                <w:sz w:val="22"/>
                <w:szCs w:val="22"/>
              </w:rPr>
              <w:t>[Nom de la structure culturelle]</w:t>
            </w:r>
          </w:p>
          <w:p w14:paraId="66B6A46D" w14:textId="564C04AC" w:rsidR="00603837" w:rsidRDefault="00603837">
            <w:pPr>
              <w:tabs>
                <w:tab w:val="left" w:pos="9960"/>
              </w:tabs>
              <w:jc w:val="both"/>
              <w:rPr>
                <w:rFonts w:ascii="Calibri" w:eastAsia="Calibri" w:hAnsi="Calibri" w:cs="Calibri"/>
                <w:b/>
                <w:sz w:val="22"/>
                <w:szCs w:val="22"/>
              </w:rPr>
            </w:pPr>
          </w:p>
          <w:p w14:paraId="07CEE994" w14:textId="77777777" w:rsidR="00603837" w:rsidRDefault="00603837">
            <w:pPr>
              <w:tabs>
                <w:tab w:val="left" w:pos="540"/>
                <w:tab w:val="left" w:pos="1080"/>
                <w:tab w:val="left" w:pos="9960"/>
              </w:tabs>
              <w:ind w:right="-108"/>
              <w:jc w:val="both"/>
              <w:rPr>
                <w:rFonts w:ascii="Calibri" w:eastAsia="Calibri" w:hAnsi="Calibri" w:cs="Calibri"/>
                <w:b/>
                <w:sz w:val="22"/>
                <w:szCs w:val="22"/>
              </w:rPr>
            </w:pPr>
          </w:p>
        </w:tc>
        <w:tc>
          <w:tcPr>
            <w:tcW w:w="4527" w:type="dxa"/>
          </w:tcPr>
          <w:p w14:paraId="27E38F89" w14:textId="77777777" w:rsidR="00603837" w:rsidRDefault="00603837">
            <w:pPr>
              <w:tabs>
                <w:tab w:val="left" w:pos="9960"/>
              </w:tabs>
              <w:jc w:val="both"/>
              <w:rPr>
                <w:rFonts w:ascii="Calibri" w:eastAsia="Calibri" w:hAnsi="Calibri" w:cs="Calibri"/>
                <w:b/>
                <w:sz w:val="22"/>
                <w:szCs w:val="22"/>
              </w:rPr>
            </w:pPr>
          </w:p>
          <w:p w14:paraId="60063A28" w14:textId="77777777" w:rsidR="00603837" w:rsidRDefault="00603837">
            <w:pPr>
              <w:tabs>
                <w:tab w:val="left" w:pos="9960"/>
              </w:tabs>
              <w:jc w:val="both"/>
              <w:rPr>
                <w:rFonts w:ascii="Calibri" w:eastAsia="Calibri" w:hAnsi="Calibri" w:cs="Calibri"/>
                <w:b/>
                <w:sz w:val="22"/>
                <w:szCs w:val="22"/>
              </w:rPr>
            </w:pPr>
          </w:p>
          <w:p w14:paraId="69F203FE" w14:textId="77777777" w:rsidR="00603837" w:rsidRDefault="00603837">
            <w:pPr>
              <w:tabs>
                <w:tab w:val="left" w:pos="9960"/>
              </w:tabs>
              <w:jc w:val="both"/>
              <w:rPr>
                <w:rFonts w:ascii="Calibri" w:eastAsia="Calibri" w:hAnsi="Calibri" w:cs="Calibri"/>
                <w:b/>
                <w:sz w:val="22"/>
                <w:szCs w:val="22"/>
              </w:rPr>
            </w:pPr>
          </w:p>
          <w:p w14:paraId="049023F5" w14:textId="77777777" w:rsidR="00603837" w:rsidRDefault="00603837">
            <w:pPr>
              <w:tabs>
                <w:tab w:val="left" w:pos="9960"/>
              </w:tabs>
              <w:jc w:val="both"/>
              <w:rPr>
                <w:rFonts w:ascii="Calibri" w:eastAsia="Calibri" w:hAnsi="Calibri" w:cs="Calibri"/>
                <w:b/>
                <w:sz w:val="22"/>
                <w:szCs w:val="22"/>
              </w:rPr>
            </w:pPr>
          </w:p>
          <w:p w14:paraId="28C02B12" w14:textId="77777777" w:rsidR="00603837" w:rsidRDefault="00603837">
            <w:pPr>
              <w:tabs>
                <w:tab w:val="left" w:pos="9960"/>
              </w:tabs>
              <w:jc w:val="both"/>
              <w:rPr>
                <w:rFonts w:ascii="Calibri" w:eastAsia="Calibri" w:hAnsi="Calibri" w:cs="Calibri"/>
                <w:b/>
                <w:sz w:val="22"/>
                <w:szCs w:val="22"/>
              </w:rPr>
            </w:pPr>
          </w:p>
        </w:tc>
      </w:tr>
    </w:tbl>
    <w:p w14:paraId="32609774" w14:textId="77777777" w:rsidR="00603837" w:rsidRDefault="00603837">
      <w:pPr>
        <w:tabs>
          <w:tab w:val="left" w:pos="9600"/>
        </w:tabs>
        <w:ind w:right="12"/>
        <w:rPr>
          <w:rFonts w:ascii="Calibri" w:eastAsia="Calibri" w:hAnsi="Calibri" w:cs="Calibri"/>
          <w:sz w:val="22"/>
          <w:szCs w:val="22"/>
        </w:rPr>
      </w:pPr>
    </w:p>
    <w:p w14:paraId="3E9F1508" w14:textId="77777777" w:rsidR="00603837" w:rsidRDefault="00603837">
      <w:pPr>
        <w:tabs>
          <w:tab w:val="left" w:pos="9600"/>
        </w:tabs>
        <w:ind w:right="12"/>
        <w:rPr>
          <w:rFonts w:ascii="Calibri" w:eastAsia="Calibri" w:hAnsi="Calibri" w:cs="Calibri"/>
          <w:sz w:val="22"/>
          <w:szCs w:val="22"/>
        </w:rPr>
      </w:pPr>
    </w:p>
    <w:p w14:paraId="77F6B037" w14:textId="77777777" w:rsidR="00603837" w:rsidRDefault="00603837">
      <w:pPr>
        <w:tabs>
          <w:tab w:val="left" w:pos="9600"/>
        </w:tabs>
        <w:ind w:right="12"/>
        <w:rPr>
          <w:rFonts w:ascii="Calibri" w:eastAsia="Calibri" w:hAnsi="Calibri" w:cs="Calibri"/>
          <w:sz w:val="22"/>
          <w:szCs w:val="22"/>
        </w:rPr>
      </w:pPr>
    </w:p>
    <w:p w14:paraId="4DD325CA" w14:textId="77777777" w:rsidR="00603837" w:rsidRDefault="00603837">
      <w:pPr>
        <w:tabs>
          <w:tab w:val="left" w:pos="9600"/>
        </w:tabs>
        <w:ind w:right="12"/>
        <w:rPr>
          <w:rFonts w:ascii="Calibri" w:eastAsia="Calibri" w:hAnsi="Calibri" w:cs="Calibri"/>
          <w:sz w:val="22"/>
          <w:szCs w:val="22"/>
        </w:rPr>
      </w:pPr>
    </w:p>
    <w:p w14:paraId="385DA14E" w14:textId="77777777" w:rsidR="00603837" w:rsidRDefault="003C388B">
      <w:pPr>
        <w:tabs>
          <w:tab w:val="left" w:pos="9960"/>
        </w:tabs>
        <w:jc w:val="both"/>
        <w:rPr>
          <w:rFonts w:ascii="Calibri" w:eastAsia="Calibri" w:hAnsi="Calibri" w:cs="Calibri"/>
          <w:b/>
          <w:sz w:val="22"/>
          <w:szCs w:val="22"/>
        </w:rPr>
      </w:pPr>
      <w:r>
        <w:rPr>
          <w:rFonts w:ascii="Calibri" w:eastAsia="Calibri" w:hAnsi="Calibri" w:cs="Calibri"/>
          <w:b/>
          <w:sz w:val="22"/>
          <w:szCs w:val="22"/>
        </w:rPr>
        <w:t>Pour le Trophée d’Impro Culture &amp; Diversité</w:t>
      </w:r>
    </w:p>
    <w:p w14:paraId="7B020EE4" w14:textId="77777777" w:rsidR="00603837" w:rsidRDefault="003C388B">
      <w:pPr>
        <w:tabs>
          <w:tab w:val="left" w:pos="9960"/>
        </w:tabs>
        <w:jc w:val="both"/>
        <w:rPr>
          <w:rFonts w:ascii="Calibri" w:eastAsia="Calibri" w:hAnsi="Calibri" w:cs="Calibri"/>
          <w:b/>
          <w:sz w:val="22"/>
          <w:szCs w:val="22"/>
        </w:rPr>
      </w:pPr>
      <w:r>
        <w:rPr>
          <w:rFonts w:ascii="Calibri" w:eastAsia="Calibri" w:hAnsi="Calibri" w:cs="Calibri"/>
          <w:b/>
          <w:sz w:val="22"/>
          <w:szCs w:val="22"/>
        </w:rPr>
        <w:t>Eléonore de Lacharrière</w:t>
      </w:r>
    </w:p>
    <w:p w14:paraId="19022DB4" w14:textId="77777777" w:rsidR="00603837" w:rsidRDefault="00603837">
      <w:pPr>
        <w:tabs>
          <w:tab w:val="left" w:pos="9960"/>
        </w:tabs>
        <w:jc w:val="both"/>
        <w:rPr>
          <w:rFonts w:ascii="Calibri" w:eastAsia="Calibri" w:hAnsi="Calibri" w:cs="Calibri"/>
          <w:b/>
          <w:sz w:val="22"/>
          <w:szCs w:val="22"/>
        </w:rPr>
      </w:pPr>
    </w:p>
    <w:p w14:paraId="03A00306" w14:textId="77777777" w:rsidR="00603837" w:rsidRDefault="00603837">
      <w:pPr>
        <w:tabs>
          <w:tab w:val="left" w:pos="9600"/>
        </w:tabs>
        <w:ind w:right="12"/>
        <w:rPr>
          <w:rFonts w:ascii="Calibri" w:eastAsia="Calibri" w:hAnsi="Calibri" w:cs="Calibri"/>
          <w:sz w:val="22"/>
          <w:szCs w:val="22"/>
        </w:rPr>
      </w:pPr>
    </w:p>
    <w:p w14:paraId="2CA0AC3C" w14:textId="77777777" w:rsidR="00603837" w:rsidRDefault="00603837">
      <w:pPr>
        <w:tabs>
          <w:tab w:val="left" w:pos="9600"/>
        </w:tabs>
        <w:ind w:right="12"/>
        <w:rPr>
          <w:rFonts w:ascii="Calibri" w:eastAsia="Calibri" w:hAnsi="Calibri" w:cs="Calibri"/>
          <w:sz w:val="22"/>
          <w:szCs w:val="22"/>
        </w:rPr>
      </w:pPr>
    </w:p>
    <w:p w14:paraId="2AFC5656" w14:textId="77777777" w:rsidR="00603837" w:rsidRDefault="00603837">
      <w:pPr>
        <w:tabs>
          <w:tab w:val="left" w:pos="9600"/>
        </w:tabs>
        <w:ind w:right="12"/>
        <w:rPr>
          <w:rFonts w:ascii="Calibri" w:eastAsia="Calibri" w:hAnsi="Calibri" w:cs="Calibri"/>
          <w:sz w:val="22"/>
          <w:szCs w:val="22"/>
        </w:rPr>
      </w:pPr>
    </w:p>
    <w:p w14:paraId="2D88E13B" w14:textId="77777777" w:rsidR="00603837" w:rsidRDefault="00603837">
      <w:pPr>
        <w:tabs>
          <w:tab w:val="left" w:pos="9600"/>
        </w:tabs>
        <w:ind w:right="12"/>
        <w:rPr>
          <w:rFonts w:ascii="Calibri" w:eastAsia="Calibri" w:hAnsi="Calibri" w:cs="Calibri"/>
          <w:sz w:val="22"/>
          <w:szCs w:val="22"/>
        </w:rPr>
      </w:pPr>
    </w:p>
    <w:p w14:paraId="415981F9" w14:textId="5F6E8328" w:rsidR="00603837" w:rsidRDefault="00603837">
      <w:pPr>
        <w:tabs>
          <w:tab w:val="left" w:pos="9960"/>
        </w:tabs>
        <w:rPr>
          <w:rFonts w:ascii="Calibri" w:eastAsia="Calibri" w:hAnsi="Calibri" w:cs="Calibri"/>
          <w:sz w:val="20"/>
          <w:szCs w:val="20"/>
        </w:rPr>
      </w:pPr>
    </w:p>
    <w:sectPr w:rsidR="00603837">
      <w:headerReference w:type="default" r:id="rId12"/>
      <w:footerReference w:type="default" r:id="rId13"/>
      <w:pgSz w:w="11906" w:h="16838"/>
      <w:pgMar w:top="1134" w:right="1417" w:bottom="993" w:left="1417" w:header="708" w:footer="2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76691" w14:textId="77777777" w:rsidR="006710B6" w:rsidRDefault="003C388B">
      <w:r>
        <w:separator/>
      </w:r>
    </w:p>
  </w:endnote>
  <w:endnote w:type="continuationSeparator" w:id="0">
    <w:p w14:paraId="2537F667" w14:textId="77777777" w:rsidR="006710B6" w:rsidRDefault="003C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9D25" w14:textId="77777777" w:rsidR="00603837" w:rsidRDefault="003C388B">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6F754A">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63D97C24" w14:textId="77777777" w:rsidR="00603837" w:rsidRDefault="0060383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12D6" w14:textId="77777777" w:rsidR="006710B6" w:rsidRDefault="003C388B">
      <w:r>
        <w:separator/>
      </w:r>
    </w:p>
  </w:footnote>
  <w:footnote w:type="continuationSeparator" w:id="0">
    <w:p w14:paraId="210916B6" w14:textId="77777777" w:rsidR="006710B6" w:rsidRDefault="003C3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722E" w14:textId="77777777" w:rsidR="00603837" w:rsidRDefault="00603837">
    <w:pPr>
      <w:pBdr>
        <w:top w:val="nil"/>
        <w:left w:val="nil"/>
        <w:bottom w:val="nil"/>
        <w:right w:val="nil"/>
        <w:between w:val="nil"/>
      </w:pBdr>
      <w:tabs>
        <w:tab w:val="center" w:pos="4536"/>
        <w:tab w:val="right" w:pos="9072"/>
      </w:tabs>
      <w:jc w:val="right"/>
      <w:rPr>
        <w:rFonts w:ascii="Calibri" w:eastAsia="Calibri" w:hAnsi="Calibri" w:cs="Calibri"/>
        <w:b/>
        <w:color w:val="000000"/>
        <w:sz w:val="22"/>
        <w:szCs w:val="22"/>
      </w:rPr>
    </w:pPr>
  </w:p>
  <w:p w14:paraId="2C4D2DA6" w14:textId="77777777" w:rsidR="00603837" w:rsidRDefault="00603837">
    <w:pPr>
      <w:pBdr>
        <w:top w:val="nil"/>
        <w:left w:val="nil"/>
        <w:bottom w:val="nil"/>
        <w:right w:val="nil"/>
        <w:between w:val="nil"/>
      </w:pBdr>
      <w:tabs>
        <w:tab w:val="center" w:pos="4536"/>
        <w:tab w:val="right" w:pos="9072"/>
      </w:tabs>
      <w:jc w:val="both"/>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7BFB"/>
    <w:multiLevelType w:val="multilevel"/>
    <w:tmpl w:val="59DCC32E"/>
    <w:lvl w:ilvl="0">
      <w:start w:val="1"/>
      <w:numFmt w:val="decimal"/>
      <w:pStyle w:val="FCD-tiret-noir"/>
      <w:lvlText w:val="%1."/>
      <w:lvlJc w:val="left"/>
      <w:pPr>
        <w:tabs>
          <w:tab w:val="num" w:pos="720"/>
        </w:tabs>
        <w:ind w:left="720" w:hanging="720"/>
      </w:pPr>
    </w:lvl>
    <w:lvl w:ilvl="1">
      <w:start w:val="1"/>
      <w:numFmt w:val="decimal"/>
      <w:pStyle w:val="FCD-titre-3"/>
      <w:lvlText w:val="%2."/>
      <w:lvlJc w:val="left"/>
      <w:pPr>
        <w:tabs>
          <w:tab w:val="num" w:pos="1440"/>
        </w:tabs>
        <w:ind w:left="1440" w:hanging="720"/>
      </w:pPr>
    </w:lvl>
    <w:lvl w:ilvl="2">
      <w:start w:val="1"/>
      <w:numFmt w:val="decimal"/>
      <w:pStyle w:val="FCD-puce-carre"/>
      <w:lvlText w:val="%3."/>
      <w:lvlJc w:val="left"/>
      <w:pPr>
        <w:tabs>
          <w:tab w:val="num" w:pos="2160"/>
        </w:tabs>
        <w:ind w:left="2160" w:hanging="720"/>
      </w:pPr>
    </w:lvl>
    <w:lvl w:ilvl="3">
      <w:start w:val="1"/>
      <w:numFmt w:val="decimal"/>
      <w:pStyle w:val="FCD-tiret-blanc"/>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5B7315"/>
    <w:multiLevelType w:val="multilevel"/>
    <w:tmpl w:val="96D6210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277D07"/>
    <w:multiLevelType w:val="multilevel"/>
    <w:tmpl w:val="8228D170"/>
    <w:lvl w:ilvl="0">
      <w:start w:val="1"/>
      <w:numFmt w:val="bullet"/>
      <w:pStyle w:val="FCD-puce-blanche"/>
      <w:lvlText w:val="▪"/>
      <w:lvlJc w:val="left"/>
      <w:pPr>
        <w:ind w:left="170" w:hanging="17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6F46E81"/>
    <w:multiLevelType w:val="multilevel"/>
    <w:tmpl w:val="37145A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AF1B4D"/>
    <w:multiLevelType w:val="multilevel"/>
    <w:tmpl w:val="FFE2322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B137435"/>
    <w:multiLevelType w:val="multilevel"/>
    <w:tmpl w:val="D4A8BBDC"/>
    <w:lvl w:ilvl="0">
      <w:start w:val="1"/>
      <w:numFmt w:val="bullet"/>
      <w:lvlText w:val="▪"/>
      <w:lvlJc w:val="left"/>
      <w:pPr>
        <w:ind w:left="170" w:hanging="17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7182402">
    <w:abstractNumId w:val="3"/>
  </w:num>
  <w:num w:numId="2" w16cid:durableId="1757165692">
    <w:abstractNumId w:val="5"/>
  </w:num>
  <w:num w:numId="3" w16cid:durableId="1676613651">
    <w:abstractNumId w:val="2"/>
  </w:num>
  <w:num w:numId="4" w16cid:durableId="753823892">
    <w:abstractNumId w:val="1"/>
  </w:num>
  <w:num w:numId="5" w16cid:durableId="199435541">
    <w:abstractNumId w:val="4"/>
  </w:num>
  <w:num w:numId="6" w16cid:durableId="1451894814">
    <w:abstractNumId w:val="0"/>
  </w:num>
  <w:num w:numId="7" w16cid:durableId="916403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3050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730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3817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0045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3381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7"/>
    <w:rsid w:val="002702AC"/>
    <w:rsid w:val="00287839"/>
    <w:rsid w:val="00327A54"/>
    <w:rsid w:val="003C388B"/>
    <w:rsid w:val="003C6D04"/>
    <w:rsid w:val="003D1F85"/>
    <w:rsid w:val="003D6548"/>
    <w:rsid w:val="004959DE"/>
    <w:rsid w:val="004B0568"/>
    <w:rsid w:val="004C5DB8"/>
    <w:rsid w:val="00582920"/>
    <w:rsid w:val="00603837"/>
    <w:rsid w:val="00652298"/>
    <w:rsid w:val="00652513"/>
    <w:rsid w:val="006710B6"/>
    <w:rsid w:val="0067376D"/>
    <w:rsid w:val="006C3338"/>
    <w:rsid w:val="006F754A"/>
    <w:rsid w:val="007409E9"/>
    <w:rsid w:val="00775067"/>
    <w:rsid w:val="008012D0"/>
    <w:rsid w:val="0085716E"/>
    <w:rsid w:val="009559DC"/>
    <w:rsid w:val="00B965B0"/>
    <w:rsid w:val="00BE6A79"/>
    <w:rsid w:val="00CE5A90"/>
    <w:rsid w:val="00D12803"/>
    <w:rsid w:val="00D65FC6"/>
    <w:rsid w:val="00DB1978"/>
    <w:rsid w:val="00F55CF3"/>
    <w:rsid w:val="00FD765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F2BF"/>
  <w15:docId w15:val="{56382A2D-EC1E-4687-BF16-B9C5D830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63"/>
  </w:style>
  <w:style w:type="paragraph" w:styleId="Titre1">
    <w:name w:val="heading 1"/>
    <w:basedOn w:val="Normal"/>
    <w:next w:val="Normal"/>
    <w:link w:val="Titre1Car"/>
    <w:uiPriority w:val="9"/>
    <w:qFormat/>
    <w:rsid w:val="00382373"/>
    <w:pPr>
      <w:keepNext/>
      <w:spacing w:before="240" w:after="60"/>
      <w:outlineLvl w:val="0"/>
    </w:pPr>
    <w:rPr>
      <w:rFonts w:ascii="Arial" w:hAnsi="Arial"/>
      <w:b/>
      <w:bCs/>
      <w:smallCaps/>
      <w:kern w:val="32"/>
      <w:sz w:val="28"/>
      <w:szCs w:val="32"/>
      <w:lang w:val="x-none"/>
    </w:rPr>
  </w:style>
  <w:style w:type="paragraph" w:styleId="Titre2">
    <w:name w:val="heading 2"/>
    <w:basedOn w:val="Normal"/>
    <w:next w:val="Normal"/>
    <w:link w:val="Titre2Car"/>
    <w:uiPriority w:val="9"/>
    <w:unhideWhenUsed/>
    <w:qFormat/>
    <w:rsid w:val="00382373"/>
    <w:pPr>
      <w:keepNext/>
      <w:pBdr>
        <w:bottom w:val="single" w:sz="4" w:space="1" w:color="auto"/>
      </w:pBdr>
      <w:ind w:left="1680" w:hanging="1680"/>
      <w:jc w:val="both"/>
      <w:outlineLvl w:val="1"/>
    </w:pPr>
    <w:rPr>
      <w:rFonts w:ascii="Arial" w:eastAsia="Arial Unicode MS" w:hAnsi="Arial"/>
      <w:b/>
      <w:bCs/>
      <w:smallCaps/>
      <w:sz w:val="22"/>
      <w:szCs w:val="22"/>
      <w:lang w:val="x-none"/>
    </w:rPr>
  </w:style>
  <w:style w:type="paragraph" w:styleId="Titre3">
    <w:name w:val="heading 3"/>
    <w:basedOn w:val="Normal"/>
    <w:next w:val="Normal"/>
    <w:link w:val="Titre3Car"/>
    <w:uiPriority w:val="9"/>
    <w:unhideWhenUsed/>
    <w:qFormat/>
    <w:rsid w:val="00382373"/>
    <w:pPr>
      <w:keepNext/>
      <w:spacing w:before="240" w:after="60"/>
      <w:outlineLvl w:val="2"/>
    </w:pPr>
    <w:rPr>
      <w:rFonts w:ascii="Arial" w:hAnsi="Arial"/>
      <w:b/>
      <w:bCs/>
      <w:sz w:val="26"/>
      <w:szCs w:val="26"/>
      <w:lang w:val="x-none"/>
    </w:rPr>
  </w:style>
  <w:style w:type="paragraph" w:styleId="Titre4">
    <w:name w:val="heading 4"/>
    <w:basedOn w:val="Normal"/>
    <w:next w:val="Normal"/>
    <w:link w:val="Titre4Car"/>
    <w:uiPriority w:val="9"/>
    <w:unhideWhenUsed/>
    <w:qFormat/>
    <w:rsid w:val="00382373"/>
    <w:pPr>
      <w:keepNext/>
      <w:spacing w:before="240" w:after="60"/>
      <w:outlineLvl w:val="3"/>
    </w:pPr>
    <w:rPr>
      <w:b/>
      <w:bCs/>
      <w:sz w:val="28"/>
      <w:szCs w:val="28"/>
      <w:lang w:val="x-none"/>
    </w:rPr>
  </w:style>
  <w:style w:type="paragraph" w:styleId="Titre5">
    <w:name w:val="heading 5"/>
    <w:basedOn w:val="Normal"/>
    <w:next w:val="Normal"/>
    <w:link w:val="Titre5Car"/>
    <w:uiPriority w:val="9"/>
    <w:unhideWhenUsed/>
    <w:qFormat/>
    <w:rsid w:val="00382373"/>
    <w:pPr>
      <w:spacing w:before="240" w:after="60"/>
      <w:outlineLvl w:val="4"/>
    </w:pPr>
    <w:rPr>
      <w:b/>
      <w:bCs/>
      <w:i/>
      <w:iCs/>
      <w:sz w:val="26"/>
      <w:szCs w:val="26"/>
      <w:lang w:val="x-none"/>
    </w:rPr>
  </w:style>
  <w:style w:type="paragraph" w:styleId="Titre6">
    <w:name w:val="heading 6"/>
    <w:basedOn w:val="Normal"/>
    <w:next w:val="Normal"/>
    <w:link w:val="Titre6Car"/>
    <w:uiPriority w:val="9"/>
    <w:unhideWhenUsed/>
    <w:qFormat/>
    <w:rsid w:val="00382373"/>
    <w:pPr>
      <w:spacing w:before="240" w:after="60"/>
      <w:outlineLvl w:val="5"/>
    </w:pPr>
    <w:rPr>
      <w:b/>
      <w:bCs/>
      <w:sz w:val="22"/>
      <w:szCs w:val="22"/>
      <w:lang w:val="x-none"/>
    </w:rPr>
  </w:style>
  <w:style w:type="paragraph" w:styleId="Titre7">
    <w:name w:val="heading 7"/>
    <w:basedOn w:val="Normal"/>
    <w:next w:val="Normal"/>
    <w:link w:val="Titre7Car"/>
    <w:qFormat/>
    <w:rsid w:val="00382373"/>
    <w:pPr>
      <w:spacing w:before="240" w:after="60"/>
      <w:outlineLvl w:val="6"/>
    </w:pPr>
    <w:rPr>
      <w:lang w:val="x-none"/>
    </w:rPr>
  </w:style>
  <w:style w:type="paragraph" w:styleId="Titre8">
    <w:name w:val="heading 8"/>
    <w:basedOn w:val="Normal"/>
    <w:next w:val="Normal"/>
    <w:link w:val="Titre8Car"/>
    <w:qFormat/>
    <w:rsid w:val="00382373"/>
    <w:pPr>
      <w:spacing w:before="240" w:after="60"/>
      <w:outlineLvl w:val="7"/>
    </w:pPr>
    <w:rPr>
      <w:i/>
      <w:iCs/>
      <w:lang w:val="x-none"/>
    </w:rPr>
  </w:style>
  <w:style w:type="paragraph" w:styleId="Titre9">
    <w:name w:val="heading 9"/>
    <w:basedOn w:val="Normal"/>
    <w:next w:val="Normal"/>
    <w:link w:val="Titre9Car"/>
    <w:qFormat/>
    <w:rsid w:val="00382373"/>
    <w:pPr>
      <w:spacing w:before="240" w:after="60"/>
      <w:outlineLvl w:val="8"/>
    </w:pPr>
    <w:rPr>
      <w:rFonts w:ascii="Arial" w:hAnsi="Arial"/>
      <w:sz w:val="22"/>
      <w:szCs w:val="22"/>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link w:val="TitreCar"/>
    <w:uiPriority w:val="10"/>
    <w:qFormat/>
    <w:rsid w:val="00382373"/>
    <w:pPr>
      <w:spacing w:before="240" w:after="60"/>
      <w:jc w:val="center"/>
      <w:outlineLvl w:val="0"/>
    </w:pPr>
    <w:rPr>
      <w:rFonts w:ascii="Arial" w:hAnsi="Arial"/>
      <w:b/>
      <w:bCs/>
      <w:kern w:val="28"/>
      <w:sz w:val="32"/>
      <w:szCs w:val="32"/>
      <w:lang w:val="x-none"/>
    </w:rPr>
  </w:style>
  <w:style w:type="character" w:customStyle="1" w:styleId="Titre2Car">
    <w:name w:val="Titre 2 Car"/>
    <w:link w:val="Titre2"/>
    <w:rsid w:val="00382373"/>
    <w:rPr>
      <w:rFonts w:ascii="Arial" w:eastAsia="Arial Unicode MS" w:hAnsi="Arial" w:cs="Arial"/>
      <w:b/>
      <w:bCs/>
      <w:smallCaps/>
      <w:sz w:val="22"/>
      <w:szCs w:val="22"/>
      <w:lang w:eastAsia="fr-FR"/>
    </w:rPr>
  </w:style>
  <w:style w:type="character" w:customStyle="1" w:styleId="Titre1Car">
    <w:name w:val="Titre 1 Car"/>
    <w:link w:val="Titre1"/>
    <w:rsid w:val="00382373"/>
    <w:rPr>
      <w:rFonts w:ascii="Arial" w:hAnsi="Arial" w:cs="Arial"/>
      <w:b/>
      <w:bCs/>
      <w:smallCaps/>
      <w:kern w:val="32"/>
      <w:sz w:val="28"/>
      <w:szCs w:val="32"/>
      <w:lang w:eastAsia="fr-FR"/>
    </w:rPr>
  </w:style>
  <w:style w:type="character" w:customStyle="1" w:styleId="Titre3Car">
    <w:name w:val="Titre 3 Car"/>
    <w:link w:val="Titre3"/>
    <w:rsid w:val="00382373"/>
    <w:rPr>
      <w:rFonts w:ascii="Arial" w:hAnsi="Arial" w:cs="Arial"/>
      <w:b/>
      <w:bCs/>
      <w:sz w:val="26"/>
      <w:szCs w:val="26"/>
      <w:lang w:eastAsia="fr-FR"/>
    </w:rPr>
  </w:style>
  <w:style w:type="character" w:customStyle="1" w:styleId="Titre4Car">
    <w:name w:val="Titre 4 Car"/>
    <w:link w:val="Titre4"/>
    <w:rsid w:val="00382373"/>
    <w:rPr>
      <w:b/>
      <w:bCs/>
      <w:sz w:val="28"/>
      <w:szCs w:val="28"/>
      <w:lang w:eastAsia="fr-FR"/>
    </w:rPr>
  </w:style>
  <w:style w:type="character" w:customStyle="1" w:styleId="Titre5Car">
    <w:name w:val="Titre 5 Car"/>
    <w:link w:val="Titre5"/>
    <w:rsid w:val="00382373"/>
    <w:rPr>
      <w:b/>
      <w:bCs/>
      <w:i/>
      <w:iCs/>
      <w:sz w:val="26"/>
      <w:szCs w:val="26"/>
      <w:lang w:eastAsia="fr-FR"/>
    </w:rPr>
  </w:style>
  <w:style w:type="character" w:customStyle="1" w:styleId="Titre6Car">
    <w:name w:val="Titre 6 Car"/>
    <w:link w:val="Titre6"/>
    <w:rsid w:val="00382373"/>
    <w:rPr>
      <w:b/>
      <w:bCs/>
      <w:sz w:val="22"/>
      <w:szCs w:val="22"/>
      <w:lang w:eastAsia="fr-FR"/>
    </w:rPr>
  </w:style>
  <w:style w:type="character" w:customStyle="1" w:styleId="Titre7Car">
    <w:name w:val="Titre 7 Car"/>
    <w:link w:val="Titre7"/>
    <w:rsid w:val="00382373"/>
    <w:rPr>
      <w:sz w:val="24"/>
      <w:szCs w:val="24"/>
      <w:lang w:eastAsia="fr-FR"/>
    </w:rPr>
  </w:style>
  <w:style w:type="character" w:customStyle="1" w:styleId="Titre8Car">
    <w:name w:val="Titre 8 Car"/>
    <w:link w:val="Titre8"/>
    <w:rsid w:val="00382373"/>
    <w:rPr>
      <w:i/>
      <w:iCs/>
      <w:sz w:val="24"/>
      <w:szCs w:val="24"/>
      <w:lang w:eastAsia="fr-FR"/>
    </w:rPr>
  </w:style>
  <w:style w:type="character" w:customStyle="1" w:styleId="Titre9Car">
    <w:name w:val="Titre 9 Car"/>
    <w:link w:val="Titre9"/>
    <w:rsid w:val="00382373"/>
    <w:rPr>
      <w:rFonts w:ascii="Arial" w:hAnsi="Arial" w:cs="Arial"/>
      <w:sz w:val="22"/>
      <w:szCs w:val="22"/>
      <w:lang w:eastAsia="fr-FR"/>
    </w:rPr>
  </w:style>
  <w:style w:type="character" w:customStyle="1" w:styleId="TitreCar">
    <w:name w:val="Titre Car"/>
    <w:link w:val="Titre"/>
    <w:rsid w:val="00382373"/>
    <w:rPr>
      <w:rFonts w:ascii="Arial" w:hAnsi="Arial" w:cs="Arial"/>
      <w:b/>
      <w:bCs/>
      <w:kern w:val="28"/>
      <w:sz w:val="32"/>
      <w:szCs w:val="32"/>
      <w:lang w:eastAsia="fr-FR"/>
    </w:rPr>
  </w:style>
  <w:style w:type="paragraph" w:styleId="Sous-titre">
    <w:name w:val="Subtitle"/>
    <w:basedOn w:val="Normal"/>
    <w:next w:val="Normal"/>
    <w:link w:val="Sous-titreCar"/>
    <w:uiPriority w:val="11"/>
    <w:qFormat/>
    <w:pPr>
      <w:spacing w:after="60"/>
      <w:jc w:val="center"/>
    </w:pPr>
    <w:rPr>
      <w:rFonts w:ascii="Arial" w:eastAsia="Arial" w:hAnsi="Arial" w:cs="Arial"/>
    </w:rPr>
  </w:style>
  <w:style w:type="character" w:customStyle="1" w:styleId="Sous-titreCar">
    <w:name w:val="Sous-titre Car"/>
    <w:link w:val="Sous-titre"/>
    <w:rsid w:val="00382373"/>
    <w:rPr>
      <w:rFonts w:ascii="Arial" w:hAnsi="Arial" w:cs="Arial"/>
      <w:sz w:val="24"/>
      <w:szCs w:val="24"/>
      <w:lang w:eastAsia="fr-FR"/>
    </w:rPr>
  </w:style>
  <w:style w:type="character" w:styleId="lev">
    <w:name w:val="Strong"/>
    <w:qFormat/>
    <w:rsid w:val="00382373"/>
    <w:rPr>
      <w:b/>
      <w:bCs/>
    </w:rPr>
  </w:style>
  <w:style w:type="character" w:styleId="Accentuation">
    <w:name w:val="Emphasis"/>
    <w:qFormat/>
    <w:rsid w:val="00382373"/>
    <w:rPr>
      <w:i/>
      <w:iCs/>
    </w:rPr>
  </w:style>
  <w:style w:type="paragraph" w:customStyle="1" w:styleId="FCD-pg-date">
    <w:name w:val="FCD-pg-date"/>
    <w:basedOn w:val="Normal"/>
    <w:rsid w:val="00F87658"/>
    <w:pPr>
      <w:spacing w:after="600"/>
      <w:jc w:val="right"/>
    </w:pPr>
    <w:rPr>
      <w:rFonts w:ascii="Calibri" w:hAnsi="Calibri" w:cs="Arial"/>
      <w:b/>
      <w:smallCaps/>
      <w:sz w:val="28"/>
      <w:szCs w:val="28"/>
    </w:rPr>
  </w:style>
  <w:style w:type="paragraph" w:customStyle="1" w:styleId="FCD-pg-logo-FCD">
    <w:name w:val="FCD-pg-logo-FCD"/>
    <w:basedOn w:val="Normal"/>
    <w:rsid w:val="00F87658"/>
    <w:pPr>
      <w:spacing w:before="1000"/>
      <w:jc w:val="center"/>
    </w:pPr>
    <w:rPr>
      <w:rFonts w:ascii="Calibri" w:hAnsi="Calibri" w:cs="Arial"/>
      <w:bCs/>
      <w:sz w:val="22"/>
      <w:szCs w:val="22"/>
    </w:rPr>
  </w:style>
  <w:style w:type="paragraph" w:customStyle="1" w:styleId="FCD-pg-logo-partenaire">
    <w:name w:val="FCD-pg-logo-partenaire"/>
    <w:basedOn w:val="Normal"/>
    <w:rsid w:val="00F87658"/>
    <w:pPr>
      <w:spacing w:before="1000"/>
      <w:jc w:val="center"/>
    </w:pPr>
    <w:rPr>
      <w:rFonts w:ascii="Calibri" w:hAnsi="Calibri" w:cs="Arial"/>
      <w:b/>
      <w:smallCaps/>
      <w:sz w:val="22"/>
      <w:szCs w:val="22"/>
    </w:rPr>
  </w:style>
  <w:style w:type="paragraph" w:customStyle="1" w:styleId="FCD-pg-sous-titre">
    <w:name w:val="FCD-pg-sous-titre"/>
    <w:basedOn w:val="Normal"/>
    <w:rsid w:val="00F87658"/>
    <w:pPr>
      <w:spacing w:before="400"/>
      <w:jc w:val="center"/>
    </w:pPr>
    <w:rPr>
      <w:rFonts w:ascii="Calibri" w:hAnsi="Calibri" w:cs="Arial"/>
      <w:b/>
      <w:smallCaps/>
      <w:sz w:val="40"/>
      <w:szCs w:val="40"/>
    </w:rPr>
  </w:style>
  <w:style w:type="paragraph" w:customStyle="1" w:styleId="FCD-pg-titre">
    <w:name w:val="FCD-pg-titre"/>
    <w:basedOn w:val="Normal"/>
    <w:rsid w:val="00F87658"/>
    <w:pPr>
      <w:spacing w:before="1100"/>
      <w:jc w:val="center"/>
    </w:pPr>
    <w:rPr>
      <w:rFonts w:ascii="Calibri" w:hAnsi="Calibri" w:cs="Arial"/>
      <w:b/>
      <w:smallCaps/>
      <w:sz w:val="48"/>
      <w:szCs w:val="48"/>
    </w:rPr>
  </w:style>
  <w:style w:type="paragraph" w:customStyle="1" w:styleId="FCD-ps-titre">
    <w:name w:val="FCD-ps-titre"/>
    <w:basedOn w:val="Normal"/>
    <w:rsid w:val="00F87658"/>
    <w:pPr>
      <w:pBdr>
        <w:top w:val="single" w:sz="4" w:space="20" w:color="auto"/>
        <w:left w:val="single" w:sz="4" w:space="5" w:color="auto"/>
        <w:bottom w:val="single" w:sz="4" w:space="20" w:color="auto"/>
        <w:right w:val="single" w:sz="4" w:space="5" w:color="auto"/>
      </w:pBdr>
      <w:spacing w:before="200"/>
      <w:jc w:val="center"/>
    </w:pPr>
    <w:rPr>
      <w:rFonts w:ascii="Calibri" w:hAnsi="Calibri" w:cs="Arial"/>
      <w:b/>
      <w:smallCaps/>
      <w:sz w:val="28"/>
      <w:szCs w:val="28"/>
    </w:rPr>
  </w:style>
  <w:style w:type="paragraph" w:customStyle="1" w:styleId="FCD-puce-blanche">
    <w:name w:val="FCD-puce-blanche"/>
    <w:basedOn w:val="Normal"/>
    <w:rsid w:val="00F87658"/>
    <w:pPr>
      <w:numPr>
        <w:numId w:val="3"/>
      </w:numPr>
      <w:spacing w:before="100"/>
      <w:jc w:val="both"/>
    </w:pPr>
    <w:rPr>
      <w:rFonts w:ascii="Calibri" w:hAnsi="Calibri"/>
      <w:sz w:val="22"/>
      <w:szCs w:val="22"/>
    </w:rPr>
  </w:style>
  <w:style w:type="paragraph" w:customStyle="1" w:styleId="FCD-puce-carre">
    <w:name w:val="FCD-puce-carrée"/>
    <w:basedOn w:val="Normal"/>
    <w:rsid w:val="00F87658"/>
    <w:pPr>
      <w:numPr>
        <w:ilvl w:val="2"/>
        <w:numId w:val="6"/>
      </w:numPr>
      <w:tabs>
        <w:tab w:val="left" w:pos="180"/>
      </w:tabs>
      <w:spacing w:before="200"/>
      <w:jc w:val="both"/>
    </w:pPr>
    <w:rPr>
      <w:rFonts w:ascii="Calibri" w:hAnsi="Calibri"/>
      <w:b/>
      <w:sz w:val="22"/>
      <w:szCs w:val="22"/>
    </w:rPr>
  </w:style>
  <w:style w:type="paragraph" w:customStyle="1" w:styleId="FCD-synthese-paragraphe">
    <w:name w:val="FCD-synthese-paragraphe"/>
    <w:basedOn w:val="Normal"/>
    <w:rsid w:val="00F87658"/>
    <w:pPr>
      <w:jc w:val="both"/>
    </w:pPr>
    <w:rPr>
      <w:rFonts w:ascii="Calibri" w:hAnsi="Calibri" w:cs="Arial"/>
      <w:bCs/>
      <w:sz w:val="20"/>
      <w:szCs w:val="22"/>
    </w:rPr>
  </w:style>
  <w:style w:type="paragraph" w:customStyle="1" w:styleId="FCD-synthese-puce-blanche">
    <w:name w:val="FCD-synthese-puce-blanche"/>
    <w:basedOn w:val="FCD-puce-blanche"/>
    <w:rsid w:val="00F87658"/>
    <w:pPr>
      <w:numPr>
        <w:numId w:val="0"/>
      </w:numPr>
      <w:spacing w:before="20"/>
    </w:pPr>
    <w:rPr>
      <w:sz w:val="20"/>
    </w:rPr>
  </w:style>
  <w:style w:type="paragraph" w:customStyle="1" w:styleId="FCD-synthese-puce-carree">
    <w:name w:val="FCD-synthese-puce-carree"/>
    <w:basedOn w:val="FCD-puce-carre"/>
    <w:rsid w:val="00F87658"/>
    <w:pPr>
      <w:numPr>
        <w:ilvl w:val="0"/>
        <w:numId w:val="0"/>
      </w:numPr>
      <w:spacing w:before="40"/>
    </w:pPr>
    <w:rPr>
      <w:sz w:val="20"/>
    </w:rPr>
  </w:style>
  <w:style w:type="paragraph" w:customStyle="1" w:styleId="FCD-tiret-blanc">
    <w:name w:val="FCD-tiret-blanc"/>
    <w:basedOn w:val="Normal"/>
    <w:rsid w:val="00F87658"/>
    <w:pPr>
      <w:numPr>
        <w:ilvl w:val="3"/>
        <w:numId w:val="6"/>
      </w:numPr>
      <w:jc w:val="both"/>
    </w:pPr>
    <w:rPr>
      <w:rFonts w:ascii="Calibri" w:hAnsi="Calibri"/>
      <w:sz w:val="22"/>
      <w:szCs w:val="22"/>
    </w:rPr>
  </w:style>
  <w:style w:type="paragraph" w:customStyle="1" w:styleId="FCD-synthese-tiret-blanc">
    <w:name w:val="FCD-synthese-tiret-blanc"/>
    <w:basedOn w:val="FCD-tiret-blanc"/>
    <w:rsid w:val="00F87658"/>
    <w:pPr>
      <w:numPr>
        <w:ilvl w:val="0"/>
        <w:numId w:val="0"/>
      </w:numPr>
    </w:pPr>
    <w:rPr>
      <w:sz w:val="20"/>
    </w:rPr>
  </w:style>
  <w:style w:type="paragraph" w:customStyle="1" w:styleId="FCD-tiret-noir">
    <w:name w:val="FCD-tiret-noir"/>
    <w:basedOn w:val="Normal"/>
    <w:autoRedefine/>
    <w:qFormat/>
    <w:rsid w:val="007E23A8"/>
    <w:pPr>
      <w:numPr>
        <w:numId w:val="7"/>
      </w:numPr>
      <w:jc w:val="both"/>
    </w:pPr>
    <w:rPr>
      <w:rFonts w:ascii="Calibri" w:hAnsi="Calibri"/>
      <w:sz w:val="22"/>
      <w:szCs w:val="22"/>
    </w:rPr>
  </w:style>
  <w:style w:type="paragraph" w:customStyle="1" w:styleId="FCD-synthese-tiret-noir">
    <w:name w:val="FCD-synthese-tiret-noir"/>
    <w:basedOn w:val="FCD-tiret-noir"/>
    <w:autoRedefine/>
    <w:qFormat/>
    <w:rsid w:val="007E23A8"/>
    <w:pPr>
      <w:numPr>
        <w:numId w:val="0"/>
      </w:numPr>
      <w:tabs>
        <w:tab w:val="num" w:pos="720"/>
      </w:tabs>
      <w:ind w:left="720" w:hanging="720"/>
    </w:pPr>
    <w:rPr>
      <w:sz w:val="20"/>
    </w:rPr>
  </w:style>
  <w:style w:type="paragraph" w:customStyle="1" w:styleId="FCD-synthese-titre-0">
    <w:name w:val="FCD-synthese-titre-0"/>
    <w:basedOn w:val="FCD-ps-titre"/>
    <w:rsid w:val="00F87658"/>
    <w:pPr>
      <w:pBdr>
        <w:top w:val="single" w:sz="4" w:space="5" w:color="auto"/>
        <w:bottom w:val="single" w:sz="4" w:space="5" w:color="auto"/>
      </w:pBdr>
      <w:spacing w:before="100"/>
    </w:pPr>
  </w:style>
  <w:style w:type="paragraph" w:customStyle="1" w:styleId="FCD-titre-1">
    <w:name w:val="FCD-titre-1"/>
    <w:basedOn w:val="Normal"/>
    <w:rsid w:val="00F87658"/>
    <w:pPr>
      <w:pBdr>
        <w:bottom w:val="single" w:sz="4" w:space="1" w:color="auto"/>
      </w:pBdr>
      <w:tabs>
        <w:tab w:val="left" w:pos="0"/>
        <w:tab w:val="left" w:pos="360"/>
      </w:tabs>
      <w:spacing w:before="500" w:after="100"/>
      <w:jc w:val="both"/>
      <w:outlineLvl w:val="1"/>
    </w:pPr>
    <w:rPr>
      <w:rFonts w:ascii="Calibri" w:hAnsi="Calibri"/>
      <w:b/>
      <w:smallCaps/>
      <w:sz w:val="28"/>
      <w:szCs w:val="28"/>
    </w:rPr>
  </w:style>
  <w:style w:type="paragraph" w:customStyle="1" w:styleId="FCD-synthese-titre-1">
    <w:name w:val="FCD-synthese-titre-1"/>
    <w:basedOn w:val="FCD-titre-1"/>
    <w:rsid w:val="00F87658"/>
    <w:pPr>
      <w:spacing w:before="200" w:after="40"/>
    </w:pPr>
    <w:rPr>
      <w:sz w:val="20"/>
    </w:rPr>
  </w:style>
  <w:style w:type="paragraph" w:customStyle="1" w:styleId="FCD-titre-0">
    <w:name w:val="FCD-titre-0"/>
    <w:basedOn w:val="Normal"/>
    <w:rsid w:val="00F87658"/>
    <w:pPr>
      <w:pBdr>
        <w:bottom w:val="single" w:sz="4" w:space="1" w:color="auto"/>
      </w:pBdr>
      <w:tabs>
        <w:tab w:val="left" w:pos="0"/>
      </w:tabs>
      <w:spacing w:before="5400"/>
      <w:jc w:val="both"/>
      <w:outlineLvl w:val="0"/>
    </w:pPr>
    <w:rPr>
      <w:rFonts w:ascii="Calibri" w:hAnsi="Calibri"/>
      <w:b/>
      <w:smallCaps/>
      <w:sz w:val="48"/>
      <w:szCs w:val="48"/>
    </w:rPr>
  </w:style>
  <w:style w:type="paragraph" w:customStyle="1" w:styleId="FCD-titre-2">
    <w:name w:val="FCD-titre-2"/>
    <w:basedOn w:val="Normal"/>
    <w:rsid w:val="00F87658"/>
    <w:pPr>
      <w:tabs>
        <w:tab w:val="num" w:pos="720"/>
      </w:tabs>
      <w:spacing w:before="400" w:after="100"/>
      <w:ind w:left="720" w:hanging="720"/>
      <w:jc w:val="both"/>
      <w:outlineLvl w:val="2"/>
    </w:pPr>
    <w:rPr>
      <w:rFonts w:ascii="Calibri" w:hAnsi="Calibri"/>
      <w:b/>
      <w:smallCaps/>
    </w:rPr>
  </w:style>
  <w:style w:type="paragraph" w:customStyle="1" w:styleId="FCD-titre-3">
    <w:name w:val="FCD-titre-3"/>
    <w:basedOn w:val="Normal"/>
    <w:rsid w:val="00F87658"/>
    <w:pPr>
      <w:numPr>
        <w:ilvl w:val="1"/>
        <w:numId w:val="6"/>
      </w:numPr>
      <w:spacing w:before="300" w:after="100"/>
      <w:outlineLvl w:val="3"/>
    </w:pPr>
    <w:rPr>
      <w:rFonts w:ascii="Calibri" w:hAnsi="Calibri"/>
      <w:b/>
      <w:sz w:val="22"/>
      <w:szCs w:val="22"/>
    </w:rPr>
  </w:style>
  <w:style w:type="paragraph" w:customStyle="1" w:styleId="paragraphe">
    <w:name w:val="paragraphe"/>
    <w:basedOn w:val="Corpsdetexte"/>
    <w:link w:val="paragrapheCar"/>
    <w:rsid w:val="00F87658"/>
    <w:pPr>
      <w:spacing w:after="0"/>
      <w:jc w:val="both"/>
    </w:pPr>
    <w:rPr>
      <w:rFonts w:ascii="Calibri" w:hAnsi="Calibri"/>
      <w:bCs/>
      <w:sz w:val="22"/>
      <w:szCs w:val="22"/>
    </w:rPr>
  </w:style>
  <w:style w:type="character" w:customStyle="1" w:styleId="paragrapheCar">
    <w:name w:val="paragraphe Car"/>
    <w:link w:val="paragraphe"/>
    <w:rsid w:val="00F87658"/>
    <w:rPr>
      <w:rFonts w:ascii="Calibri" w:hAnsi="Calibri" w:cs="Arial"/>
      <w:bCs/>
      <w:sz w:val="22"/>
      <w:szCs w:val="22"/>
      <w:lang w:eastAsia="fr-FR"/>
    </w:rPr>
  </w:style>
  <w:style w:type="paragraph" w:styleId="Corpsdetexte">
    <w:name w:val="Body Text"/>
    <w:basedOn w:val="Normal"/>
    <w:link w:val="CorpsdetexteCar"/>
    <w:uiPriority w:val="99"/>
    <w:semiHidden/>
    <w:unhideWhenUsed/>
    <w:rsid w:val="00F87658"/>
    <w:pPr>
      <w:spacing w:after="120"/>
    </w:pPr>
    <w:rPr>
      <w:lang w:val="x-none"/>
    </w:rPr>
  </w:style>
  <w:style w:type="character" w:customStyle="1" w:styleId="CorpsdetexteCar">
    <w:name w:val="Corps de texte Car"/>
    <w:link w:val="Corpsdetexte"/>
    <w:uiPriority w:val="99"/>
    <w:semiHidden/>
    <w:rsid w:val="00F87658"/>
    <w:rPr>
      <w:sz w:val="24"/>
      <w:szCs w:val="24"/>
      <w:lang w:eastAsia="fr-FR"/>
    </w:rPr>
  </w:style>
  <w:style w:type="paragraph" w:customStyle="1" w:styleId="Puce1FCD">
    <w:name w:val="Puce 1 FCD"/>
    <w:basedOn w:val="Normal"/>
    <w:link w:val="Puce1FCDCar"/>
    <w:rsid w:val="00023763"/>
    <w:pPr>
      <w:tabs>
        <w:tab w:val="num" w:pos="720"/>
      </w:tabs>
      <w:ind w:left="720" w:hanging="720"/>
      <w:jc w:val="both"/>
    </w:pPr>
    <w:rPr>
      <w:rFonts w:ascii="Calibri" w:hAnsi="Calibri"/>
      <w:b/>
      <w:bCs/>
      <w:sz w:val="22"/>
      <w:szCs w:val="22"/>
      <w:lang w:val="x-none" w:eastAsia="x-none"/>
    </w:rPr>
  </w:style>
  <w:style w:type="character" w:customStyle="1" w:styleId="Puce1FCDCar">
    <w:name w:val="Puce 1 FCD Car"/>
    <w:link w:val="Puce1FCD"/>
    <w:rsid w:val="00023763"/>
    <w:rPr>
      <w:rFonts w:ascii="Calibri" w:hAnsi="Calibri"/>
      <w:b/>
      <w:bCs/>
      <w:sz w:val="22"/>
      <w:szCs w:val="22"/>
      <w:lang w:val="x-none" w:eastAsia="x-none"/>
    </w:rPr>
  </w:style>
  <w:style w:type="character" w:styleId="Marquedecommentaire">
    <w:name w:val="annotation reference"/>
    <w:uiPriority w:val="99"/>
    <w:semiHidden/>
    <w:unhideWhenUsed/>
    <w:rsid w:val="00023763"/>
    <w:rPr>
      <w:sz w:val="16"/>
      <w:szCs w:val="16"/>
    </w:rPr>
  </w:style>
  <w:style w:type="paragraph" w:styleId="Commentaire">
    <w:name w:val="annotation text"/>
    <w:basedOn w:val="Normal"/>
    <w:link w:val="CommentaireCar"/>
    <w:uiPriority w:val="99"/>
    <w:unhideWhenUsed/>
    <w:rsid w:val="00023763"/>
    <w:rPr>
      <w:sz w:val="20"/>
      <w:szCs w:val="20"/>
    </w:rPr>
  </w:style>
  <w:style w:type="character" w:customStyle="1" w:styleId="CommentaireCar">
    <w:name w:val="Commentaire Car"/>
    <w:basedOn w:val="Policepardfaut"/>
    <w:link w:val="Commentaire"/>
    <w:uiPriority w:val="99"/>
    <w:rsid w:val="00023763"/>
  </w:style>
  <w:style w:type="paragraph" w:styleId="Objetducommentaire">
    <w:name w:val="annotation subject"/>
    <w:basedOn w:val="Commentaire"/>
    <w:next w:val="Commentaire"/>
    <w:link w:val="ObjetducommentaireCar"/>
    <w:uiPriority w:val="99"/>
    <w:semiHidden/>
    <w:unhideWhenUsed/>
    <w:rsid w:val="00023763"/>
    <w:rPr>
      <w:b/>
      <w:bCs/>
      <w:lang w:val="x-none" w:eastAsia="x-none"/>
    </w:rPr>
  </w:style>
  <w:style w:type="character" w:customStyle="1" w:styleId="ObjetducommentaireCar">
    <w:name w:val="Objet du commentaire Car"/>
    <w:link w:val="Objetducommentaire"/>
    <w:uiPriority w:val="99"/>
    <w:semiHidden/>
    <w:rsid w:val="00023763"/>
    <w:rPr>
      <w:b/>
      <w:bCs/>
    </w:rPr>
  </w:style>
  <w:style w:type="paragraph" w:styleId="Textedebulles">
    <w:name w:val="Balloon Text"/>
    <w:basedOn w:val="Normal"/>
    <w:link w:val="TextedebullesCar"/>
    <w:uiPriority w:val="99"/>
    <w:semiHidden/>
    <w:unhideWhenUsed/>
    <w:rsid w:val="00023763"/>
    <w:rPr>
      <w:rFonts w:ascii="Tahoma" w:hAnsi="Tahoma"/>
      <w:sz w:val="16"/>
      <w:szCs w:val="16"/>
      <w:lang w:val="x-none" w:eastAsia="x-none"/>
    </w:rPr>
  </w:style>
  <w:style w:type="character" w:customStyle="1" w:styleId="TextedebullesCar">
    <w:name w:val="Texte de bulles Car"/>
    <w:link w:val="Textedebulles"/>
    <w:uiPriority w:val="99"/>
    <w:semiHidden/>
    <w:rsid w:val="00023763"/>
    <w:rPr>
      <w:rFonts w:ascii="Tahoma" w:hAnsi="Tahoma" w:cs="Tahoma"/>
      <w:sz w:val="16"/>
      <w:szCs w:val="16"/>
    </w:rPr>
  </w:style>
  <w:style w:type="paragraph" w:styleId="En-tte">
    <w:name w:val="header"/>
    <w:basedOn w:val="Normal"/>
    <w:link w:val="En-tteCar"/>
    <w:rsid w:val="005A2FEE"/>
    <w:pPr>
      <w:tabs>
        <w:tab w:val="center" w:pos="4536"/>
        <w:tab w:val="right" w:pos="9072"/>
      </w:tabs>
      <w:jc w:val="both"/>
    </w:pPr>
    <w:rPr>
      <w:rFonts w:ascii="Arial" w:hAnsi="Arial"/>
      <w:sz w:val="22"/>
      <w:lang w:val="x-none" w:eastAsia="x-none"/>
    </w:rPr>
  </w:style>
  <w:style w:type="character" w:customStyle="1" w:styleId="En-tteCar">
    <w:name w:val="En-tête Car"/>
    <w:link w:val="En-tte"/>
    <w:rsid w:val="005A2FEE"/>
    <w:rPr>
      <w:rFonts w:ascii="Arial" w:hAnsi="Arial"/>
      <w:sz w:val="22"/>
      <w:szCs w:val="24"/>
    </w:rPr>
  </w:style>
  <w:style w:type="character" w:styleId="Lienhypertexte">
    <w:name w:val="Hyperlink"/>
    <w:rsid w:val="00F65663"/>
    <w:rPr>
      <w:color w:val="0000FF"/>
      <w:u w:val="single"/>
    </w:rPr>
  </w:style>
  <w:style w:type="character" w:styleId="CitationHTML">
    <w:name w:val="HTML Cite"/>
    <w:rsid w:val="00F65663"/>
    <w:rPr>
      <w:i w:val="0"/>
      <w:iCs w:val="0"/>
      <w:color w:val="008000"/>
    </w:rPr>
  </w:style>
  <w:style w:type="paragraph" w:styleId="Corpsdetexte3">
    <w:name w:val="Body Text 3"/>
    <w:basedOn w:val="Normal"/>
    <w:link w:val="Corpsdetexte3Car"/>
    <w:rsid w:val="00F65663"/>
    <w:pPr>
      <w:jc w:val="both"/>
    </w:pPr>
    <w:rPr>
      <w:rFonts w:ascii="Arial" w:hAnsi="Arial"/>
      <w:sz w:val="22"/>
      <w:szCs w:val="20"/>
      <w:lang w:val="x-none" w:eastAsia="x-none"/>
    </w:rPr>
  </w:style>
  <w:style w:type="character" w:customStyle="1" w:styleId="Corpsdetexte3Car">
    <w:name w:val="Corps de texte 3 Car"/>
    <w:link w:val="Corpsdetexte3"/>
    <w:rsid w:val="00F65663"/>
    <w:rPr>
      <w:rFonts w:ascii="Arial" w:hAnsi="Arial" w:cs="Arial"/>
      <w:sz w:val="22"/>
    </w:rPr>
  </w:style>
  <w:style w:type="paragraph" w:styleId="Pieddepage">
    <w:name w:val="footer"/>
    <w:basedOn w:val="Normal"/>
    <w:link w:val="PieddepageCar"/>
    <w:uiPriority w:val="99"/>
    <w:unhideWhenUsed/>
    <w:rsid w:val="00F65663"/>
    <w:pPr>
      <w:tabs>
        <w:tab w:val="center" w:pos="4536"/>
        <w:tab w:val="right" w:pos="9072"/>
      </w:tabs>
    </w:pPr>
    <w:rPr>
      <w:lang w:val="x-none" w:eastAsia="x-none"/>
    </w:rPr>
  </w:style>
  <w:style w:type="character" w:customStyle="1" w:styleId="PieddepageCar">
    <w:name w:val="Pied de page Car"/>
    <w:link w:val="Pieddepage"/>
    <w:uiPriority w:val="99"/>
    <w:rsid w:val="00F65663"/>
    <w:rPr>
      <w:sz w:val="24"/>
      <w:szCs w:val="24"/>
    </w:rPr>
  </w:style>
  <w:style w:type="paragraph" w:styleId="NormalWeb">
    <w:name w:val="Normal (Web)"/>
    <w:basedOn w:val="Normal"/>
    <w:uiPriority w:val="99"/>
    <w:semiHidden/>
    <w:unhideWhenUsed/>
    <w:rsid w:val="00F65663"/>
    <w:pPr>
      <w:spacing w:before="100" w:beforeAutospacing="1" w:after="100" w:afterAutospacing="1"/>
    </w:pPr>
  </w:style>
  <w:style w:type="paragraph" w:customStyle="1" w:styleId="Puce2FCD">
    <w:name w:val="Puce 2 FCD"/>
    <w:basedOn w:val="Normal"/>
    <w:link w:val="Puce2FCDCar"/>
    <w:rsid w:val="00C93AB8"/>
    <w:pPr>
      <w:tabs>
        <w:tab w:val="num" w:pos="720"/>
      </w:tabs>
      <w:ind w:left="720" w:hanging="720"/>
      <w:jc w:val="both"/>
    </w:pPr>
    <w:rPr>
      <w:rFonts w:ascii="Calibri" w:hAnsi="Calibri"/>
      <w:bCs/>
      <w:sz w:val="22"/>
      <w:szCs w:val="22"/>
      <w:lang w:val="x-none" w:eastAsia="x-none"/>
    </w:rPr>
  </w:style>
  <w:style w:type="character" w:customStyle="1" w:styleId="Puce2FCDCar">
    <w:name w:val="Puce 2 FCD Car"/>
    <w:link w:val="Puce2FCD"/>
    <w:rsid w:val="00C93AB8"/>
    <w:rPr>
      <w:rFonts w:ascii="Calibri" w:hAnsi="Calibri"/>
      <w:bCs/>
      <w:sz w:val="22"/>
      <w:szCs w:val="22"/>
      <w:lang w:val="x-none" w:eastAsia="x-none"/>
    </w:rPr>
  </w:style>
  <w:style w:type="paragraph" w:customStyle="1" w:styleId="Puce3FCD">
    <w:name w:val="Puce 3 FCD"/>
    <w:basedOn w:val="Normal"/>
    <w:link w:val="Puce3FCDCar"/>
    <w:rsid w:val="00C93AB8"/>
    <w:pPr>
      <w:tabs>
        <w:tab w:val="num" w:pos="720"/>
      </w:tabs>
      <w:ind w:left="720" w:hanging="720"/>
      <w:jc w:val="both"/>
    </w:pPr>
    <w:rPr>
      <w:rFonts w:ascii="Calibri" w:eastAsia="Arial Unicode MS" w:hAnsi="Calibri"/>
      <w:bCs/>
      <w:sz w:val="22"/>
      <w:szCs w:val="22"/>
      <w:lang w:val="x-none" w:eastAsia="x-none"/>
    </w:rPr>
  </w:style>
  <w:style w:type="character" w:customStyle="1" w:styleId="Puce3FCDCar">
    <w:name w:val="Puce 3 FCD Car"/>
    <w:link w:val="Puce3FCD"/>
    <w:rsid w:val="00C93AB8"/>
    <w:rPr>
      <w:rFonts w:ascii="Calibri" w:eastAsia="Arial Unicode MS" w:hAnsi="Calibri"/>
      <w:bCs/>
      <w:sz w:val="22"/>
      <w:szCs w:val="22"/>
      <w:lang w:val="x-none" w:eastAsia="x-none"/>
    </w:rPr>
  </w:style>
  <w:style w:type="paragraph" w:customStyle="1" w:styleId="Default">
    <w:name w:val="Default"/>
    <w:rsid w:val="00CC32C6"/>
    <w:pPr>
      <w:autoSpaceDE w:val="0"/>
      <w:autoSpaceDN w:val="0"/>
      <w:adjustRightInd w:val="0"/>
    </w:pPr>
    <w:rPr>
      <w:rFonts w:ascii="Arial" w:hAnsi="Arial" w:cs="Arial"/>
      <w:color w:val="000000"/>
    </w:rPr>
  </w:style>
  <w:style w:type="paragraph" w:customStyle="1" w:styleId="Listemoyenne2-Accent21">
    <w:name w:val="Liste moyenne 2 - Accent 21"/>
    <w:hidden/>
    <w:uiPriority w:val="71"/>
    <w:rsid w:val="005C07CF"/>
  </w:style>
  <w:style w:type="table" w:styleId="Grilledutableau">
    <w:name w:val="Table Grid"/>
    <w:basedOn w:val="TableauNormal"/>
    <w:rsid w:val="000A0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61C0C"/>
    <w:pPr>
      <w:ind w:left="720"/>
      <w:contextualSpacing/>
    </w:pPr>
  </w:style>
  <w:style w:type="character" w:styleId="Mentionnonrsolue">
    <w:name w:val="Unresolved Mention"/>
    <w:basedOn w:val="Policepardfaut"/>
    <w:uiPriority w:val="99"/>
    <w:semiHidden/>
    <w:unhideWhenUsed/>
    <w:rsid w:val="00EB2D1D"/>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ondationcultureetdiversite.org/2024/10/boite-a-outils-du-trophee-d-impro-culture-diversit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ndationcultureetdiversit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bZJKHqrMEvHtdE15yc+3x4LhKg==">AMUW2mUdaQ0iv2na0CYB0xsxduSdniaQcsLGY/Y4wFRNl/IIEJMlpaVYP2l6YZ3zc+7X40HmjAYfHQfmDghvXajHUUMtGR9s2uNyHfOLYvHn8SsDKD8SNPNd8jsxKV1/hj2d8589h/ujA8VCB6fGtpJ7bRm6jYD/PEpgwusFLTLGNKmUJMuHpaAkDXJRC20cBbVGL5XEcYlZIBS4DUx5mZSXPBbbD1Zbh5UWnPwJbfMLecgzaTgyLxAR3Lc+fWiIQqcXknoEx4UVFykr5hnGFxMQZqGUjIGPvzAfkVYi9Hk7DgSki+l5f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2744</Words>
  <Characters>15098</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Pizet</dc:creator>
  <cp:lastModifiedBy>Elouan Monnerie-Dubée</cp:lastModifiedBy>
  <cp:revision>17</cp:revision>
  <dcterms:created xsi:type="dcterms:W3CDTF">2020-12-03T16:16:00Z</dcterms:created>
  <dcterms:modified xsi:type="dcterms:W3CDTF">2025-09-10T10:58:00Z</dcterms:modified>
</cp:coreProperties>
</file>