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F13" w:rsidRDefault="006C7706">
      <w:r>
        <w:rPr>
          <w:noProof/>
        </w:rPr>
        <w:drawing>
          <wp:inline distT="0" distB="0" distL="0" distR="0" wp14:anchorId="0DE1656D" wp14:editId="6E942DFD">
            <wp:extent cx="5743575" cy="24391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1933" cy="244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13" w:rsidRPr="006C7706" w:rsidRDefault="00A85F13" w:rsidP="006C7706">
      <w:pPr>
        <w:jc w:val="both"/>
        <w:rPr>
          <w:rFonts w:ascii="Candara" w:hAnsi="Candara"/>
          <w:sz w:val="24"/>
          <w:szCs w:val="24"/>
        </w:rPr>
      </w:pPr>
      <w:r w:rsidRPr="006C7706">
        <w:rPr>
          <w:rFonts w:ascii="Candara" w:hAnsi="Candara"/>
          <w:sz w:val="24"/>
          <w:szCs w:val="24"/>
        </w:rPr>
        <w:t xml:space="preserve">Pour les salariés de la grande distribution, c'est une question de survie. </w:t>
      </w:r>
      <w:r w:rsidRPr="006C7706">
        <w:rPr>
          <w:rFonts w:ascii="Candara" w:hAnsi="Candara"/>
          <w:sz w:val="24"/>
          <w:szCs w:val="24"/>
        </w:rPr>
        <w:t>Non aux</w:t>
      </w:r>
      <w:r w:rsidRPr="006C7706">
        <w:rPr>
          <w:rFonts w:ascii="Candara" w:hAnsi="Candara"/>
          <w:sz w:val="24"/>
          <w:szCs w:val="24"/>
        </w:rPr>
        <w:t xml:space="preserve"> supermarchés sans caissières et </w:t>
      </w:r>
      <w:r w:rsidRPr="006C7706">
        <w:rPr>
          <w:rFonts w:ascii="Candara" w:hAnsi="Candara"/>
          <w:sz w:val="24"/>
          <w:szCs w:val="24"/>
        </w:rPr>
        <w:t>au</w:t>
      </w:r>
      <w:r w:rsidRPr="006C7706">
        <w:rPr>
          <w:rFonts w:ascii="Candara" w:hAnsi="Candara"/>
          <w:sz w:val="24"/>
          <w:szCs w:val="24"/>
        </w:rPr>
        <w:t xml:space="preserve"> tout automatique. </w:t>
      </w:r>
      <w:r w:rsidRPr="006C7706">
        <w:rPr>
          <w:rFonts w:ascii="Candara" w:hAnsi="Candara"/>
          <w:sz w:val="24"/>
          <w:szCs w:val="24"/>
        </w:rPr>
        <w:t>U</w:t>
      </w:r>
      <w:r w:rsidRPr="006C7706">
        <w:rPr>
          <w:rFonts w:ascii="Candara" w:hAnsi="Candara"/>
          <w:sz w:val="24"/>
          <w:szCs w:val="24"/>
        </w:rPr>
        <w:t>n modèle qui fait peur aux employés, mais séduit de plus en plus d'enseignes dans un secteur en pleine crise.</w:t>
      </w:r>
    </w:p>
    <w:p w:rsidR="00A85F13" w:rsidRPr="006C7706" w:rsidRDefault="00A85F13" w:rsidP="006C7706">
      <w:pPr>
        <w:jc w:val="both"/>
        <w:rPr>
          <w:rFonts w:ascii="Candara" w:hAnsi="Candara"/>
          <w:sz w:val="24"/>
          <w:szCs w:val="24"/>
        </w:rPr>
      </w:pPr>
      <w:r w:rsidRPr="006C7706">
        <w:rPr>
          <w:rFonts w:ascii="Candara" w:hAnsi="Candara"/>
          <w:sz w:val="24"/>
          <w:szCs w:val="24"/>
        </w:rPr>
        <w:t xml:space="preserve">Scanner soi-même ses articles, passer à la caisse en se passant d'être humain. Pour 1 consommateur sur 3, c'est désormais une habitude, la caissière est une machine. </w:t>
      </w:r>
      <w:r w:rsidRPr="006C7706">
        <w:rPr>
          <w:rFonts w:ascii="Candara" w:hAnsi="Candara"/>
          <w:sz w:val="24"/>
          <w:szCs w:val="24"/>
        </w:rPr>
        <w:t>En France, c</w:t>
      </w:r>
      <w:r w:rsidRPr="006C7706">
        <w:rPr>
          <w:rFonts w:ascii="Candara" w:hAnsi="Candara"/>
          <w:sz w:val="24"/>
          <w:szCs w:val="24"/>
        </w:rPr>
        <w:t>es caisses automatiques sont de plus en plus répandues, 1 grande surface sur 2 en est équipée.</w:t>
      </w:r>
      <w:r w:rsidRPr="006C7706">
        <w:rPr>
          <w:rFonts w:ascii="Candara" w:hAnsi="Candara"/>
          <w:sz w:val="24"/>
          <w:szCs w:val="24"/>
        </w:rPr>
        <w:t xml:space="preserve"> L</w:t>
      </w:r>
      <w:r w:rsidRPr="006C7706">
        <w:rPr>
          <w:rFonts w:ascii="Candara" w:hAnsi="Candara"/>
          <w:sz w:val="24"/>
          <w:szCs w:val="24"/>
        </w:rPr>
        <w:t xml:space="preserve">'équivalent de 10% de leur chiffre d'affaires. Pour les hypermarchés c'est la solution face à la crise de leur modèle, ils peuvent vendre plus, tout le temps. </w:t>
      </w:r>
    </w:p>
    <w:p w:rsidR="00A85F13" w:rsidRPr="006C7706" w:rsidRDefault="00A85F13" w:rsidP="006C7706">
      <w:pPr>
        <w:jc w:val="both"/>
        <w:rPr>
          <w:rFonts w:ascii="Candara" w:hAnsi="Candara"/>
          <w:sz w:val="24"/>
          <w:szCs w:val="24"/>
        </w:rPr>
      </w:pPr>
      <w:r w:rsidRPr="006C7706">
        <w:rPr>
          <w:rFonts w:ascii="Candara" w:hAnsi="Candara"/>
          <w:b/>
          <w:bCs/>
          <w:sz w:val="24"/>
          <w:szCs w:val="24"/>
        </w:rPr>
        <w:t xml:space="preserve">Olivier </w:t>
      </w:r>
      <w:proofErr w:type="spellStart"/>
      <w:r w:rsidRPr="006C7706">
        <w:rPr>
          <w:rFonts w:ascii="Candara" w:hAnsi="Candara"/>
          <w:b/>
          <w:bCs/>
          <w:sz w:val="24"/>
          <w:szCs w:val="24"/>
        </w:rPr>
        <w:t>Dauvers</w:t>
      </w:r>
      <w:proofErr w:type="spellEnd"/>
      <w:r w:rsidRPr="006C7706">
        <w:rPr>
          <w:rFonts w:ascii="Candara" w:hAnsi="Candara"/>
          <w:b/>
          <w:bCs/>
          <w:sz w:val="24"/>
          <w:szCs w:val="24"/>
        </w:rPr>
        <w:t>, expert grande distribution</w:t>
      </w:r>
      <w:r w:rsidRPr="006C7706">
        <w:rPr>
          <w:rFonts w:ascii="Candara" w:hAnsi="Candara"/>
          <w:sz w:val="24"/>
          <w:szCs w:val="24"/>
        </w:rPr>
        <w:t xml:space="preserve"> : </w:t>
      </w:r>
      <w:r w:rsidRPr="006C7706">
        <w:rPr>
          <w:rFonts w:ascii="Candara" w:hAnsi="Candara"/>
          <w:sz w:val="24"/>
          <w:szCs w:val="24"/>
        </w:rPr>
        <w:t>"</w:t>
      </w:r>
      <w:r w:rsidRPr="006C7706">
        <w:rPr>
          <w:rFonts w:ascii="Candara" w:hAnsi="Candara"/>
          <w:i/>
          <w:iCs/>
          <w:sz w:val="24"/>
          <w:szCs w:val="24"/>
        </w:rPr>
        <w:t>Les magasins peuvent être ouverts n'importe quand, les jours fériés et parfois même pour certaines 24h/</w:t>
      </w:r>
      <w:proofErr w:type="gramStart"/>
      <w:r w:rsidRPr="006C7706">
        <w:rPr>
          <w:rFonts w:ascii="Candara" w:hAnsi="Candara"/>
          <w:i/>
          <w:iCs/>
          <w:sz w:val="24"/>
          <w:szCs w:val="24"/>
        </w:rPr>
        <w:t>24</w:t>
      </w:r>
      <w:r w:rsidRPr="006C7706">
        <w:rPr>
          <w:rFonts w:ascii="Candara" w:hAnsi="Candara"/>
          <w:i/>
          <w:iCs/>
          <w:sz w:val="24"/>
          <w:szCs w:val="24"/>
        </w:rPr>
        <w:t> .</w:t>
      </w:r>
      <w:proofErr w:type="gramEnd"/>
      <w:r w:rsidRPr="006C7706">
        <w:rPr>
          <w:rFonts w:ascii="Candara" w:hAnsi="Candara"/>
          <w:i/>
          <w:iCs/>
          <w:sz w:val="24"/>
          <w:szCs w:val="24"/>
        </w:rPr>
        <w:t xml:space="preserve"> Quand les temps sont durs, ce qui est le cas aujourd’hui pour la grande distribution, il n’y a pas de petit profit et donc on cherche à récupérer la moindre intention d’achat chez les consommateurs</w:t>
      </w:r>
      <w:r w:rsidRPr="006C7706">
        <w:rPr>
          <w:rFonts w:ascii="Candara" w:hAnsi="Candara"/>
          <w:sz w:val="24"/>
          <w:szCs w:val="24"/>
        </w:rPr>
        <w:t>"</w:t>
      </w:r>
      <w:r w:rsidRPr="006C7706">
        <w:rPr>
          <w:rFonts w:ascii="Candara" w:hAnsi="Candara"/>
          <w:sz w:val="24"/>
          <w:szCs w:val="24"/>
        </w:rPr>
        <w:t>.</w:t>
      </w:r>
    </w:p>
    <w:p w:rsidR="00A85F13" w:rsidRDefault="00A85F13" w:rsidP="006C7706">
      <w:pPr>
        <w:jc w:val="both"/>
        <w:rPr>
          <w:rFonts w:ascii="Candara" w:hAnsi="Candara"/>
          <w:sz w:val="24"/>
          <w:szCs w:val="24"/>
        </w:rPr>
      </w:pPr>
      <w:r w:rsidRPr="006C7706">
        <w:rPr>
          <w:rFonts w:ascii="Candara" w:hAnsi="Candara"/>
          <w:sz w:val="24"/>
          <w:szCs w:val="24"/>
        </w:rPr>
        <w:t xml:space="preserve">Les emplois à la caisse sont-ils en voie de disparition ? Selon une récente étude, en 10 ans leur nombre a baissé de 5 à 10 %. Moins 10.000 emplois environ. Il n’y aurait plus que 200.000 caissières aujourd’hui en France. A l’étranger, certaines enseignes ont déjà renoncé à leurs employés. En Chine, cette petite surface ouverte 24 heures sur 24, une puce sur chaque produit, tout </w:t>
      </w:r>
      <w:r w:rsidR="006C7706" w:rsidRPr="006C7706">
        <w:rPr>
          <w:rFonts w:ascii="Candara" w:hAnsi="Candara"/>
          <w:sz w:val="24"/>
          <w:szCs w:val="24"/>
        </w:rPr>
        <w:t>s</w:t>
      </w:r>
      <w:r w:rsidRPr="006C7706">
        <w:rPr>
          <w:rFonts w:ascii="Candara" w:hAnsi="Candara"/>
          <w:sz w:val="24"/>
          <w:szCs w:val="24"/>
        </w:rPr>
        <w:t>e fait avec un smartphone. Cet autre supermarché, lui, va encore plus loin : c’est par reconnaissance faci</w:t>
      </w:r>
      <w:r w:rsidR="006C7706" w:rsidRPr="006C7706">
        <w:rPr>
          <w:rFonts w:ascii="Candara" w:hAnsi="Candara"/>
          <w:sz w:val="24"/>
          <w:szCs w:val="24"/>
        </w:rPr>
        <w:t>a</w:t>
      </w:r>
      <w:r w:rsidRPr="006C7706">
        <w:rPr>
          <w:rFonts w:ascii="Candara" w:hAnsi="Candara"/>
          <w:sz w:val="24"/>
          <w:szCs w:val="24"/>
        </w:rPr>
        <w:t xml:space="preserve">le que ses clients règlent leurs courses. Pas besoin de personnel bien sûr, même pas besoin de carte bancaire. Peut-être le futur de la consommation de masse. </w:t>
      </w:r>
    </w:p>
    <w:p w:rsidR="001C0417" w:rsidRDefault="001C0417" w:rsidP="006C7706">
      <w:pPr>
        <w:jc w:val="both"/>
        <w:rPr>
          <w:rFonts w:ascii="Candara" w:hAnsi="Candara"/>
          <w:sz w:val="24"/>
          <w:szCs w:val="24"/>
        </w:rPr>
      </w:pPr>
    </w:p>
    <w:p w:rsidR="001C0417" w:rsidRPr="006C7706" w:rsidRDefault="001C0417" w:rsidP="006C770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Lien : </w:t>
      </w:r>
      <w:hyperlink r:id="rId7" w:history="1">
        <w:r>
          <w:rPr>
            <w:rStyle w:val="Lienhypertexte"/>
          </w:rPr>
          <w:t>https://www.francetvinfo.fr/economie/commerce/grande-distribution-bientot-la-fin-des-caissieres_3759209.html</w:t>
        </w:r>
      </w:hyperlink>
      <w:bookmarkStart w:id="0" w:name="_GoBack"/>
      <w:bookmarkEnd w:id="0"/>
    </w:p>
    <w:sectPr w:rsidR="001C0417" w:rsidRPr="006C77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1CF" w:rsidRDefault="008A11CF" w:rsidP="001C0417">
      <w:pPr>
        <w:spacing w:after="0" w:line="240" w:lineRule="auto"/>
      </w:pPr>
      <w:r>
        <w:separator/>
      </w:r>
    </w:p>
  </w:endnote>
  <w:endnote w:type="continuationSeparator" w:id="0">
    <w:p w:rsidR="008A11CF" w:rsidRDefault="008A11CF" w:rsidP="001C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417" w:rsidRPr="00487C50" w:rsidRDefault="001C0417" w:rsidP="001C0417">
    <w:pPr>
      <w:pStyle w:val="Pieddepage"/>
      <w:jc w:val="right"/>
      <w:rPr>
        <w:i/>
        <w:iCs/>
        <w:color w:val="4472C4" w:themeColor="accent1"/>
      </w:rPr>
    </w:pPr>
    <w:r>
      <w:rPr>
        <w:i/>
        <w:iCs/>
        <w:noProof/>
        <w:color w:val="4472C4" w:themeColor="accent1"/>
      </w:rPr>
      <w:drawing>
        <wp:anchor distT="0" distB="0" distL="114300" distR="114300" simplePos="0" relativeHeight="251659264" behindDoc="1" locked="0" layoutInCell="1" allowOverlap="1" wp14:anchorId="2DA339E3" wp14:editId="69F08CEF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1202267" cy="676275"/>
          <wp:effectExtent l="0" t="0" r="0" b="0"/>
          <wp:wrapTight wrapText="bothSides">
            <wp:wrapPolygon edited="0">
              <wp:start x="0" y="0"/>
              <wp:lineTo x="0" y="20687"/>
              <wp:lineTo x="21223" y="20687"/>
              <wp:lineTo x="21223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RBAN WOR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67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7C50">
      <w:rPr>
        <w:i/>
        <w:iCs/>
        <w:color w:val="4472C4" w:themeColor="accent1"/>
      </w:rPr>
      <w:t xml:space="preserve">Par </w:t>
    </w:r>
    <w:proofErr w:type="spellStart"/>
    <w:r w:rsidRPr="00487C50">
      <w:rPr>
        <w:i/>
        <w:iCs/>
        <w:color w:val="4472C4" w:themeColor="accent1"/>
      </w:rPr>
      <w:t>Davidéo</w:t>
    </w:r>
    <w:proofErr w:type="spellEnd"/>
    <w:r w:rsidRPr="00487C50">
      <w:rPr>
        <w:i/>
        <w:iCs/>
        <w:color w:val="4472C4" w:themeColor="accent1"/>
      </w:rPr>
      <w:t xml:space="preserve"> pour le blog « French vidéo » </w:t>
    </w:r>
  </w:p>
  <w:p w:rsidR="001C0417" w:rsidRDefault="001C04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1CF" w:rsidRDefault="008A11CF" w:rsidP="001C0417">
      <w:pPr>
        <w:spacing w:after="0" w:line="240" w:lineRule="auto"/>
      </w:pPr>
      <w:r>
        <w:separator/>
      </w:r>
    </w:p>
  </w:footnote>
  <w:footnote w:type="continuationSeparator" w:id="0">
    <w:p w:rsidR="008A11CF" w:rsidRDefault="008A11CF" w:rsidP="001C0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13"/>
    <w:rsid w:val="001C0417"/>
    <w:rsid w:val="006C7706"/>
    <w:rsid w:val="008A11CF"/>
    <w:rsid w:val="00A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8823"/>
  <w15:chartTrackingRefBased/>
  <w15:docId w15:val="{B2871B1D-8F02-435E-8C14-FB17D215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417"/>
  </w:style>
  <w:style w:type="paragraph" w:styleId="Pieddepage">
    <w:name w:val="footer"/>
    <w:basedOn w:val="Normal"/>
    <w:link w:val="PieddepageCar"/>
    <w:uiPriority w:val="99"/>
    <w:unhideWhenUsed/>
    <w:rsid w:val="001C0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417"/>
  </w:style>
  <w:style w:type="character" w:styleId="Lienhypertexte">
    <w:name w:val="Hyperlink"/>
    <w:basedOn w:val="Policepardfaut"/>
    <w:uiPriority w:val="99"/>
    <w:semiHidden/>
    <w:unhideWhenUsed/>
    <w:rsid w:val="001C0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rancetvinfo.fr/economie/commerce/grande-distribution-bientot-la-fin-des-caissieres_375920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Berthe</dc:creator>
  <cp:keywords/>
  <dc:description/>
  <cp:lastModifiedBy>David Berthe</cp:lastModifiedBy>
  <cp:revision>1</cp:revision>
  <dcterms:created xsi:type="dcterms:W3CDTF">2019-12-29T17:34:00Z</dcterms:created>
  <dcterms:modified xsi:type="dcterms:W3CDTF">2019-12-29T18:11:00Z</dcterms:modified>
</cp:coreProperties>
</file>