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-567" w:hanging="28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Etat civil</w:t>
      </w:r>
    </w:p>
    <w:tbl>
      <w:tblPr>
        <w:tblStyle w:val="Table1"/>
        <w:tblW w:w="10065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7371"/>
        <w:tblGridChange w:id="0">
          <w:tblGrid>
            <w:gridCol w:w="2694"/>
            <w:gridCol w:w="7371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NOM 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PRÉNOM 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-567" w:hanging="28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Adresse</w:t>
      </w:r>
    </w:p>
    <w:tbl>
      <w:tblPr>
        <w:tblStyle w:val="Table2"/>
        <w:tblW w:w="10065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7371"/>
        <w:tblGridChange w:id="0">
          <w:tblGrid>
            <w:gridCol w:w="2694"/>
            <w:gridCol w:w="7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Adresse 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Code postal et commune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N° téléphone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N° portable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Mail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-567" w:hanging="28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Personne à joindre en cas d’urgence </w:t>
      </w:r>
    </w:p>
    <w:tbl>
      <w:tblPr>
        <w:tblStyle w:val="Table3"/>
        <w:tblW w:w="10080.0" w:type="dxa"/>
        <w:jc w:val="left"/>
        <w:tblInd w:w="-4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7365"/>
        <w:tblGridChange w:id="0">
          <w:tblGrid>
            <w:gridCol w:w="2715"/>
            <w:gridCol w:w="7365"/>
          </w:tblGrid>
        </w:tblGridChange>
      </w:tblGrid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 – Prénom 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N° de téléphone/Portable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0"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-566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Choix du créneau  (Horaires </w:t>
      </w:r>
      <w:r w:rsidDel="00000000" w:rsidR="00000000" w:rsidRPr="00000000">
        <w:rPr>
          <w:b w:val="1"/>
          <w:rtl w:val="0"/>
        </w:rPr>
        <w:t xml:space="preserve">au départ du lieu de marche</w:t>
      </w:r>
      <w:r w:rsidDel="00000000" w:rsidR="00000000" w:rsidRPr="00000000">
        <w:rPr>
          <w:b w:val="1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sz w:val="24"/>
          <w:szCs w:val="24"/>
        </w:rPr>
      </w:pPr>
      <w:bookmarkStart w:colFirst="0" w:colLast="0" w:name="_heading=h.edpnim4pn8vu" w:id="0"/>
      <w:bookmarkEnd w:id="0"/>
      <w:r w:rsidDel="00000000" w:rsidR="00000000" w:rsidRPr="00000000">
        <w:rPr>
          <w:sz w:val="24"/>
          <w:szCs w:val="24"/>
          <w:rtl w:val="0"/>
        </w:rPr>
        <w:t xml:space="preserve">□ Mardi matin 9h30 de sept à mars et 9h à compter du changement d’heure d’avril</w:t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sz w:val="24"/>
          <w:szCs w:val="24"/>
        </w:rPr>
      </w:pPr>
      <w:bookmarkStart w:colFirst="0" w:colLast="0" w:name="_heading=h.j5t4t73yn4wz" w:id="1"/>
      <w:bookmarkEnd w:id="1"/>
      <w:r w:rsidDel="00000000" w:rsidR="00000000" w:rsidRPr="00000000">
        <w:rPr>
          <w:sz w:val="24"/>
          <w:szCs w:val="24"/>
          <w:rtl w:val="0"/>
        </w:rPr>
        <w:t xml:space="preserve">□ Jeudi matin 9h30 de sept à mars et 9h à compter du changement d’heure d’avril </w:t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sz w:val="24"/>
          <w:szCs w:val="24"/>
        </w:rPr>
      </w:pPr>
      <w:bookmarkStart w:colFirst="0" w:colLast="0" w:name="_heading=h.ia437m54k1bj" w:id="2"/>
      <w:bookmarkEnd w:id="2"/>
      <w:r w:rsidDel="00000000" w:rsidR="00000000" w:rsidRPr="00000000">
        <w:rPr>
          <w:sz w:val="24"/>
          <w:szCs w:val="24"/>
          <w:rtl w:val="0"/>
        </w:rPr>
        <w:t xml:space="preserve">□ Vendredi matin 9h30 </w:t>
      </w:r>
    </w:p>
    <w:p w:rsidR="00000000" w:rsidDel="00000000" w:rsidP="00000000" w:rsidRDefault="00000000" w:rsidRPr="00000000" w14:paraId="0000001D">
      <w:pPr>
        <w:keepNext w:val="1"/>
        <w:keepLines w:val="1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□ Dimanche matin 9h </w:t>
      </w:r>
    </w:p>
    <w:p w:rsidR="00000000" w:rsidDel="00000000" w:rsidP="00000000" w:rsidRDefault="00000000" w:rsidRPr="00000000" w14:paraId="0000001E">
      <w:pPr>
        <w:keepNext w:val="1"/>
        <w:keepLines w:val="1"/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□ BungyPump un jeudi tous les 15 jours en fin de journée (calendrier spécifique)</w:t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" w:hanging="284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 cotisation annuelle</w:t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cotisation annuelle est de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90€ pour un créneau de 30 marches mini</w:t>
      </w:r>
      <w:r w:rsidDel="00000000" w:rsidR="00000000" w:rsidRPr="00000000">
        <w:rPr>
          <w:b w:val="1"/>
          <w:u w:val="single"/>
          <w:rtl w:val="0"/>
        </w:rPr>
        <w:t xml:space="preserve">mum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 sur la saison.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ind w:left="709" w:firstLine="0"/>
        <w:rPr/>
      </w:pPr>
      <w:r w:rsidDel="00000000" w:rsidR="00000000" w:rsidRPr="00000000">
        <w:rPr>
          <w:color w:val="000000"/>
          <w:rtl w:val="0"/>
        </w:rPr>
        <w:t xml:space="preserve">Cette cotisation comprend la licence sportive auprès de la FF Randonnée de 30,85€ (Licence</w:t>
      </w:r>
      <w:r w:rsidDel="00000000" w:rsidR="00000000" w:rsidRPr="00000000">
        <w:rPr>
          <w:rFonts w:ascii="Arial" w:cs="Arial" w:eastAsia="Arial" w:hAnsi="Arial"/>
          <w:color w:val="212529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Individuelle avec Responsabilité Civile et Accidents Corporels)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" w:hanging="284"/>
        <w:rPr>
          <w:b w:val="1"/>
          <w:color w:val="000000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color w:val="000000"/>
          <w:rtl w:val="0"/>
        </w:rPr>
        <w:t xml:space="preserve">Pièces à joindre à votre adhésion et à nous adresser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rPr/>
      </w:pPr>
      <w:r w:rsidDel="00000000" w:rsidR="00000000" w:rsidRPr="00000000">
        <w:rPr>
          <w:color w:val="000000"/>
          <w:rtl w:val="0"/>
        </w:rPr>
        <w:t xml:space="preserve">Bulletin d’adhésion complété et signé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rPr/>
      </w:pPr>
      <w:r w:rsidDel="00000000" w:rsidR="00000000" w:rsidRPr="00000000">
        <w:rPr>
          <w:color w:val="000000"/>
          <w:rtl w:val="0"/>
        </w:rPr>
        <w:t xml:space="preserve">Attestation Questionnaire de santé ou Certificat médical (cf. Précisions ci-dessous)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hanging="360"/>
        <w:rPr/>
      </w:pPr>
      <w:r w:rsidDel="00000000" w:rsidR="00000000" w:rsidRPr="00000000">
        <w:rPr>
          <w:color w:val="000000"/>
          <w:rtl w:val="0"/>
        </w:rPr>
        <w:t xml:space="preserve">Chèque à l’ordre de Cholet Marche Nordique (encaissé fin août)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9" w:firstLine="0"/>
        <w:rPr/>
      </w:pPr>
      <w:bookmarkStart w:colFirst="0" w:colLast="0" w:name="_heading=h.w941ymhpfa4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Informations complémentaires </w:t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Licence</w:t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adhérant à Cholet Marche Nordique affiliée à la Fédération </w:t>
      </w:r>
      <w:r w:rsidDel="00000000" w:rsidR="00000000" w:rsidRPr="00000000">
        <w:rPr>
          <w:rtl w:val="0"/>
        </w:rPr>
        <w:t xml:space="preserve">Française de Randonnée</w:t>
      </w:r>
      <w:r w:rsidDel="00000000" w:rsidR="00000000" w:rsidRPr="00000000">
        <w:rPr>
          <w:color w:val="000000"/>
          <w:rtl w:val="0"/>
        </w:rPr>
        <w:t xml:space="preserve">, l’adhérent est détenteur d’une licence individuelle intégrant la responsabilité civile et accident corporel pour la pratique de la marche nordique.  </w:t>
      </w:r>
    </w:p>
    <w:p w:rsidR="00000000" w:rsidDel="00000000" w:rsidP="00000000" w:rsidRDefault="00000000" w:rsidRPr="00000000" w14:paraId="0000002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Modalités pratiques du déroulement des séances </w:t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Toutes les séances (30 minimum) se font en nature sur des circuits de randonnée de la région dans un périmètre d’environ 25 km autour de Cholet. </w:t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Chaque séance est encadrée par 1 (ou 2) animateur qualifié qui structure la séance (échauffements, techniques de marche, étirements) et donne des conseils pratiques. </w:t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Les animateurs envoient un courriel d’invitation pour chaque séance en précisant les lieux de départ de la marche et de covoiturage.</w:t>
      </w:r>
    </w:p>
    <w:p w:rsidR="00000000" w:rsidDel="00000000" w:rsidP="00000000" w:rsidRDefault="00000000" w:rsidRPr="00000000" w14:paraId="0000003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Chaque adhérent est affecté au groupe de son choix dans la limite des places disponibles.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Chaque groupe est limité à 20 marcheurs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Les séances de Bungypump sont proposées </w:t>
      </w:r>
      <w:r w:rsidDel="00000000" w:rsidR="00000000" w:rsidRPr="00000000">
        <w:rPr>
          <w:u w:val="single"/>
          <w:rtl w:val="0"/>
        </w:rPr>
        <w:t xml:space="preserve">en complément</w:t>
      </w:r>
      <w:r w:rsidDel="00000000" w:rsidR="00000000" w:rsidRPr="00000000">
        <w:rPr>
          <w:rtl w:val="0"/>
        </w:rPr>
        <w:t xml:space="preserve"> d’un créneau de marche nordique</w:t>
      </w:r>
    </w:p>
    <w:p w:rsidR="00000000" w:rsidDel="00000000" w:rsidP="00000000" w:rsidRDefault="00000000" w:rsidRPr="00000000" w14:paraId="0000003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Droit à l’image </w:t>
      </w:r>
    </w:p>
    <w:p w:rsidR="00000000" w:rsidDel="00000000" w:rsidP="00000000" w:rsidRDefault="00000000" w:rsidRPr="00000000" w14:paraId="0000003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Vous autorisez l’association à utiliser votre image, enregistrements audio ou prises de vue vous concernant, à titre gracieux, jusqu’à opposition de la présente autorisation, intégralement ou partiellement, pour des besoins exclusivement liés à la promotion de l'association et des activités de celle-ci, telles que retracées dans son objet social. L'association s’interdit de céder ou concéder le bénéfice de la présente autorisation à un tiers. </w:t>
      </w:r>
    </w:p>
    <w:p w:rsidR="00000000" w:rsidDel="00000000" w:rsidP="00000000" w:rsidRDefault="00000000" w:rsidRPr="00000000" w14:paraId="00000038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Règlement intérieur</w:t>
      </w:r>
    </w:p>
    <w:p w:rsidR="00000000" w:rsidDel="00000000" w:rsidP="00000000" w:rsidRDefault="00000000" w:rsidRPr="00000000" w14:paraId="0000003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règlement intérieur est disponible sur le site de l’association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Modalités financières 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L’adhésion est prise pour la saison et ne peut donner lieu à remboursement</w:t>
      </w:r>
      <w:r w:rsidDel="00000000" w:rsidR="00000000" w:rsidRPr="00000000">
        <w:rPr>
          <w:rtl w:val="0"/>
        </w:rPr>
        <w:t xml:space="preserve"> sauf cas exceptionnel.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Certificat médical ou attestation sur le questionnaire de santé</w:t>
      </w:r>
    </w:p>
    <w:p w:rsidR="00000000" w:rsidDel="00000000" w:rsidP="00000000" w:rsidRDefault="00000000" w:rsidRPr="00000000" w14:paraId="0000004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réglementation de la FFR oblige à la fourniture d’un Certificat Médical pour</w:t>
      </w:r>
      <w:r w:rsidDel="00000000" w:rsidR="00000000" w:rsidRPr="00000000">
        <w:rPr>
          <w:rtl w:val="0"/>
        </w:rPr>
        <w:t xml:space="preserve"> toute</w:t>
      </w:r>
      <w:r w:rsidDel="00000000" w:rsidR="00000000" w:rsidRPr="00000000">
        <w:rPr>
          <w:color w:val="000000"/>
          <w:rtl w:val="0"/>
        </w:rPr>
        <w:t xml:space="preserve"> 1ére adhésion ainsi libellé : certificat médical de non-contre-indication à la pratique de la marche nordique.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Les adhérents ayant déjà fourni un certificat médical de moins de 3 ans doivent fournir l’attestation sur le questionnaire de santé. Cf. page suivante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-12699</wp:posOffset>
                </wp:positionV>
                <wp:extent cx="2181225" cy="9302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8250" y="3357725"/>
                          <a:ext cx="20955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-12699</wp:posOffset>
                </wp:positionV>
                <wp:extent cx="2181225" cy="93027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930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Date : </w:t>
        <w:tab/>
        <w:tab/>
        <w:tab/>
        <w:tab/>
        <w:tab/>
        <w:tab/>
        <w:tab/>
        <w:t xml:space="preserve">Signature :  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Attestation sur le questionnaire de santé pour les pratiquants majeurs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Je, soussigné(e), Mme / Mr 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Atteste avoir renseigné le questionnaire de santé et avoir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sz w:val="30"/>
          <w:szCs w:val="30"/>
          <w:rtl w:val="0"/>
        </w:rPr>
        <w:t xml:space="preserve">□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Répondu NON à toutes les questions ; je fournis cette attestation à mon club</w:t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lors de mon renouvellement de licence.</w:t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sz w:val="30"/>
          <w:szCs w:val="30"/>
          <w:rtl w:val="0"/>
        </w:rPr>
        <w:t xml:space="preserve">□ </w:t>
      </w:r>
      <w:r w:rsidDel="00000000" w:rsidR="00000000" w:rsidRPr="00000000">
        <w:rPr>
          <w:rtl w:val="0"/>
        </w:rPr>
        <w:t xml:space="preserve">Répondu OUI à une ou plusieurs question(s) ; je fournis un le certificat médical de non</w:t>
      </w:r>
    </w:p>
    <w:p w:rsidR="00000000" w:rsidDel="00000000" w:rsidP="00000000" w:rsidRDefault="00000000" w:rsidRPr="00000000" w14:paraId="0000005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contre-indication à la pratique sportive lors de mon renouvellement de licence.</w:t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DATE et SIGNATURE</w:t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021" w:top="1134" w:left="1418" w:right="1418" w:header="62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Page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sur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851"/>
      <w:rPr>
        <w:color w:val="538135"/>
        <w:sz w:val="18"/>
        <w:szCs w:val="18"/>
      </w:rPr>
    </w:pPr>
    <w:r w:rsidDel="00000000" w:rsidR="00000000" w:rsidRPr="00000000">
      <w:rPr>
        <w:color w:val="538135"/>
        <w:sz w:val="18"/>
        <w:szCs w:val="18"/>
        <w:rtl w:val="0"/>
      </w:rPr>
      <w:t xml:space="preserve">Cholet Marche Nordique 13 rue Roger Hostein 49300 CHOLET</w:t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851"/>
      <w:rPr>
        <w:color w:val="538135"/>
        <w:sz w:val="18"/>
        <w:szCs w:val="18"/>
      </w:rPr>
    </w:pPr>
    <w:r w:rsidDel="00000000" w:rsidR="00000000" w:rsidRPr="00000000">
      <w:rPr>
        <w:color w:val="538135"/>
        <w:sz w:val="18"/>
        <w:szCs w:val="18"/>
        <w:rtl w:val="0"/>
      </w:rPr>
      <w:t xml:space="preserve">E-mail : </w:t>
    </w:r>
    <w:hyperlink r:id="rId1">
      <w:r w:rsidDel="00000000" w:rsidR="00000000" w:rsidRPr="00000000">
        <w:rPr>
          <w:color w:val="538135"/>
          <w:sz w:val="18"/>
          <w:szCs w:val="18"/>
          <w:rtl w:val="0"/>
        </w:rPr>
        <w:t xml:space="preserve">choletmarchenordique@gmail.com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ind w:hanging="851"/>
      <w:rPr/>
    </w:pPr>
    <w:hyperlink r:id="rId2">
      <w:r w:rsidDel="00000000" w:rsidR="00000000" w:rsidRPr="00000000">
        <w:rPr>
          <w:color w:val="0563c1"/>
          <w:sz w:val="18"/>
          <w:szCs w:val="18"/>
          <w:u w:val="single"/>
          <w:rtl w:val="0"/>
        </w:rPr>
        <w:t xml:space="preserve">Site internet : choletmarchenordique.net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4"/>
      <w:tblW w:w="9671.0" w:type="dxa"/>
      <w:jc w:val="left"/>
      <w:tblInd w:w="-39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828"/>
      <w:gridCol w:w="5843"/>
      <w:tblGridChange w:id="0">
        <w:tblGrid>
          <w:gridCol w:w="3828"/>
          <w:gridCol w:w="5843"/>
        </w:tblGrid>
      </w:tblGridChange>
    </w:tblGrid>
    <w:tr>
      <w:trPr>
        <w:cantSplit w:val="0"/>
        <w:trHeight w:val="2262" w:hRule="atLeast"/>
        <w:tblHeader w:val="0"/>
      </w:trPr>
      <w:tc>
        <w:tcPr/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56"/>
              <w:szCs w:val="5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993900" cy="1349268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1349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b w:val="1"/>
              <w:color w:val="538135"/>
              <w:sz w:val="56"/>
              <w:szCs w:val="56"/>
            </w:rPr>
          </w:pPr>
          <w:r w:rsidDel="00000000" w:rsidR="00000000" w:rsidRPr="00000000">
            <w:rPr>
              <w:b w:val="1"/>
              <w:color w:val="538135"/>
              <w:sz w:val="56"/>
              <w:szCs w:val="56"/>
              <w:rtl w:val="0"/>
            </w:rPr>
            <w:t xml:space="preserve">Bulletin d’adhésion</w:t>
          </w:r>
        </w:p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b w:val="1"/>
              <w:color w:val="538135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color w:val="538135"/>
              <w:sz w:val="56"/>
              <w:szCs w:val="56"/>
              <w:rtl w:val="0"/>
            </w:rPr>
            <w:t xml:space="preserve">Saison 2025-2026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bullet"/>
      <w:lvlText w:val="-"/>
      <w:lvlJc w:val="left"/>
      <w:pPr>
        <w:ind w:left="1069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depage">
    <w:name w:val="footer"/>
    <w:basedOn w:val="Normal"/>
    <w:link w:val="PieddepageCar"/>
    <w:uiPriority w:val="99"/>
    <w:unhideWhenUsed w:val="1"/>
    <w:rsid w:val="00A371B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371BE"/>
  </w:style>
  <w:style w:type="character" w:styleId="Lienhypertexte">
    <w:name w:val="Hyperlink"/>
    <w:basedOn w:val="Policepardfaut"/>
    <w:uiPriority w:val="99"/>
    <w:unhideWhenUsed w:val="1"/>
    <w:rsid w:val="00A371BE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C2F6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3C2F6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1F7F4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F7F48"/>
  </w:style>
  <w:style w:type="table" w:styleId="Grilledutableau">
    <w:name w:val="Table Grid"/>
    <w:basedOn w:val="TableauNormal"/>
    <w:uiPriority w:val="39"/>
    <w:rsid w:val="001F7F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1F7F48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CF5F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CF5FD3"/>
    <w:rPr>
      <w:rFonts w:ascii="Tahoma" w:cs="Tahoma" w:hAnsi="Tahoma"/>
      <w:sz w:val="16"/>
      <w:szCs w:val="16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holetmarchenordique@gmail.com" TargetMode="External"/><Relationship Id="rId2" Type="http://schemas.openxmlformats.org/officeDocument/2006/relationships/hyperlink" Target="http://www.choletmarchenordique.ne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vl9byt9/1XyNd6R79xgy36qsg==">CgMxLjAyDmguZWRwbmltNHBuOHZ1Mg5oLmo1dDR0NzN5bjR3ejIOaC5pYTQzN201NGsxYmoyCWguMWZvYjl0ZTIOaC53OTQxeW1ocGZhNGI4AHIhMWxBUkt4VjdmYmFWSTRZZmc4ZEtTRjdjMHJlamJIV0Zk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2024-05-22T20:00:00Z</dcterms:created>
  <dc:creator>Parnaudeau Cecile</dc:creator>
</cp:coreProperties>
</file>