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315" w:rsidRDefault="00E90315"/>
    <w:p w:rsidR="00B85232" w:rsidRDefault="00B85232" w:rsidP="00B85232">
      <w:pPr>
        <w:spacing w:after="240" w:line="240" w:lineRule="auto"/>
        <w:jc w:val="center"/>
        <w:outlineLvl w:val="0"/>
        <w:rPr>
          <w:rFonts w:ascii="Helvetica" w:eastAsia="Times New Roman" w:hAnsi="Helvetica" w:cs="Helvetica"/>
          <w:color w:val="161616"/>
          <w:kern w:val="36"/>
          <w:sz w:val="48"/>
          <w:szCs w:val="48"/>
          <w:lang w:eastAsia="fr-FR"/>
        </w:rPr>
      </w:pPr>
      <w:r w:rsidRPr="00B85232">
        <w:rPr>
          <w:rFonts w:ascii="Helvetica" w:eastAsia="Times New Roman" w:hAnsi="Helvetica" w:cs="Helvetica"/>
          <w:color w:val="161616"/>
          <w:kern w:val="36"/>
          <w:sz w:val="48"/>
          <w:szCs w:val="48"/>
          <w:lang w:eastAsia="fr-FR"/>
        </w:rPr>
        <w:t>Manifestation du 3 mai contre le projet éolien : mobilisation aussi à terre dans le pays de Lamballe</w:t>
      </w:r>
    </w:p>
    <w:p w:rsidR="00B85232" w:rsidRPr="00B85232" w:rsidRDefault="00B85232" w:rsidP="00B85232">
      <w:pPr>
        <w:spacing w:after="240" w:line="240" w:lineRule="auto"/>
        <w:outlineLvl w:val="0"/>
        <w:rPr>
          <w:rFonts w:ascii="Helvetica" w:eastAsia="Times New Roman" w:hAnsi="Helvetica" w:cs="Helvetica"/>
          <w:color w:val="161616"/>
          <w:kern w:val="36"/>
          <w:sz w:val="48"/>
          <w:szCs w:val="48"/>
          <w:lang w:eastAsia="fr-FR"/>
        </w:rPr>
      </w:pPr>
      <w:r>
        <w:rPr>
          <w:rFonts w:ascii="Helvetica" w:hAnsi="Helvetica" w:cs="Helvetica"/>
          <w:color w:val="161616"/>
          <w:sz w:val="20"/>
          <w:szCs w:val="20"/>
        </w:rPr>
        <w:t>Publié le 28 avril 2021 à 17h04</w:t>
      </w:r>
    </w:p>
    <w:p w:rsidR="00B85232" w:rsidRDefault="00B85232">
      <w:pPr>
        <w:rPr>
          <w:rFonts w:ascii="Helvetica" w:hAnsi="Helvetica" w:cs="Helvetica"/>
          <w:color w:val="161616"/>
          <w:sz w:val="27"/>
          <w:szCs w:val="27"/>
        </w:rPr>
      </w:pPr>
      <w:r>
        <w:rPr>
          <w:rFonts w:ascii="Helvetica" w:hAnsi="Helvetica" w:cs="Helvetica"/>
          <w:noProof/>
          <w:color w:val="161616"/>
          <w:sz w:val="27"/>
          <w:szCs w:val="27"/>
          <w:lang w:eastAsia="fr-FR"/>
        </w:rPr>
        <w:drawing>
          <wp:inline distT="0" distB="0" distL="0" distR="0">
            <wp:extent cx="5467350" cy="27241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67350" cy="2724150"/>
                    </a:xfrm>
                    <a:prstGeom prst="rect">
                      <a:avLst/>
                    </a:prstGeom>
                    <a:noFill/>
                    <a:ln w="9525">
                      <a:noFill/>
                      <a:miter lim="800000"/>
                      <a:headEnd/>
                      <a:tailEnd/>
                    </a:ln>
                  </pic:spPr>
                </pic:pic>
              </a:graphicData>
            </a:graphic>
          </wp:inline>
        </w:drawing>
      </w:r>
    </w:p>
    <w:p w:rsidR="00B85232" w:rsidRDefault="00B85232">
      <w:pPr>
        <w:rPr>
          <w:rFonts w:ascii="Helvetica" w:hAnsi="Helvetica" w:cs="Helvetica"/>
          <w:color w:val="161616"/>
          <w:sz w:val="27"/>
          <w:szCs w:val="27"/>
        </w:rPr>
      </w:pPr>
    </w:p>
    <w:p w:rsidR="00B85232" w:rsidRDefault="00B85232">
      <w:r>
        <w:rPr>
          <w:rFonts w:ascii="Helvetica" w:hAnsi="Helvetica" w:cs="Helvetica"/>
          <w:color w:val="161616"/>
          <w:sz w:val="27"/>
          <w:szCs w:val="27"/>
        </w:rPr>
        <w:t>Suite à l’appel à manifester le lundi 3 mai à 10 h, « </w:t>
      </w:r>
      <w:hyperlink r:id="rId5" w:tgtFrame="_blank" w:history="1">
        <w:r>
          <w:rPr>
            <w:rStyle w:val="Lienhypertexte"/>
            <w:rFonts w:ascii="Helvetica" w:hAnsi="Helvetica" w:cs="Helvetica"/>
            <w:color w:val="161616"/>
            <w:sz w:val="27"/>
            <w:szCs w:val="27"/>
          </w:rPr>
          <w:t>contre le projet éolien en baie de Saint-Brieuc</w:t>
        </w:r>
      </w:hyperlink>
      <w:r>
        <w:rPr>
          <w:rFonts w:ascii="Helvetica" w:hAnsi="Helvetica" w:cs="Helvetica"/>
          <w:color w:val="161616"/>
          <w:sz w:val="27"/>
          <w:szCs w:val="27"/>
        </w:rPr>
        <w:t xml:space="preserve"> » et lancé par Alain </w:t>
      </w:r>
      <w:proofErr w:type="spellStart"/>
      <w:r>
        <w:rPr>
          <w:rFonts w:ascii="Helvetica" w:hAnsi="Helvetica" w:cs="Helvetica"/>
          <w:color w:val="161616"/>
          <w:sz w:val="27"/>
          <w:szCs w:val="27"/>
        </w:rPr>
        <w:t>Coudray</w:t>
      </w:r>
      <w:proofErr w:type="spellEnd"/>
      <w:r>
        <w:rPr>
          <w:rFonts w:ascii="Helvetica" w:hAnsi="Helvetica" w:cs="Helvetica"/>
          <w:color w:val="161616"/>
          <w:sz w:val="27"/>
          <w:szCs w:val="27"/>
        </w:rPr>
        <w:t xml:space="preserve">, président du comité des pêches 22, plusieurs associations invitent à rejoindre le mouvement à terre, sur la côte de Penthièvre. Erquy Plurien Environnement se déclare « associée avec les pêcheurs » et donne « rendez-vous lundi pour être présent devant la préfecture de Saint-Brieuc ». Même tonalité pour Gardez les Caps ou le collectif Ensemble pour un littoral maritime français sans éoliennes. Des bus sont par ailleurs prévus au départ de Fréhel, Erquy, Pléneuf-Val-André ou encore </w:t>
      </w:r>
      <w:proofErr w:type="spellStart"/>
      <w:r>
        <w:rPr>
          <w:rFonts w:ascii="Helvetica" w:hAnsi="Helvetica" w:cs="Helvetica"/>
          <w:color w:val="161616"/>
          <w:sz w:val="27"/>
          <w:szCs w:val="27"/>
        </w:rPr>
        <w:t>Planguenoual</w:t>
      </w:r>
      <w:proofErr w:type="spellEnd"/>
      <w:r>
        <w:rPr>
          <w:rFonts w:ascii="Helvetica" w:hAnsi="Helvetica" w:cs="Helvetica"/>
          <w:color w:val="161616"/>
          <w:sz w:val="27"/>
          <w:szCs w:val="27"/>
        </w:rPr>
        <w:t>.</w:t>
      </w:r>
    </w:p>
    <w:sectPr w:rsidR="00B85232" w:rsidSect="00E903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85232"/>
    <w:rsid w:val="00B85232"/>
    <w:rsid w:val="00E903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15"/>
  </w:style>
  <w:style w:type="paragraph" w:styleId="Titre1">
    <w:name w:val="heading 1"/>
    <w:basedOn w:val="Normal"/>
    <w:link w:val="Titre1Car"/>
    <w:uiPriority w:val="9"/>
    <w:qFormat/>
    <w:rsid w:val="00B852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523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B85232"/>
    <w:rPr>
      <w:color w:val="0000FF"/>
      <w:u w:val="single"/>
    </w:rPr>
  </w:style>
  <w:style w:type="paragraph" w:styleId="Textedebulles">
    <w:name w:val="Balloon Text"/>
    <w:basedOn w:val="Normal"/>
    <w:link w:val="TextedebullesCar"/>
    <w:uiPriority w:val="99"/>
    <w:semiHidden/>
    <w:unhideWhenUsed/>
    <w:rsid w:val="00B852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5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616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telegramme.fr/cotes-darmor/saint-brieuc/chantier-du-parc-eolien-six-bateaux-de-la-marine-nationale-en-baie-de-saint-brieuc-ce-mercredi-28-04-2021-12741747.php"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820</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2021-04-28T15:54:00Z</dcterms:created>
  <dcterms:modified xsi:type="dcterms:W3CDTF">2021-04-28T15:56:00Z</dcterms:modified>
</cp:coreProperties>
</file>