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1602" w14:textId="01F0907A" w:rsidR="0004537A" w:rsidRPr="0004537A" w:rsidRDefault="0004537A" w:rsidP="0004537A">
      <w:pPr>
        <w:pStyle w:val="NormalWeb"/>
        <w:jc w:val="both"/>
        <w:rPr>
          <w:rFonts w:ascii="Arial" w:hAnsi="Arial" w:cs="Arial"/>
          <w:b/>
          <w:bCs/>
          <w:sz w:val="26"/>
          <w:szCs w:val="26"/>
          <w:lang w:val="en-GB"/>
        </w:rPr>
      </w:pPr>
      <w:r w:rsidRPr="0004537A">
        <w:rPr>
          <w:rFonts w:ascii="Arial" w:hAnsi="Arial" w:cs="Arial"/>
          <w:b/>
          <w:bCs/>
          <w:sz w:val="26"/>
          <w:szCs w:val="26"/>
          <w:lang w:val="en-GB"/>
        </w:rPr>
        <w:t>Kathleen’s feedback from her Qualiopi audit de surveillance.</w:t>
      </w:r>
    </w:p>
    <w:p w14:paraId="7F074481" w14:textId="15352D14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Sorry I can’t join today. I am very disappointed about that. I had hoped to join for an hour believing my morning appointment outside to be at 10:30, but I just realised it is at 10:00. </w:t>
      </w: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So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it would be too short to participate in a productive way with the group. I will be present though in July for the last workshop before summer break.</w:t>
      </w:r>
    </w:p>
    <w:p w14:paraId="54DBF5BC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Feel free to pass on my phone 0678949419 and email </w:t>
      </w:r>
      <w:hyperlink r:id="rId4" w:history="1">
        <w:r w:rsidRPr="0004537A">
          <w:rPr>
            <w:rStyle w:val="Lienhypertexte"/>
            <w:rFonts w:ascii="Arial" w:hAnsi="Arial" w:cs="Arial"/>
            <w:sz w:val="26"/>
            <w:szCs w:val="26"/>
            <w:lang w:val="en-GB"/>
          </w:rPr>
          <w:t>kurtin@orange.fr</w:t>
        </w:r>
      </w:hyperlink>
      <w:r w:rsidRPr="0004537A">
        <w:rPr>
          <w:rFonts w:ascii="Arial" w:hAnsi="Arial" w:cs="Arial"/>
          <w:sz w:val="26"/>
          <w:szCs w:val="26"/>
          <w:lang w:val="en-GB"/>
        </w:rPr>
        <w:t xml:space="preserve"> to others. Don't hesitate to contact me if I can help or provide information on QUALIOPI SURVEILLANCE. </w:t>
      </w:r>
    </w:p>
    <w:p w14:paraId="156F044B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I did the surveillance a few weeks ago and it went well, I was pleased about that. It took place in the little studio where I live although I don’t give classes physically there. Since the main audit was virtually during Covid period, the auditor felt compelled to do the surveillance in my place.</w:t>
      </w:r>
    </w:p>
    <w:p w14:paraId="5F04604D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My </w:t>
      </w:r>
      <w:proofErr w:type="spellStart"/>
      <w:r w:rsidRPr="0004537A">
        <w:rPr>
          <w:rFonts w:ascii="Arial" w:hAnsi="Arial" w:cs="Arial"/>
          <w:sz w:val="26"/>
          <w:szCs w:val="26"/>
          <w:lang w:val="en-GB"/>
        </w:rPr>
        <w:t>over all</w:t>
      </w:r>
      <w:proofErr w:type="spellEnd"/>
      <w:r w:rsidRPr="0004537A">
        <w:rPr>
          <w:rFonts w:ascii="Arial" w:hAnsi="Arial" w:cs="Arial"/>
          <w:sz w:val="26"/>
          <w:szCs w:val="26"/>
          <w:lang w:val="en-GB"/>
        </w:rPr>
        <w:t xml:space="preserve"> pointers/views.</w:t>
      </w:r>
    </w:p>
    <w:p w14:paraId="45EF4682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(1)</w:t>
      </w:r>
    </w:p>
    <w:p w14:paraId="0770CF95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It was easier in fact in my place as it was my territory and so I could control things much more. Beforehand I was uncomfortable about it but in the </w:t>
      </w: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end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he was more uncomfortable. It allowed me to mix/show on screen and paper my documents. I controlled that to my advantage. I was able just to open a file of whatever student to show the documents associated and in fact speak about more things, books or whatever that I didn’t have to scan for video meeting.</w:t>
      </w:r>
    </w:p>
    <w:p w14:paraId="0DD83F41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The surveillance basically held no surprises. He quickly flew through all the points C-1 to C-7, focusing more on C-6 and C-7.</w:t>
      </w:r>
    </w:p>
    <w:p w14:paraId="3BFF55F6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(2)</w:t>
      </w:r>
    </w:p>
    <w:p w14:paraId="4D91A4CB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Before hand, I had prepared a little list according to criteria pointing out what was new or what had changed, it helped me to indicate positive actions on my side. He did not ask for </w:t>
      </w: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that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but it helped me to highlight from C-1 to C-7 what new things I had done, small or big. It allowed me to show my involvement. I noted how I reacted to change in RS, how I adapted with ETS Global or issues with </w:t>
      </w:r>
      <w:proofErr w:type="spellStart"/>
      <w:r w:rsidRPr="0004537A">
        <w:rPr>
          <w:rFonts w:ascii="Arial" w:hAnsi="Arial" w:cs="Arial"/>
          <w:sz w:val="26"/>
          <w:szCs w:val="26"/>
          <w:lang w:val="en-GB"/>
        </w:rPr>
        <w:t>Linguaskill</w:t>
      </w:r>
      <w:proofErr w:type="spellEnd"/>
      <w:r w:rsidRPr="0004537A">
        <w:rPr>
          <w:rFonts w:ascii="Arial" w:hAnsi="Arial" w:cs="Arial"/>
          <w:sz w:val="26"/>
          <w:szCs w:val="26"/>
          <w:lang w:val="en-GB"/>
        </w:rPr>
        <w:t xml:space="preserve">, a lot of blah blah that is everyday stuff for a </w:t>
      </w: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teacher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but the auditor is not really so informed about, apart from the RS number change.</w:t>
      </w:r>
    </w:p>
    <w:p w14:paraId="676BE532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OTHER POINTS</w:t>
      </w:r>
    </w:p>
    <w:p w14:paraId="3144AD1F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(A)</w:t>
      </w:r>
    </w:p>
    <w:p w14:paraId="32B23EB4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Make sure that you update all your main documents. This does not mean that you change the content of the process/document just put on top, for instance </w:t>
      </w:r>
      <w:r w:rsidRPr="0004537A">
        <w:rPr>
          <w:rFonts w:ascii="Arial" w:hAnsi="Arial" w:cs="Arial"/>
          <w:sz w:val="26"/>
          <w:szCs w:val="26"/>
          <w:lang w:val="en-GB"/>
        </w:rPr>
        <w:lastRenderedPageBreak/>
        <w:t>updated March/2022 or April 2022 or whatever. It is vital as it shows you have relooked each point just to say, no change or to make minor changes.</w:t>
      </w:r>
    </w:p>
    <w:p w14:paraId="7B1C3AF5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(B)</w:t>
      </w:r>
    </w:p>
    <w:p w14:paraId="050EB25B" w14:textId="77777777" w:rsid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Use of QUALIOPI logo. Make sure it is just on general presentation document and that you have indicated below the label what you are certified for. </w:t>
      </w:r>
      <w:r>
        <w:rPr>
          <w:rFonts w:ascii="Arial" w:hAnsi="Arial" w:cs="Arial"/>
          <w:sz w:val="26"/>
          <w:szCs w:val="26"/>
        </w:rPr>
        <w:t xml:space="preserve">For instance in </w:t>
      </w:r>
      <w:proofErr w:type="spellStart"/>
      <w:r>
        <w:rPr>
          <w:rFonts w:ascii="Arial" w:hAnsi="Arial" w:cs="Arial"/>
          <w:sz w:val="26"/>
          <w:szCs w:val="26"/>
        </w:rPr>
        <w:t>my</w:t>
      </w:r>
      <w:proofErr w:type="spellEnd"/>
      <w:r>
        <w:rPr>
          <w:rFonts w:ascii="Arial" w:hAnsi="Arial" w:cs="Arial"/>
          <w:sz w:val="26"/>
          <w:szCs w:val="26"/>
        </w:rPr>
        <w:t xml:space="preserve"> case</w:t>
      </w:r>
    </w:p>
    <w:p w14:paraId="1FDD0F86" w14:textId="77777777" w:rsid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</w:rPr>
      </w:pPr>
      <w:r>
        <w:rPr>
          <w:rStyle w:val="lev"/>
          <w:rFonts w:ascii="Arial" w:hAnsi="Arial" w:cs="Arial"/>
          <w:sz w:val="26"/>
          <w:szCs w:val="26"/>
        </w:rPr>
        <w:t>La certification qualité a été délivrée au titre de la catégorie d’actions suivante : actions de formation.</w:t>
      </w:r>
    </w:p>
    <w:p w14:paraId="7EA93F93" w14:textId="77777777" w:rsid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</w:rPr>
      </w:pPr>
      <w:r>
        <w:rPr>
          <w:rStyle w:val="lev"/>
          <w:rFonts w:ascii="Arial" w:hAnsi="Arial" w:cs="Arial"/>
          <w:sz w:val="26"/>
          <w:szCs w:val="26"/>
        </w:rPr>
        <w:t>L.6313-1-1 Formation professionnelle continue (certifie mars 2021)</w:t>
      </w:r>
    </w:p>
    <w:p w14:paraId="3DF8D793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Do not put the logo on same page where you present your catalogue or your list of offers/training courses.</w:t>
      </w:r>
    </w:p>
    <w:p w14:paraId="0E72EEE8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(C)</w:t>
      </w:r>
    </w:p>
    <w:p w14:paraId="6A43FF37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Make sure you indicate and explain your process or </w:t>
      </w:r>
      <w:proofErr w:type="spellStart"/>
      <w:r w:rsidRPr="0004537A">
        <w:rPr>
          <w:rFonts w:ascii="Arial" w:hAnsi="Arial" w:cs="Arial"/>
          <w:sz w:val="26"/>
          <w:szCs w:val="26"/>
          <w:lang w:val="en-GB"/>
        </w:rPr>
        <w:t>non process</w:t>
      </w:r>
      <w:proofErr w:type="spellEnd"/>
      <w:r w:rsidRPr="0004537A">
        <w:rPr>
          <w:rFonts w:ascii="Arial" w:hAnsi="Arial" w:cs="Arial"/>
          <w:sz w:val="26"/>
          <w:szCs w:val="26"/>
          <w:lang w:val="en-GB"/>
        </w:rPr>
        <w:t xml:space="preserve"> for handicap, on presentation documents and show on EDOF CPF platform.</w:t>
      </w:r>
    </w:p>
    <w:p w14:paraId="4DA2BF04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(D)</w:t>
      </w:r>
    </w:p>
    <w:p w14:paraId="7786D4B7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After really the </w:t>
      </w: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main focus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was on C-6 and C-7, so handicap. I had the idea of giving a free class in all my contracts focusing on handicap vocabulary in English, awareness and so on. That was well received, showing me adapting my content to disability.</w:t>
      </w:r>
    </w:p>
    <w:p w14:paraId="0A9B6FA3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For C-6, there was also focus on indicators 23,24,25. Again it was not necessary to do more than to show how I keep up to date with these. For instance, checking the official sites of URSSAF, joining TLN and so on. Simply showing the ETS GLOBAL site, or </w:t>
      </w:r>
      <w:proofErr w:type="spellStart"/>
      <w:r w:rsidRPr="0004537A">
        <w:rPr>
          <w:rFonts w:ascii="Arial" w:hAnsi="Arial" w:cs="Arial"/>
          <w:sz w:val="26"/>
          <w:szCs w:val="26"/>
          <w:lang w:val="en-GB"/>
        </w:rPr>
        <w:t>Linguaskill</w:t>
      </w:r>
      <w:proofErr w:type="spellEnd"/>
      <w:r w:rsidRPr="0004537A">
        <w:rPr>
          <w:rFonts w:ascii="Arial" w:hAnsi="Arial" w:cs="Arial"/>
          <w:sz w:val="26"/>
          <w:szCs w:val="26"/>
          <w:lang w:val="en-GB"/>
        </w:rPr>
        <w:t xml:space="preserve"> and how it informs.</w:t>
      </w:r>
    </w:p>
    <w:p w14:paraId="08167D23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 xml:space="preserve">I also access lots of free training courses on </w:t>
      </w:r>
      <w:proofErr w:type="spellStart"/>
      <w:r w:rsidRPr="0004537A">
        <w:rPr>
          <w:rStyle w:val="Accentuation"/>
          <w:rFonts w:ascii="Arial" w:hAnsi="Arial" w:cs="Arial"/>
          <w:sz w:val="26"/>
          <w:szCs w:val="26"/>
          <w:lang w:val="en-GB"/>
        </w:rPr>
        <w:t>futurelearn</w:t>
      </w:r>
      <w:proofErr w:type="spellEnd"/>
      <w:r w:rsidRPr="0004537A">
        <w:rPr>
          <w:rFonts w:ascii="Arial" w:hAnsi="Arial" w:cs="Arial"/>
          <w:sz w:val="26"/>
          <w:szCs w:val="26"/>
          <w:lang w:val="en-GB"/>
        </w:rPr>
        <w:t xml:space="preserve"> an interesting website bringing together many UK universities with online courses on language teaching, dyslexia and so on. It provides one with a ticket to prove you have improved your skills.</w:t>
      </w:r>
    </w:p>
    <w:p w14:paraId="61CB4EAD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r w:rsidRPr="0004537A">
        <w:rPr>
          <w:rFonts w:ascii="Arial" w:hAnsi="Arial" w:cs="Arial"/>
          <w:sz w:val="26"/>
          <w:szCs w:val="26"/>
          <w:lang w:val="en-GB"/>
        </w:rPr>
        <w:t>For C-7 the questionnaires are important, but again, you just need to show that you send them out, send reminders and so on. I had examples of questionnaires before beginning, during training and at end and so on, keeping a record of that on Excel. Remember, the auditor doesn't care what student say, just that you have a process to send, collect documents, information.</w:t>
      </w:r>
    </w:p>
    <w:p w14:paraId="4F962E12" w14:textId="77777777" w:rsidR="0004537A" w:rsidRPr="0004537A" w:rsidRDefault="0004537A" w:rsidP="0004537A">
      <w:pPr>
        <w:pStyle w:val="NormalWeb"/>
        <w:jc w:val="both"/>
        <w:rPr>
          <w:rFonts w:ascii="Arial" w:hAnsi="Arial" w:cs="Arial"/>
          <w:sz w:val="26"/>
          <w:szCs w:val="26"/>
          <w:lang w:val="en-GB"/>
        </w:rPr>
      </w:pPr>
      <w:proofErr w:type="gramStart"/>
      <w:r w:rsidRPr="0004537A">
        <w:rPr>
          <w:rFonts w:ascii="Arial" w:hAnsi="Arial" w:cs="Arial"/>
          <w:sz w:val="26"/>
          <w:szCs w:val="26"/>
          <w:lang w:val="en-GB"/>
        </w:rPr>
        <w:t>AGAIN</w:t>
      </w:r>
      <w:proofErr w:type="gramEnd"/>
      <w:r w:rsidRPr="0004537A">
        <w:rPr>
          <w:rFonts w:ascii="Arial" w:hAnsi="Arial" w:cs="Arial"/>
          <w:sz w:val="26"/>
          <w:szCs w:val="26"/>
          <w:lang w:val="en-GB"/>
        </w:rPr>
        <w:t xml:space="preserve"> I WILL BE HAPPY TO HAVE A MEETING AND DISCUSS, HELP PEOPLE WHO WISH TO KNOW MORE ON THE TOPIC.</w:t>
      </w:r>
    </w:p>
    <w:p w14:paraId="4F723F9B" w14:textId="77777777" w:rsidR="0004537A" w:rsidRPr="0004537A" w:rsidRDefault="0004537A" w:rsidP="0004537A">
      <w:pPr>
        <w:pStyle w:val="NormalWeb"/>
        <w:rPr>
          <w:rFonts w:ascii="Arial" w:hAnsi="Arial" w:cs="Arial"/>
          <w:sz w:val="26"/>
          <w:szCs w:val="26"/>
          <w:lang w:val="en-GB"/>
        </w:rPr>
      </w:pPr>
      <w:r w:rsidRPr="0004537A">
        <w:rPr>
          <w:rStyle w:val="Accentuation"/>
          <w:rFonts w:ascii="Arial" w:hAnsi="Arial" w:cs="Arial"/>
          <w:sz w:val="26"/>
          <w:szCs w:val="26"/>
          <w:lang w:val="en-GB"/>
        </w:rPr>
        <w:lastRenderedPageBreak/>
        <w:t>Best Regards</w:t>
      </w:r>
    </w:p>
    <w:p w14:paraId="6CFEF9B1" w14:textId="77777777" w:rsidR="0004537A" w:rsidRPr="0004537A" w:rsidRDefault="0004537A" w:rsidP="0004537A">
      <w:pPr>
        <w:pStyle w:val="NormalWeb"/>
        <w:rPr>
          <w:rFonts w:ascii="Arial" w:hAnsi="Arial" w:cs="Arial"/>
          <w:sz w:val="26"/>
          <w:szCs w:val="26"/>
          <w:lang w:val="en-GB"/>
        </w:rPr>
      </w:pPr>
      <w:r w:rsidRPr="0004537A">
        <w:rPr>
          <w:rStyle w:val="Accentuation"/>
          <w:rFonts w:ascii="Arial" w:hAnsi="Arial" w:cs="Arial"/>
          <w:sz w:val="26"/>
          <w:szCs w:val="26"/>
          <w:lang w:val="en-GB"/>
        </w:rPr>
        <w:t>Kathleen Curtin</w:t>
      </w:r>
    </w:p>
    <w:p w14:paraId="0CBDFA15" w14:textId="77777777" w:rsidR="0004537A" w:rsidRPr="0004537A" w:rsidRDefault="0004537A" w:rsidP="0004537A">
      <w:pPr>
        <w:pStyle w:val="NormalWeb"/>
        <w:rPr>
          <w:rFonts w:ascii="Arial" w:hAnsi="Arial" w:cs="Arial"/>
          <w:sz w:val="26"/>
          <w:szCs w:val="26"/>
          <w:lang w:val="en-GB"/>
        </w:rPr>
      </w:pPr>
      <w:r w:rsidRPr="0004537A">
        <w:rPr>
          <w:rStyle w:val="Accentuation"/>
          <w:rFonts w:ascii="Arial" w:hAnsi="Arial" w:cs="Arial"/>
          <w:sz w:val="26"/>
          <w:szCs w:val="26"/>
          <w:lang w:val="en-GB"/>
        </w:rPr>
        <w:t>Tel: 0678949419</w:t>
      </w:r>
    </w:p>
    <w:p w14:paraId="4F1A337A" w14:textId="77777777" w:rsidR="0004537A" w:rsidRPr="0004537A" w:rsidRDefault="0004537A">
      <w:pPr>
        <w:rPr>
          <w:lang w:val="en-GB"/>
        </w:rPr>
      </w:pPr>
    </w:p>
    <w:sectPr w:rsidR="0004537A" w:rsidRPr="0004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7A"/>
    <w:rsid w:val="000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8D49"/>
  <w15:chartTrackingRefBased/>
  <w15:docId w15:val="{4B8AA59B-7E00-448D-9AD1-57DE608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53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37A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04537A"/>
    <w:rPr>
      <w:b/>
      <w:bCs/>
    </w:rPr>
  </w:style>
  <w:style w:type="character" w:styleId="Accentuation">
    <w:name w:val="Emphasis"/>
    <w:basedOn w:val="Policepardfaut"/>
    <w:uiPriority w:val="20"/>
    <w:qFormat/>
    <w:rsid w:val="00045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i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OLDMEADOW</dc:creator>
  <cp:keywords/>
  <dc:description/>
  <cp:lastModifiedBy>Claire OLDMEADOW</cp:lastModifiedBy>
  <cp:revision>1</cp:revision>
  <dcterms:created xsi:type="dcterms:W3CDTF">2022-06-25T07:31:00Z</dcterms:created>
  <dcterms:modified xsi:type="dcterms:W3CDTF">2022-06-25T07:32:00Z</dcterms:modified>
</cp:coreProperties>
</file>