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61E066" w14:textId="0ED5CDC0" w:rsidR="00FD463C" w:rsidRPr="0026486B" w:rsidRDefault="00FD463C">
      <w:pPr>
        <w:pStyle w:val="Titre1"/>
        <w:pBdr>
          <w:top w:val="single" w:sz="12" w:space="1" w:color="00BA00"/>
          <w:left w:val="single" w:sz="12" w:space="4" w:color="00BA00"/>
          <w:bottom w:val="single" w:sz="12" w:space="1" w:color="00BA00"/>
          <w:right w:val="single" w:sz="12" w:space="4" w:color="00BA00"/>
        </w:pBdr>
        <w:tabs>
          <w:tab w:val="left" w:pos="0"/>
        </w:tabs>
        <w:rPr>
          <w:rFonts w:ascii="Arial" w:hAnsi="Arial" w:cs="Arial"/>
          <w:spacing w:val="60"/>
          <w:sz w:val="28"/>
          <w:szCs w:val="28"/>
        </w:rPr>
      </w:pPr>
      <w:bookmarkStart w:id="0" w:name="_GoBack"/>
      <w:bookmarkEnd w:id="0"/>
      <w:r w:rsidRPr="0026486B">
        <w:rPr>
          <w:rFonts w:ascii="Arial" w:hAnsi="Arial" w:cs="Arial"/>
          <w:spacing w:val="1"/>
          <w:sz w:val="33"/>
          <w:szCs w:val="33"/>
        </w:rPr>
        <w:t>C</w:t>
      </w:r>
      <w:r w:rsidRPr="0026486B">
        <w:rPr>
          <w:rFonts w:ascii="Arial" w:hAnsi="Arial" w:cs="Arial"/>
          <w:spacing w:val="-1"/>
          <w:sz w:val="33"/>
          <w:szCs w:val="33"/>
        </w:rPr>
        <w:t>HA</w:t>
      </w:r>
      <w:r w:rsidRPr="0026486B">
        <w:rPr>
          <w:rFonts w:ascii="Arial" w:hAnsi="Arial" w:cs="Arial"/>
          <w:sz w:val="33"/>
          <w:szCs w:val="33"/>
        </w:rPr>
        <w:t>M</w:t>
      </w:r>
      <w:r w:rsidRPr="0026486B">
        <w:rPr>
          <w:rFonts w:ascii="Arial" w:hAnsi="Arial" w:cs="Arial"/>
          <w:spacing w:val="-1"/>
          <w:sz w:val="33"/>
          <w:szCs w:val="33"/>
        </w:rPr>
        <w:t>P</w:t>
      </w:r>
      <w:r w:rsidRPr="0026486B">
        <w:rPr>
          <w:rFonts w:ascii="Arial" w:hAnsi="Arial" w:cs="Arial"/>
          <w:spacing w:val="1"/>
          <w:sz w:val="33"/>
          <w:szCs w:val="33"/>
        </w:rPr>
        <w:t>I</w:t>
      </w:r>
      <w:r w:rsidRPr="0026486B">
        <w:rPr>
          <w:rFonts w:ascii="Arial" w:hAnsi="Arial" w:cs="Arial"/>
          <w:spacing w:val="-3"/>
          <w:sz w:val="33"/>
          <w:szCs w:val="33"/>
        </w:rPr>
        <w:t>O</w:t>
      </w:r>
      <w:r w:rsidRPr="0026486B">
        <w:rPr>
          <w:rFonts w:ascii="Arial" w:hAnsi="Arial" w:cs="Arial"/>
          <w:spacing w:val="-1"/>
          <w:sz w:val="33"/>
          <w:szCs w:val="33"/>
        </w:rPr>
        <w:t>N</w:t>
      </w:r>
      <w:r w:rsidRPr="0026486B">
        <w:rPr>
          <w:rFonts w:ascii="Arial" w:hAnsi="Arial" w:cs="Arial"/>
          <w:spacing w:val="1"/>
          <w:sz w:val="33"/>
          <w:szCs w:val="33"/>
        </w:rPr>
        <w:t>N</w:t>
      </w:r>
      <w:r w:rsidRPr="0026486B">
        <w:rPr>
          <w:rFonts w:ascii="Arial" w:hAnsi="Arial" w:cs="Arial"/>
          <w:spacing w:val="-1"/>
          <w:sz w:val="33"/>
          <w:szCs w:val="33"/>
        </w:rPr>
        <w:t>A</w:t>
      </w:r>
      <w:r w:rsidRPr="0026486B">
        <w:rPr>
          <w:rFonts w:ascii="Arial" w:hAnsi="Arial" w:cs="Arial"/>
          <w:sz w:val="33"/>
          <w:szCs w:val="33"/>
        </w:rPr>
        <w:t>T</w:t>
      </w:r>
      <w:r w:rsidRPr="0026486B">
        <w:rPr>
          <w:rFonts w:ascii="Arial" w:hAnsi="Arial" w:cs="Arial"/>
          <w:spacing w:val="2"/>
          <w:sz w:val="33"/>
          <w:szCs w:val="33"/>
        </w:rPr>
        <w:t xml:space="preserve"> </w:t>
      </w:r>
      <w:r w:rsidR="00433058">
        <w:rPr>
          <w:rFonts w:ascii="Arial" w:hAnsi="Arial" w:cs="Arial"/>
          <w:spacing w:val="2"/>
          <w:sz w:val="33"/>
          <w:szCs w:val="33"/>
        </w:rPr>
        <w:t xml:space="preserve">INTERDEPARTEMENTAL JEUNES des départements GARD HERAULT </w:t>
      </w:r>
      <w:r w:rsidR="00433058">
        <w:rPr>
          <w:rFonts w:ascii="Arial" w:hAnsi="Arial" w:cs="Arial"/>
          <w:sz w:val="33"/>
          <w:szCs w:val="33"/>
        </w:rPr>
        <w:t>20</w:t>
      </w:r>
      <w:r w:rsidR="00B0374E">
        <w:rPr>
          <w:rFonts w:ascii="Arial" w:hAnsi="Arial" w:cs="Arial"/>
          <w:sz w:val="33"/>
          <w:szCs w:val="33"/>
        </w:rPr>
        <w:t>2</w:t>
      </w:r>
      <w:r w:rsidR="00DA69B7">
        <w:rPr>
          <w:rFonts w:ascii="Arial" w:hAnsi="Arial" w:cs="Arial"/>
          <w:sz w:val="33"/>
          <w:szCs w:val="33"/>
        </w:rPr>
        <w:t>1</w:t>
      </w:r>
      <w:r w:rsidRPr="0026486B">
        <w:rPr>
          <w:rFonts w:ascii="Arial" w:hAnsi="Arial" w:cs="Arial"/>
          <w:sz w:val="33"/>
          <w:szCs w:val="33"/>
        </w:rPr>
        <w:br/>
      </w:r>
    </w:p>
    <w:p w14:paraId="3DEA836B" w14:textId="77777777" w:rsidR="00433058" w:rsidRDefault="00433058" w:rsidP="00433058">
      <w:pPr>
        <w:rPr>
          <w:lang w:eastAsia="fr-FR"/>
        </w:rPr>
      </w:pPr>
    </w:p>
    <w:p w14:paraId="68C07BF5" w14:textId="5D7086B7" w:rsidR="00433058" w:rsidRDefault="00B0374E" w:rsidP="00433058">
      <w:pPr>
        <w:pStyle w:val="Titre1"/>
        <w:pBdr>
          <w:top w:val="single" w:sz="12" w:space="1" w:color="00BA00"/>
          <w:left w:val="single" w:sz="12" w:space="4" w:color="00BA00"/>
          <w:bottom w:val="single" w:sz="12" w:space="1" w:color="00BA00"/>
          <w:right w:val="single" w:sz="12" w:space="4" w:color="00BA00"/>
        </w:pBdr>
        <w:tabs>
          <w:tab w:val="left" w:pos="0"/>
        </w:tabs>
        <w:rPr>
          <w:rFonts w:ascii="Arial" w:hAnsi="Arial" w:cs="Arial"/>
          <w:spacing w:val="1"/>
          <w:sz w:val="33"/>
          <w:szCs w:val="33"/>
        </w:rPr>
      </w:pPr>
      <w:r>
        <w:rPr>
          <w:rFonts w:ascii="Arial" w:hAnsi="Arial" w:cs="Arial"/>
          <w:spacing w:val="1"/>
          <w:sz w:val="33"/>
          <w:szCs w:val="33"/>
        </w:rPr>
        <w:t>2</w:t>
      </w:r>
      <w:r w:rsidR="00DA69B7">
        <w:rPr>
          <w:rFonts w:ascii="Arial" w:hAnsi="Arial" w:cs="Arial"/>
          <w:spacing w:val="1"/>
          <w:sz w:val="33"/>
          <w:szCs w:val="33"/>
        </w:rPr>
        <w:t>3</w:t>
      </w:r>
      <w:r w:rsidR="00433058">
        <w:rPr>
          <w:rFonts w:ascii="Arial" w:hAnsi="Arial" w:cs="Arial"/>
          <w:spacing w:val="1"/>
          <w:sz w:val="33"/>
          <w:szCs w:val="33"/>
        </w:rPr>
        <w:t xml:space="preserve"> et </w:t>
      </w:r>
      <w:r>
        <w:rPr>
          <w:rFonts w:ascii="Arial" w:hAnsi="Arial" w:cs="Arial"/>
          <w:spacing w:val="1"/>
          <w:sz w:val="33"/>
          <w:szCs w:val="33"/>
        </w:rPr>
        <w:t>2</w:t>
      </w:r>
      <w:r w:rsidR="00DA69B7">
        <w:rPr>
          <w:rFonts w:ascii="Arial" w:hAnsi="Arial" w:cs="Arial"/>
          <w:spacing w:val="1"/>
          <w:sz w:val="33"/>
          <w:szCs w:val="33"/>
        </w:rPr>
        <w:t>4</w:t>
      </w:r>
      <w:r w:rsidR="00433058">
        <w:rPr>
          <w:rFonts w:ascii="Arial" w:hAnsi="Arial" w:cs="Arial"/>
          <w:spacing w:val="1"/>
          <w:sz w:val="33"/>
          <w:szCs w:val="33"/>
        </w:rPr>
        <w:t xml:space="preserve"> </w:t>
      </w:r>
      <w:r w:rsidR="00DA69B7">
        <w:rPr>
          <w:rFonts w:ascii="Arial" w:hAnsi="Arial" w:cs="Arial"/>
          <w:spacing w:val="1"/>
          <w:sz w:val="33"/>
          <w:szCs w:val="33"/>
        </w:rPr>
        <w:t>mai</w:t>
      </w:r>
      <w:r w:rsidR="00433058">
        <w:rPr>
          <w:rFonts w:ascii="Arial" w:hAnsi="Arial" w:cs="Arial"/>
          <w:spacing w:val="1"/>
          <w:sz w:val="33"/>
          <w:szCs w:val="33"/>
        </w:rPr>
        <w:t xml:space="preserve"> 20</w:t>
      </w:r>
      <w:r>
        <w:rPr>
          <w:rFonts w:ascii="Arial" w:hAnsi="Arial" w:cs="Arial"/>
          <w:spacing w:val="1"/>
          <w:sz w:val="33"/>
          <w:szCs w:val="33"/>
        </w:rPr>
        <w:t>2</w:t>
      </w:r>
      <w:r w:rsidR="00DA69B7">
        <w:rPr>
          <w:rFonts w:ascii="Arial" w:hAnsi="Arial" w:cs="Arial"/>
          <w:spacing w:val="1"/>
          <w:sz w:val="33"/>
          <w:szCs w:val="33"/>
        </w:rPr>
        <w:t>1</w:t>
      </w:r>
      <w:r w:rsidR="00433058">
        <w:rPr>
          <w:rFonts w:ascii="Arial" w:hAnsi="Arial" w:cs="Arial"/>
          <w:spacing w:val="1"/>
          <w:sz w:val="33"/>
          <w:szCs w:val="33"/>
        </w:rPr>
        <w:t xml:space="preserve"> Golf de </w:t>
      </w:r>
      <w:r>
        <w:rPr>
          <w:rFonts w:ascii="Arial" w:hAnsi="Arial" w:cs="Arial"/>
          <w:spacing w:val="1"/>
          <w:sz w:val="33"/>
          <w:szCs w:val="33"/>
        </w:rPr>
        <w:t>Campagne</w:t>
      </w:r>
    </w:p>
    <w:p w14:paraId="3B6048E9" w14:textId="77777777" w:rsidR="00433058" w:rsidRPr="00433058" w:rsidRDefault="00433058" w:rsidP="00433058"/>
    <w:p w14:paraId="77D9E37D" w14:textId="77777777" w:rsidR="00FD463C" w:rsidRPr="0026486B" w:rsidRDefault="00FD463C">
      <w:pPr>
        <w:pStyle w:val="Titre1"/>
        <w:tabs>
          <w:tab w:val="left" w:pos="0"/>
        </w:tabs>
        <w:spacing w:before="120"/>
        <w:rPr>
          <w:rFonts w:ascii="Arial" w:hAnsi="Arial" w:cs="Arial"/>
          <w:color w:val="000000"/>
          <w:spacing w:val="40"/>
          <w:sz w:val="28"/>
          <w:szCs w:val="28"/>
          <w:lang w:eastAsia="fr-FR"/>
        </w:rPr>
      </w:pPr>
      <w:r w:rsidRPr="0026486B">
        <w:rPr>
          <w:rFonts w:ascii="Arial" w:hAnsi="Arial" w:cs="Arial"/>
          <w:color w:val="000000"/>
          <w:spacing w:val="40"/>
          <w:sz w:val="28"/>
          <w:szCs w:val="28"/>
          <w:lang w:eastAsia="fr-FR"/>
        </w:rPr>
        <w:t>RÈGLEMENT PARTICULIER DE L’ÉPREUVE</w:t>
      </w:r>
    </w:p>
    <w:p w14:paraId="7CF9323C" w14:textId="77777777" w:rsidR="00FD463C" w:rsidRPr="0026486B" w:rsidRDefault="00FD463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fr-FR"/>
        </w:rPr>
      </w:pPr>
      <w:r w:rsidRPr="0026486B">
        <w:rPr>
          <w:rFonts w:ascii="Arial" w:hAnsi="Arial" w:cs="Arial"/>
          <w:sz w:val="18"/>
          <w:szCs w:val="18"/>
          <w:lang w:eastAsia="fr-FR"/>
        </w:rPr>
        <w:t xml:space="preserve">Ce règlement </w:t>
      </w:r>
      <w:r w:rsidR="00650720">
        <w:rPr>
          <w:rFonts w:ascii="Arial" w:hAnsi="Arial" w:cs="Arial"/>
          <w:sz w:val="18"/>
          <w:szCs w:val="18"/>
          <w:lang w:eastAsia="fr-FR"/>
        </w:rPr>
        <w:t>complète</w:t>
      </w:r>
      <w:r w:rsidRPr="0026486B">
        <w:rPr>
          <w:rFonts w:ascii="Arial" w:hAnsi="Arial" w:cs="Arial"/>
          <w:sz w:val="18"/>
          <w:szCs w:val="18"/>
          <w:lang w:eastAsia="fr-FR"/>
        </w:rPr>
        <w:t xml:space="preserve"> les règlements généraux des épreuves fédérales.</w:t>
      </w:r>
    </w:p>
    <w:p w14:paraId="7F092380" w14:textId="77777777" w:rsidR="00FD463C" w:rsidRDefault="00FD463C">
      <w:pPr>
        <w:jc w:val="center"/>
        <w:rPr>
          <w:rFonts w:ascii="Arial" w:hAnsi="Arial" w:cs="Arial"/>
          <w:sz w:val="18"/>
          <w:szCs w:val="18"/>
          <w:lang w:eastAsia="fr-FR"/>
        </w:rPr>
      </w:pPr>
      <w:r w:rsidRPr="0026486B">
        <w:rPr>
          <w:rFonts w:ascii="Arial" w:hAnsi="Arial" w:cs="Arial"/>
          <w:sz w:val="18"/>
          <w:szCs w:val="18"/>
          <w:lang w:eastAsia="fr-FR"/>
        </w:rPr>
        <w:t>Les conditions des règlements particuliers priment celles des règlements généraux.</w:t>
      </w:r>
    </w:p>
    <w:p w14:paraId="1CA3E182" w14:textId="77777777" w:rsidR="00BF102A" w:rsidRPr="0026486B" w:rsidRDefault="00BF102A">
      <w:pPr>
        <w:jc w:val="center"/>
        <w:rPr>
          <w:rFonts w:ascii="Arial" w:hAnsi="Arial" w:cs="Arial"/>
        </w:rPr>
      </w:pPr>
    </w:p>
    <w:p w14:paraId="560F0361" w14:textId="77777777" w:rsidR="00FD463C" w:rsidRPr="00CA5A2C" w:rsidRDefault="00EB3B6D" w:rsidP="0074183B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fr-FR"/>
        </w:rPr>
      </w:pPr>
      <w:r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1- </w:t>
      </w:r>
      <w:r w:rsidR="00FD463C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CONDITIONS DE PARTICIPATION</w:t>
      </w:r>
    </w:p>
    <w:p w14:paraId="19018133" w14:textId="53CF6C72" w:rsidR="000B6D41" w:rsidRPr="00CA3636" w:rsidRDefault="000B6D41" w:rsidP="00CA5A2C">
      <w:pPr>
        <w:widowControl w:val="0"/>
        <w:autoSpaceDE w:val="0"/>
        <w:autoSpaceDN w:val="0"/>
        <w:adjustRightInd w:val="0"/>
        <w:ind w:right="-28"/>
        <w:jc w:val="both"/>
        <w:rPr>
          <w:rFonts w:ascii="Arial" w:hAnsi="Arial" w:cs="Arial"/>
          <w:color w:val="000000"/>
          <w:position w:val="-1"/>
          <w:sz w:val="22"/>
          <w:szCs w:val="22"/>
        </w:rPr>
      </w:pPr>
      <w:r w:rsidRPr="00CA3636">
        <w:rPr>
          <w:rFonts w:ascii="Arial" w:hAnsi="Arial" w:cs="Arial"/>
          <w:color w:val="000000"/>
          <w:position w:val="-1"/>
          <w:sz w:val="22"/>
          <w:szCs w:val="22"/>
        </w:rPr>
        <w:t xml:space="preserve">Épreuve </w:t>
      </w:r>
      <w:r w:rsidRPr="00CA5A2C">
        <w:rPr>
          <w:rFonts w:ascii="Arial" w:hAnsi="Arial" w:cs="Arial"/>
          <w:color w:val="000000"/>
          <w:position w:val="-1"/>
          <w:sz w:val="22"/>
          <w:szCs w:val="22"/>
          <w:u w:val="single"/>
        </w:rPr>
        <w:t>comptant pour le mérite national jeune</w:t>
      </w:r>
      <w:r w:rsidRPr="00CA3636">
        <w:rPr>
          <w:rFonts w:ascii="Arial" w:hAnsi="Arial" w:cs="Arial"/>
          <w:color w:val="000000"/>
          <w:position w:val="-1"/>
          <w:sz w:val="22"/>
          <w:szCs w:val="22"/>
        </w:rPr>
        <w:t xml:space="preserve"> ouverte à tous les joueurs de catégorie minime, benjamin et U12, licenciés dans les départements Gard</w:t>
      </w:r>
      <w:r w:rsidR="0031697A">
        <w:rPr>
          <w:rFonts w:ascii="Arial" w:hAnsi="Arial" w:cs="Arial"/>
          <w:color w:val="000000"/>
          <w:position w:val="-1"/>
          <w:sz w:val="22"/>
          <w:szCs w:val="22"/>
        </w:rPr>
        <w:t xml:space="preserve">, </w:t>
      </w:r>
      <w:r w:rsidRPr="00CA3636">
        <w:rPr>
          <w:rFonts w:ascii="Arial" w:hAnsi="Arial" w:cs="Arial"/>
          <w:color w:val="000000"/>
          <w:position w:val="-1"/>
          <w:sz w:val="22"/>
          <w:szCs w:val="22"/>
        </w:rPr>
        <w:t xml:space="preserve">Hérault et répondant aux exigences des règles du statut amateur. </w:t>
      </w:r>
    </w:p>
    <w:p w14:paraId="69C636A6" w14:textId="7ECBA123" w:rsidR="0073059E" w:rsidRPr="00CA3636" w:rsidRDefault="000B6D41" w:rsidP="00CA5A2C">
      <w:pPr>
        <w:widowControl w:val="0"/>
        <w:autoSpaceDE w:val="0"/>
        <w:autoSpaceDN w:val="0"/>
        <w:adjustRightInd w:val="0"/>
        <w:ind w:right="-28"/>
        <w:jc w:val="both"/>
        <w:rPr>
          <w:rFonts w:ascii="Arial" w:hAnsi="Arial" w:cs="Arial"/>
          <w:color w:val="000000"/>
          <w:position w:val="-1"/>
          <w:sz w:val="22"/>
          <w:szCs w:val="22"/>
        </w:rPr>
      </w:pPr>
      <w:r w:rsidRPr="00CA3636">
        <w:rPr>
          <w:rFonts w:ascii="Arial" w:hAnsi="Arial" w:cs="Arial"/>
          <w:color w:val="000000"/>
          <w:position w:val="-1"/>
          <w:sz w:val="22"/>
          <w:szCs w:val="22"/>
        </w:rPr>
        <w:t>Tous les joueurs licenciés devront être titulaires d’un certificat médical de non contre-indication à la pratique du golf qui devra avoir été enregistré par leur club avant la date de clôture des inscriptions, ou, si le joueur a fourni un certificat en 201</w:t>
      </w:r>
      <w:r w:rsidR="00DA69B7">
        <w:rPr>
          <w:rFonts w:ascii="Arial" w:hAnsi="Arial" w:cs="Arial"/>
          <w:color w:val="000000"/>
          <w:position w:val="-1"/>
          <w:sz w:val="22"/>
          <w:szCs w:val="22"/>
        </w:rPr>
        <w:t>9</w:t>
      </w:r>
      <w:r w:rsidRPr="00CA3636">
        <w:rPr>
          <w:rFonts w:ascii="Arial" w:hAnsi="Arial" w:cs="Arial"/>
          <w:color w:val="000000"/>
          <w:position w:val="-1"/>
          <w:sz w:val="22"/>
          <w:szCs w:val="22"/>
        </w:rPr>
        <w:t xml:space="preserve"> ou 20</w:t>
      </w:r>
      <w:r w:rsidR="00DA69B7">
        <w:rPr>
          <w:rFonts w:ascii="Arial" w:hAnsi="Arial" w:cs="Arial"/>
          <w:color w:val="000000"/>
          <w:position w:val="-1"/>
          <w:sz w:val="22"/>
          <w:szCs w:val="22"/>
        </w:rPr>
        <w:t>20</w:t>
      </w:r>
      <w:r w:rsidRPr="00CA3636">
        <w:rPr>
          <w:rFonts w:ascii="Arial" w:hAnsi="Arial" w:cs="Arial"/>
          <w:color w:val="000000"/>
          <w:position w:val="-1"/>
          <w:sz w:val="22"/>
          <w:szCs w:val="22"/>
        </w:rPr>
        <w:t>, attester avoir répondu négativement à toutes les questions du questionnaire de santé disponible sur l’espace licencié, faute de quoi l’inscription sera rejetée.</w:t>
      </w:r>
    </w:p>
    <w:p w14:paraId="742B7630" w14:textId="77777777" w:rsidR="0090284D" w:rsidRPr="00CA3636" w:rsidRDefault="0090284D" w:rsidP="0031697A">
      <w:pPr>
        <w:widowControl w:val="0"/>
        <w:autoSpaceDE w:val="0"/>
        <w:autoSpaceDN w:val="0"/>
        <w:adjustRightInd w:val="0"/>
        <w:ind w:right="-28"/>
        <w:jc w:val="both"/>
        <w:rPr>
          <w:rFonts w:ascii="Arial" w:hAnsi="Arial" w:cs="Arial"/>
          <w:color w:val="000000"/>
          <w:position w:val="-1"/>
          <w:sz w:val="22"/>
          <w:szCs w:val="22"/>
        </w:rPr>
      </w:pPr>
    </w:p>
    <w:p w14:paraId="42620141" w14:textId="59DBAFA0" w:rsidR="0090284D" w:rsidRPr="0031697A" w:rsidRDefault="0090284D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fr-FR"/>
        </w:rPr>
      </w:pPr>
      <w:r w:rsidRPr="0031697A">
        <w:rPr>
          <w:rFonts w:ascii="Arial" w:hAnsi="Arial" w:cs="Arial"/>
          <w:sz w:val="22"/>
          <w:szCs w:val="22"/>
          <w:u w:val="single"/>
        </w:rPr>
        <w:t>Le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31697A">
        <w:rPr>
          <w:rFonts w:ascii="Arial" w:hAnsi="Arial" w:cs="Arial"/>
          <w:spacing w:val="1"/>
          <w:sz w:val="22"/>
          <w:szCs w:val="22"/>
          <w:u w:val="single"/>
        </w:rPr>
        <w:t>C</w:t>
      </w:r>
      <w:r w:rsidRPr="0031697A">
        <w:rPr>
          <w:rFonts w:ascii="Arial" w:hAnsi="Arial" w:cs="Arial"/>
          <w:sz w:val="22"/>
          <w:szCs w:val="22"/>
          <w:u w:val="single"/>
        </w:rPr>
        <w:t>h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a</w:t>
      </w:r>
      <w:r w:rsidRPr="0031697A">
        <w:rPr>
          <w:rFonts w:ascii="Arial" w:hAnsi="Arial" w:cs="Arial"/>
          <w:spacing w:val="1"/>
          <w:sz w:val="22"/>
          <w:szCs w:val="22"/>
          <w:u w:val="single"/>
        </w:rPr>
        <w:t>m</w:t>
      </w:r>
      <w:r w:rsidRPr="0031697A">
        <w:rPr>
          <w:rFonts w:ascii="Arial" w:hAnsi="Arial" w:cs="Arial"/>
          <w:sz w:val="22"/>
          <w:szCs w:val="22"/>
          <w:u w:val="single"/>
        </w:rPr>
        <w:t>p</w:t>
      </w:r>
      <w:r w:rsidRPr="0031697A">
        <w:rPr>
          <w:rFonts w:ascii="Arial" w:hAnsi="Arial" w:cs="Arial"/>
          <w:spacing w:val="1"/>
          <w:sz w:val="22"/>
          <w:szCs w:val="22"/>
          <w:u w:val="single"/>
        </w:rPr>
        <w:t>i</w:t>
      </w:r>
      <w:r w:rsidRPr="0031697A">
        <w:rPr>
          <w:rFonts w:ascii="Arial" w:hAnsi="Arial" w:cs="Arial"/>
          <w:sz w:val="22"/>
          <w:szCs w:val="22"/>
          <w:u w:val="single"/>
        </w:rPr>
        <w:t>onn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a</w:t>
      </w:r>
      <w:r w:rsidRPr="0031697A">
        <w:rPr>
          <w:rFonts w:ascii="Arial" w:hAnsi="Arial" w:cs="Arial"/>
          <w:sz w:val="22"/>
          <w:szCs w:val="22"/>
          <w:u w:val="single"/>
        </w:rPr>
        <w:t>t</w:t>
      </w:r>
      <w:r w:rsidRPr="0031697A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31697A">
        <w:rPr>
          <w:rFonts w:ascii="Arial" w:hAnsi="Arial" w:cs="Arial"/>
          <w:spacing w:val="-5"/>
          <w:sz w:val="22"/>
          <w:szCs w:val="22"/>
          <w:u w:val="single"/>
        </w:rPr>
        <w:t xml:space="preserve">interdépartemental 30, </w:t>
      </w:r>
      <w:r w:rsidR="00650720" w:rsidRPr="0031697A">
        <w:rPr>
          <w:rFonts w:ascii="Arial" w:hAnsi="Arial" w:cs="Arial"/>
          <w:spacing w:val="-5"/>
          <w:sz w:val="22"/>
          <w:szCs w:val="22"/>
          <w:u w:val="single"/>
        </w:rPr>
        <w:t>34</w:t>
      </w:r>
      <w:r w:rsidRPr="0031697A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e</w:t>
      </w:r>
      <w:r w:rsidRPr="0031697A">
        <w:rPr>
          <w:rFonts w:ascii="Arial" w:hAnsi="Arial" w:cs="Arial"/>
          <w:sz w:val="22"/>
          <w:szCs w:val="22"/>
          <w:u w:val="single"/>
        </w:rPr>
        <w:t>st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31697A">
        <w:rPr>
          <w:rFonts w:ascii="Arial" w:hAnsi="Arial" w:cs="Arial"/>
          <w:sz w:val="22"/>
          <w:szCs w:val="22"/>
          <w:u w:val="single"/>
        </w:rPr>
        <w:t>ouv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er</w:t>
      </w:r>
      <w:r w:rsidRPr="0031697A">
        <w:rPr>
          <w:rFonts w:ascii="Arial" w:hAnsi="Arial" w:cs="Arial"/>
          <w:sz w:val="22"/>
          <w:szCs w:val="22"/>
          <w:u w:val="single"/>
        </w:rPr>
        <w:t>t</w:t>
      </w:r>
      <w:r w:rsidRPr="0031697A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a</w:t>
      </w:r>
      <w:r w:rsidRPr="0031697A">
        <w:rPr>
          <w:rFonts w:ascii="Arial" w:hAnsi="Arial" w:cs="Arial"/>
          <w:sz w:val="22"/>
          <w:szCs w:val="22"/>
          <w:u w:val="single"/>
        </w:rPr>
        <w:t xml:space="preserve">ux </w:t>
      </w:r>
      <w:r w:rsidRPr="0031697A">
        <w:rPr>
          <w:rFonts w:ascii="Arial" w:hAnsi="Arial" w:cs="Arial"/>
          <w:spacing w:val="1"/>
          <w:sz w:val="22"/>
          <w:szCs w:val="22"/>
          <w:u w:val="single"/>
        </w:rPr>
        <w:t>j</w:t>
      </w:r>
      <w:r w:rsidRPr="0031697A">
        <w:rPr>
          <w:rFonts w:ascii="Arial" w:hAnsi="Arial" w:cs="Arial"/>
          <w:sz w:val="22"/>
          <w:szCs w:val="22"/>
          <w:u w:val="single"/>
        </w:rPr>
        <w:t>ou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e</w:t>
      </w:r>
      <w:r w:rsidRPr="0031697A">
        <w:rPr>
          <w:rFonts w:ascii="Arial" w:hAnsi="Arial" w:cs="Arial"/>
          <w:sz w:val="22"/>
          <w:szCs w:val="22"/>
          <w:u w:val="single"/>
        </w:rPr>
        <w:t>u</w:t>
      </w:r>
      <w:r w:rsidRPr="0031697A">
        <w:rPr>
          <w:rFonts w:ascii="Arial" w:hAnsi="Arial" w:cs="Arial"/>
          <w:spacing w:val="-1"/>
          <w:sz w:val="22"/>
          <w:szCs w:val="22"/>
          <w:u w:val="single"/>
        </w:rPr>
        <w:t>r</w:t>
      </w:r>
      <w:r w:rsidRPr="0031697A">
        <w:rPr>
          <w:rFonts w:ascii="Arial" w:hAnsi="Arial" w:cs="Arial"/>
          <w:sz w:val="22"/>
          <w:szCs w:val="22"/>
          <w:u w:val="single"/>
        </w:rPr>
        <w:t>s</w:t>
      </w:r>
      <w:r w:rsidRPr="0031697A">
        <w:rPr>
          <w:rFonts w:ascii="Arial" w:hAnsi="Arial" w:cs="Arial"/>
          <w:spacing w:val="-5"/>
          <w:sz w:val="22"/>
          <w:szCs w:val="22"/>
          <w:u w:val="single"/>
        </w:rPr>
        <w:t xml:space="preserve"> et joueuses </w:t>
      </w:r>
      <w:r w:rsidR="00CA5A2C" w:rsidRPr="0031697A">
        <w:rPr>
          <w:rFonts w:ascii="Arial" w:hAnsi="Arial" w:cs="Arial"/>
          <w:spacing w:val="-5"/>
          <w:sz w:val="22"/>
          <w:szCs w:val="22"/>
          <w:u w:val="single"/>
        </w:rPr>
        <w:t xml:space="preserve">des catégories </w:t>
      </w:r>
      <w:r w:rsidRPr="0031697A">
        <w:rPr>
          <w:rFonts w:ascii="Arial" w:hAnsi="Arial" w:cs="Arial"/>
          <w:sz w:val="22"/>
          <w:szCs w:val="22"/>
          <w:u w:val="single"/>
        </w:rPr>
        <w:t>:</w:t>
      </w:r>
    </w:p>
    <w:p w14:paraId="44D6F128" w14:textId="1772D494" w:rsidR="0090284D" w:rsidRPr="00CA3636" w:rsidRDefault="0090284D" w:rsidP="0031697A">
      <w:pPr>
        <w:tabs>
          <w:tab w:val="left" w:pos="3261"/>
        </w:tabs>
        <w:suppressAutoHyphens w:val="0"/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  <w:r w:rsidRPr="00CA3636">
        <w:rPr>
          <w:rFonts w:ascii="Arial" w:hAnsi="Arial" w:cs="Arial"/>
          <w:spacing w:val="1"/>
          <w:sz w:val="22"/>
          <w:szCs w:val="22"/>
        </w:rPr>
        <w:t>Minimes</w:t>
      </w:r>
      <w:r w:rsidR="00F626CB">
        <w:rPr>
          <w:rFonts w:ascii="Arial" w:hAnsi="Arial" w:cs="Arial"/>
          <w:sz w:val="22"/>
          <w:szCs w:val="22"/>
        </w:rPr>
        <w:tab/>
      </w:r>
      <w:r w:rsidR="0031697A">
        <w:rPr>
          <w:rFonts w:ascii="Arial" w:hAnsi="Arial" w:cs="Arial"/>
          <w:sz w:val="22"/>
          <w:szCs w:val="22"/>
        </w:rPr>
        <w:tab/>
      </w:r>
      <w:r w:rsidR="0031697A">
        <w:rPr>
          <w:rFonts w:ascii="Arial" w:hAnsi="Arial" w:cs="Arial"/>
          <w:sz w:val="22"/>
          <w:szCs w:val="22"/>
        </w:rPr>
        <w:tab/>
      </w:r>
      <w:r w:rsidRPr="00CA3636">
        <w:rPr>
          <w:rFonts w:ascii="Arial" w:hAnsi="Arial" w:cs="Arial"/>
          <w:sz w:val="22"/>
          <w:szCs w:val="22"/>
        </w:rPr>
        <w:t>15 et 16 ans</w:t>
      </w:r>
      <w:r w:rsidR="00F626CB">
        <w:rPr>
          <w:rFonts w:ascii="Arial" w:hAnsi="Arial" w:cs="Arial"/>
          <w:sz w:val="22"/>
          <w:szCs w:val="22"/>
        </w:rPr>
        <w:tab/>
      </w:r>
      <w:r w:rsidR="00F626CB">
        <w:rPr>
          <w:rFonts w:ascii="Arial" w:hAnsi="Arial" w:cs="Arial"/>
          <w:sz w:val="22"/>
          <w:szCs w:val="22"/>
        </w:rPr>
        <w:tab/>
      </w:r>
      <w:r w:rsidRPr="00CA3636">
        <w:rPr>
          <w:rFonts w:ascii="Arial" w:hAnsi="Arial" w:cs="Arial"/>
          <w:sz w:val="22"/>
          <w:szCs w:val="22"/>
        </w:rPr>
        <w:t>nés en 200</w:t>
      </w:r>
      <w:r w:rsidR="00DA69B7">
        <w:rPr>
          <w:rFonts w:ascii="Arial" w:hAnsi="Arial" w:cs="Arial"/>
          <w:sz w:val="22"/>
          <w:szCs w:val="22"/>
        </w:rPr>
        <w:t>5</w:t>
      </w:r>
      <w:r w:rsidRPr="00CA3636">
        <w:rPr>
          <w:rFonts w:ascii="Arial" w:hAnsi="Arial" w:cs="Arial"/>
          <w:sz w:val="22"/>
          <w:szCs w:val="22"/>
        </w:rPr>
        <w:t xml:space="preserve"> et 200</w:t>
      </w:r>
      <w:r w:rsidR="00DA69B7">
        <w:rPr>
          <w:rFonts w:ascii="Arial" w:hAnsi="Arial" w:cs="Arial"/>
          <w:sz w:val="22"/>
          <w:szCs w:val="22"/>
        </w:rPr>
        <w:t>6</w:t>
      </w:r>
    </w:p>
    <w:p w14:paraId="04EE5D82" w14:textId="33DAF7B6" w:rsidR="0090284D" w:rsidRPr="00CA3636" w:rsidRDefault="0090284D" w:rsidP="0031697A">
      <w:pPr>
        <w:tabs>
          <w:tab w:val="left" w:pos="3261"/>
        </w:tabs>
        <w:suppressAutoHyphens w:val="0"/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  <w:r w:rsidRPr="00CA3636">
        <w:rPr>
          <w:rFonts w:ascii="Arial" w:hAnsi="Arial" w:cs="Arial"/>
          <w:sz w:val="22"/>
          <w:szCs w:val="22"/>
        </w:rPr>
        <w:t>Benjamins</w:t>
      </w:r>
      <w:r w:rsidRPr="00CA3636">
        <w:rPr>
          <w:rFonts w:ascii="Arial" w:hAnsi="Arial" w:cs="Arial"/>
          <w:sz w:val="22"/>
          <w:szCs w:val="22"/>
        </w:rPr>
        <w:tab/>
      </w:r>
      <w:r w:rsidR="0031697A">
        <w:rPr>
          <w:rFonts w:ascii="Arial" w:hAnsi="Arial" w:cs="Arial"/>
          <w:sz w:val="22"/>
          <w:szCs w:val="22"/>
        </w:rPr>
        <w:tab/>
      </w:r>
      <w:r w:rsidRPr="00CA3636">
        <w:rPr>
          <w:rFonts w:ascii="Arial" w:hAnsi="Arial" w:cs="Arial"/>
          <w:sz w:val="22"/>
          <w:szCs w:val="22"/>
        </w:rPr>
        <w:t>13 et 14 ans</w:t>
      </w:r>
      <w:r w:rsidRPr="00CA3636">
        <w:rPr>
          <w:rFonts w:ascii="Arial" w:hAnsi="Arial" w:cs="Arial"/>
          <w:sz w:val="22"/>
          <w:szCs w:val="22"/>
        </w:rPr>
        <w:tab/>
      </w:r>
      <w:r w:rsidR="00F626CB">
        <w:rPr>
          <w:rFonts w:ascii="Arial" w:hAnsi="Arial" w:cs="Arial"/>
          <w:sz w:val="22"/>
          <w:szCs w:val="22"/>
        </w:rPr>
        <w:tab/>
      </w:r>
      <w:r w:rsidRPr="00CA3636">
        <w:rPr>
          <w:rFonts w:ascii="Arial" w:hAnsi="Arial" w:cs="Arial"/>
          <w:sz w:val="22"/>
          <w:szCs w:val="22"/>
        </w:rPr>
        <w:t>nés en 200</w:t>
      </w:r>
      <w:r w:rsidR="00DA69B7">
        <w:rPr>
          <w:rFonts w:ascii="Arial" w:hAnsi="Arial" w:cs="Arial"/>
          <w:sz w:val="22"/>
          <w:szCs w:val="22"/>
        </w:rPr>
        <w:t>7</w:t>
      </w:r>
      <w:r w:rsidRPr="00CA3636">
        <w:rPr>
          <w:rFonts w:ascii="Arial" w:hAnsi="Arial" w:cs="Arial"/>
          <w:sz w:val="22"/>
          <w:szCs w:val="22"/>
        </w:rPr>
        <w:t xml:space="preserve"> et 200</w:t>
      </w:r>
      <w:r w:rsidR="00DA69B7">
        <w:rPr>
          <w:rFonts w:ascii="Arial" w:hAnsi="Arial" w:cs="Arial"/>
          <w:sz w:val="22"/>
          <w:szCs w:val="22"/>
        </w:rPr>
        <w:t>9</w:t>
      </w:r>
    </w:p>
    <w:p w14:paraId="4785ECC3" w14:textId="147DA800" w:rsidR="0090284D" w:rsidRPr="003F3CF2" w:rsidRDefault="0090284D" w:rsidP="0031697A">
      <w:pPr>
        <w:tabs>
          <w:tab w:val="left" w:pos="3261"/>
        </w:tabs>
        <w:suppressAutoHyphens w:val="0"/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  <w:r w:rsidRPr="003F3CF2">
        <w:rPr>
          <w:rFonts w:ascii="Arial" w:hAnsi="Arial" w:cs="Arial"/>
          <w:sz w:val="22"/>
          <w:szCs w:val="22"/>
        </w:rPr>
        <w:t xml:space="preserve">U12      </w:t>
      </w:r>
      <w:r w:rsidRPr="003F3CF2">
        <w:rPr>
          <w:rFonts w:ascii="Arial" w:hAnsi="Arial" w:cs="Arial"/>
          <w:sz w:val="22"/>
          <w:szCs w:val="22"/>
        </w:rPr>
        <w:tab/>
      </w:r>
      <w:r w:rsidR="0031697A" w:rsidRPr="003F3CF2">
        <w:rPr>
          <w:rFonts w:ascii="Arial" w:hAnsi="Arial" w:cs="Arial"/>
          <w:sz w:val="22"/>
          <w:szCs w:val="22"/>
        </w:rPr>
        <w:tab/>
      </w:r>
      <w:r w:rsidR="0031697A" w:rsidRPr="003F3CF2">
        <w:rPr>
          <w:rFonts w:ascii="Arial" w:hAnsi="Arial" w:cs="Arial"/>
          <w:sz w:val="22"/>
          <w:szCs w:val="22"/>
        </w:rPr>
        <w:tab/>
      </w:r>
      <w:r w:rsidR="00F626CB" w:rsidRPr="003F3CF2">
        <w:rPr>
          <w:rFonts w:ascii="Arial" w:hAnsi="Arial" w:cs="Arial"/>
          <w:sz w:val="22"/>
          <w:szCs w:val="22"/>
        </w:rPr>
        <w:t>12 ans et moins</w:t>
      </w:r>
      <w:r w:rsidRPr="003F3CF2">
        <w:rPr>
          <w:rFonts w:ascii="Arial" w:hAnsi="Arial" w:cs="Arial"/>
          <w:sz w:val="22"/>
          <w:szCs w:val="22"/>
        </w:rPr>
        <w:tab/>
        <w:t>nés en 200</w:t>
      </w:r>
      <w:r w:rsidR="00DA69B7" w:rsidRPr="003F3CF2">
        <w:rPr>
          <w:rFonts w:ascii="Arial" w:hAnsi="Arial" w:cs="Arial"/>
          <w:sz w:val="22"/>
          <w:szCs w:val="22"/>
        </w:rPr>
        <w:t>9</w:t>
      </w:r>
      <w:r w:rsidRPr="003F3CF2">
        <w:rPr>
          <w:rFonts w:ascii="Arial" w:hAnsi="Arial" w:cs="Arial"/>
          <w:sz w:val="22"/>
          <w:szCs w:val="22"/>
        </w:rPr>
        <w:t xml:space="preserve"> ou après</w:t>
      </w:r>
    </w:p>
    <w:p w14:paraId="347744CD" w14:textId="5F7690F1" w:rsidR="00BD067F" w:rsidRPr="003F3CF2" w:rsidRDefault="00E251CC" w:rsidP="0074183B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3CF2">
        <w:rPr>
          <w:rFonts w:ascii="Arial" w:eastAsia="Calibri" w:hAnsi="Arial" w:cs="Arial"/>
          <w:sz w:val="22"/>
          <w:szCs w:val="22"/>
          <w:lang w:eastAsia="en-US"/>
        </w:rPr>
        <w:t xml:space="preserve">Le champ global des joueurs est limité à </w:t>
      </w:r>
      <w:r w:rsidRPr="003F3CF2">
        <w:rPr>
          <w:rFonts w:ascii="Arial" w:eastAsia="Calibri" w:hAnsi="Arial" w:cs="Arial"/>
          <w:b/>
          <w:sz w:val="22"/>
          <w:szCs w:val="22"/>
          <w:lang w:eastAsia="en-US"/>
        </w:rPr>
        <w:t>110</w:t>
      </w:r>
      <w:r w:rsidRPr="003F3CF2">
        <w:rPr>
          <w:rFonts w:ascii="Arial" w:eastAsia="Calibri" w:hAnsi="Arial" w:cs="Arial"/>
          <w:sz w:val="22"/>
          <w:szCs w:val="22"/>
          <w:lang w:eastAsia="en-US"/>
        </w:rPr>
        <w:t xml:space="preserve"> (dont au minimum </w:t>
      </w:r>
      <w:r w:rsidRPr="003F3CF2">
        <w:rPr>
          <w:rFonts w:ascii="Arial" w:eastAsia="Calibri" w:hAnsi="Arial" w:cs="Arial"/>
          <w:b/>
          <w:sz w:val="22"/>
          <w:szCs w:val="22"/>
          <w:lang w:eastAsia="en-US"/>
        </w:rPr>
        <w:t>15 filles</w:t>
      </w:r>
      <w:r w:rsidRPr="003F3CF2">
        <w:rPr>
          <w:rFonts w:ascii="Arial" w:eastAsia="Calibri" w:hAnsi="Arial" w:cs="Arial"/>
          <w:sz w:val="22"/>
          <w:szCs w:val="22"/>
          <w:lang w:eastAsia="en-US"/>
        </w:rPr>
        <w:t xml:space="preserve">). </w:t>
      </w:r>
    </w:p>
    <w:p w14:paraId="5507892A" w14:textId="4B4B0091" w:rsidR="00EB3B6D" w:rsidRDefault="00EB3B6D" w:rsidP="0074183B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>Le champ des joueurs sera déterminé conformément aux stipulations du vade-mecum FFGolf 20</w:t>
      </w:r>
      <w:r w:rsidR="00B0374E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A69B7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F29D52A" w14:textId="77777777" w:rsidR="00BD067F" w:rsidRPr="00E251CC" w:rsidRDefault="00BD067F" w:rsidP="00BD067F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251CC">
        <w:rPr>
          <w:rFonts w:ascii="Arial" w:hAnsi="Arial" w:cs="Arial"/>
          <w:color w:val="000000" w:themeColor="text1"/>
          <w:sz w:val="22"/>
          <w:szCs w:val="22"/>
        </w:rPr>
        <w:t>Les joueurs Minimes et Benjamins seront retenus en privilégiant d’abord l’ordre du Mérite National Jeunes, puis l’ordre des index à la date de clôture des inscriptions, puis l’ordre d’arrivée des inscriptions, tout en respectant le nombre minimum de filles et de garçons indiqué dans le tableau précédent.</w:t>
      </w:r>
    </w:p>
    <w:p w14:paraId="1761A620" w14:textId="72E37DED" w:rsidR="00BD067F" w:rsidRPr="00E251CC" w:rsidRDefault="00BD067F" w:rsidP="00BD067F">
      <w:p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251CC">
        <w:rPr>
          <w:rFonts w:ascii="Arial" w:hAnsi="Arial" w:cs="Arial"/>
          <w:color w:val="000000" w:themeColor="text1"/>
          <w:sz w:val="22"/>
          <w:szCs w:val="22"/>
        </w:rPr>
        <w:t>Les joueurs U12 seront retenus en privilégiant d’abord l’ordre du Mérite National Jeunes, puis leur rang (calculé sur un minimum de 6 tours) dans le fichier de moyenne de scores en stroke play sur 12 mois disponible sur Extranet, puis l’ordre des index à la date de clôture des inscriptions, puis l’ordre d’arrivée des inscriptions, tout en respectant le nombre minimum de filles et de garçons indiqué dans le tableau précédent. </w:t>
      </w:r>
    </w:p>
    <w:p w14:paraId="1D25F497" w14:textId="77777777" w:rsidR="00EB3B6D" w:rsidRPr="00CA3636" w:rsidRDefault="00EB3B6D" w:rsidP="0074183B">
      <w:pPr>
        <w:tabs>
          <w:tab w:val="left" w:pos="5670"/>
          <w:tab w:val="left" w:pos="73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2500A6" w14:textId="77777777" w:rsidR="0090284D" w:rsidRPr="00CA5A2C" w:rsidRDefault="00EB3B6D" w:rsidP="0074183B">
      <w:pPr>
        <w:tabs>
          <w:tab w:val="left" w:pos="5595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</w:pPr>
      <w:r w:rsidRPr="00CA5A2C">
        <w:rPr>
          <w:rFonts w:ascii="Arial" w:hAnsi="Arial" w:cs="Arial"/>
          <w:b/>
          <w:sz w:val="22"/>
          <w:szCs w:val="22"/>
          <w:u w:val="single"/>
          <w:lang w:eastAsia="fr-FR"/>
        </w:rPr>
        <w:t>2-</w:t>
      </w:r>
      <w:r w:rsidR="0074183B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 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FORME DE J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E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U</w:t>
      </w:r>
      <w:r w:rsidR="0090284D" w:rsidRPr="00CA5A2C">
        <w:rPr>
          <w:rFonts w:ascii="Arial" w:hAnsi="Arial" w:cs="Arial"/>
          <w:b/>
          <w:bCs/>
          <w:i/>
          <w:iCs/>
          <w:spacing w:val="-3"/>
          <w:position w:val="-1"/>
          <w:sz w:val="22"/>
          <w:szCs w:val="22"/>
          <w:u w:val="single"/>
        </w:rPr>
        <w:t xml:space="preserve"> 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–</w:t>
      </w:r>
      <w:r w:rsidR="0090284D" w:rsidRPr="00CA5A2C">
        <w:rPr>
          <w:rFonts w:ascii="Arial" w:hAnsi="Arial" w:cs="Arial"/>
          <w:b/>
          <w:bCs/>
          <w:i/>
          <w:iCs/>
          <w:spacing w:val="-3"/>
          <w:position w:val="-1"/>
          <w:sz w:val="22"/>
          <w:szCs w:val="22"/>
          <w:u w:val="single"/>
        </w:rPr>
        <w:t xml:space="preserve"> 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SÉR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I</w:t>
      </w:r>
      <w:r w:rsidR="0090284D" w:rsidRPr="00CA5A2C">
        <w:rPr>
          <w:rFonts w:ascii="Arial" w:hAnsi="Arial" w:cs="Arial"/>
          <w:b/>
          <w:bCs/>
          <w:i/>
          <w:iCs/>
          <w:spacing w:val="-2"/>
          <w:position w:val="-1"/>
          <w:sz w:val="22"/>
          <w:szCs w:val="22"/>
          <w:u w:val="single"/>
        </w:rPr>
        <w:t>E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S</w:t>
      </w:r>
      <w:r w:rsidR="0090284D" w:rsidRPr="00CA5A2C">
        <w:rPr>
          <w:rFonts w:ascii="Arial" w:hAnsi="Arial" w:cs="Arial"/>
          <w:b/>
          <w:bCs/>
          <w:i/>
          <w:iCs/>
          <w:spacing w:val="-3"/>
          <w:position w:val="-1"/>
          <w:sz w:val="22"/>
          <w:szCs w:val="22"/>
          <w:u w:val="single"/>
        </w:rPr>
        <w:t xml:space="preserve"> et MARQUES de DEPARTS 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P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A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R</w:t>
      </w:r>
      <w:r w:rsidR="0090284D" w:rsidRPr="00CA5A2C">
        <w:rPr>
          <w:rFonts w:ascii="Arial" w:hAnsi="Arial" w:cs="Arial"/>
          <w:b/>
          <w:bCs/>
          <w:i/>
          <w:iCs/>
          <w:spacing w:val="-2"/>
          <w:position w:val="-1"/>
          <w:sz w:val="22"/>
          <w:szCs w:val="22"/>
          <w:u w:val="single"/>
        </w:rPr>
        <w:t xml:space="preserve"> 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CA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T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É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G</w:t>
      </w:r>
      <w:r w:rsidR="0090284D" w:rsidRPr="00CA5A2C">
        <w:rPr>
          <w:rFonts w:ascii="Arial" w:hAnsi="Arial" w:cs="Arial"/>
          <w:b/>
          <w:bCs/>
          <w:i/>
          <w:iCs/>
          <w:spacing w:val="-3"/>
          <w:position w:val="-1"/>
          <w:sz w:val="22"/>
          <w:szCs w:val="22"/>
          <w:u w:val="single"/>
        </w:rPr>
        <w:t>O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R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I</w:t>
      </w:r>
      <w:r w:rsidR="0090284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E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S</w:t>
      </w:r>
      <w:r w:rsidR="0090284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ab/>
      </w:r>
    </w:p>
    <w:p w14:paraId="2A96B832" w14:textId="61370704" w:rsidR="00F626CB" w:rsidRDefault="00F626CB" w:rsidP="0074183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 trous Stroke</w:t>
      </w:r>
      <w:r w:rsidRPr="00CA3636">
        <w:rPr>
          <w:rFonts w:ascii="Arial" w:hAnsi="Arial" w:cs="Arial"/>
          <w:sz w:val="22"/>
          <w:szCs w:val="22"/>
        </w:rPr>
        <w:t>play</w:t>
      </w:r>
      <w:r w:rsidR="0090284D" w:rsidRPr="00CA3636">
        <w:rPr>
          <w:rFonts w:ascii="Arial" w:hAnsi="Arial" w:cs="Arial"/>
          <w:sz w:val="22"/>
          <w:szCs w:val="22"/>
        </w:rPr>
        <w:t>, 18 trous par jour. 1</w:t>
      </w:r>
      <w:r w:rsidR="0090284D" w:rsidRPr="00CA3636">
        <w:rPr>
          <w:rFonts w:ascii="Arial" w:hAnsi="Arial" w:cs="Arial"/>
          <w:sz w:val="22"/>
          <w:szCs w:val="22"/>
          <w:vertAlign w:val="superscript"/>
        </w:rPr>
        <w:t>er</w:t>
      </w:r>
      <w:r w:rsidR="0090284D" w:rsidRPr="00CA3636">
        <w:rPr>
          <w:rFonts w:ascii="Arial" w:hAnsi="Arial" w:cs="Arial"/>
          <w:sz w:val="22"/>
          <w:szCs w:val="22"/>
        </w:rPr>
        <w:t xml:space="preserve"> tour le </w:t>
      </w:r>
      <w:r w:rsidR="00DA69B7">
        <w:rPr>
          <w:rFonts w:ascii="Arial" w:hAnsi="Arial" w:cs="Arial"/>
          <w:sz w:val="22"/>
          <w:szCs w:val="22"/>
        </w:rPr>
        <w:t>dimanche 23 mai</w:t>
      </w:r>
      <w:r w:rsidR="0090284D" w:rsidRPr="00CA3636">
        <w:rPr>
          <w:rFonts w:ascii="Arial" w:hAnsi="Arial" w:cs="Arial"/>
          <w:sz w:val="22"/>
          <w:szCs w:val="22"/>
        </w:rPr>
        <w:t>; 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 w:rsidR="0090284D" w:rsidRPr="00CA3636">
        <w:rPr>
          <w:rFonts w:ascii="Arial" w:hAnsi="Arial" w:cs="Arial"/>
          <w:sz w:val="22"/>
          <w:szCs w:val="22"/>
        </w:rPr>
        <w:t xml:space="preserve"> tour le </w:t>
      </w:r>
      <w:r w:rsidR="00DA69B7">
        <w:rPr>
          <w:rFonts w:ascii="Arial" w:hAnsi="Arial" w:cs="Arial"/>
          <w:sz w:val="22"/>
          <w:szCs w:val="22"/>
        </w:rPr>
        <w:t>lundi</w:t>
      </w:r>
      <w:r w:rsidR="0090284D" w:rsidRPr="00CA3636">
        <w:rPr>
          <w:rFonts w:ascii="Arial" w:hAnsi="Arial" w:cs="Arial"/>
          <w:sz w:val="22"/>
          <w:szCs w:val="22"/>
        </w:rPr>
        <w:t xml:space="preserve"> </w:t>
      </w:r>
      <w:r w:rsidR="00B0374E">
        <w:rPr>
          <w:rFonts w:ascii="Arial" w:hAnsi="Arial" w:cs="Arial"/>
          <w:sz w:val="22"/>
          <w:szCs w:val="22"/>
        </w:rPr>
        <w:t>2</w:t>
      </w:r>
      <w:r w:rsidR="00DA69B7">
        <w:rPr>
          <w:rFonts w:ascii="Arial" w:hAnsi="Arial" w:cs="Arial"/>
          <w:sz w:val="22"/>
          <w:szCs w:val="22"/>
        </w:rPr>
        <w:t>4</w:t>
      </w:r>
      <w:r w:rsidR="0090284D" w:rsidRPr="00CA3636">
        <w:rPr>
          <w:rFonts w:ascii="Arial" w:hAnsi="Arial" w:cs="Arial"/>
          <w:sz w:val="22"/>
          <w:szCs w:val="22"/>
        </w:rPr>
        <w:t xml:space="preserve"> </w:t>
      </w:r>
      <w:r w:rsidR="00DA69B7">
        <w:rPr>
          <w:rFonts w:ascii="Arial" w:hAnsi="Arial" w:cs="Arial"/>
          <w:sz w:val="22"/>
          <w:szCs w:val="22"/>
        </w:rPr>
        <w:t>mai</w:t>
      </w:r>
      <w:r>
        <w:rPr>
          <w:rFonts w:ascii="Arial" w:hAnsi="Arial" w:cs="Arial"/>
          <w:sz w:val="22"/>
          <w:szCs w:val="22"/>
        </w:rPr>
        <w:t>.</w:t>
      </w:r>
      <w:r w:rsidR="0090284D" w:rsidRPr="00CA3636">
        <w:rPr>
          <w:rFonts w:ascii="Arial" w:hAnsi="Arial" w:cs="Arial"/>
          <w:sz w:val="22"/>
          <w:szCs w:val="22"/>
        </w:rPr>
        <w:t xml:space="preserve"> </w:t>
      </w:r>
    </w:p>
    <w:p w14:paraId="3F7C6FF1" w14:textId="7E624733" w:rsidR="007C445A" w:rsidRPr="00E251CC" w:rsidRDefault="00F626CB" w:rsidP="0074183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70776265"/>
      <w:r w:rsidRPr="00E251CC">
        <w:rPr>
          <w:rFonts w:ascii="Arial" w:hAnsi="Arial" w:cs="Arial"/>
          <w:color w:val="000000" w:themeColor="text1"/>
          <w:sz w:val="22"/>
          <w:szCs w:val="22"/>
        </w:rPr>
        <w:t>Journée de r</w:t>
      </w:r>
      <w:r w:rsidR="0090284D" w:rsidRPr="00E251CC">
        <w:rPr>
          <w:rFonts w:ascii="Arial" w:hAnsi="Arial" w:cs="Arial"/>
          <w:color w:val="000000" w:themeColor="text1"/>
          <w:sz w:val="22"/>
          <w:szCs w:val="22"/>
        </w:rPr>
        <w:t xml:space="preserve">econnaissance </w:t>
      </w:r>
      <w:r w:rsidR="00DA69B7" w:rsidRPr="00E251CC">
        <w:rPr>
          <w:rFonts w:ascii="Arial" w:hAnsi="Arial" w:cs="Arial"/>
          <w:color w:val="000000" w:themeColor="text1"/>
          <w:sz w:val="22"/>
          <w:szCs w:val="22"/>
        </w:rPr>
        <w:t>le samedi 22 mai</w:t>
      </w:r>
      <w:r w:rsidR="007C445A" w:rsidRPr="00E251CC">
        <w:rPr>
          <w:rFonts w:ascii="Arial" w:hAnsi="Arial" w:cs="Arial"/>
          <w:color w:val="000000" w:themeColor="text1"/>
          <w:sz w:val="22"/>
          <w:szCs w:val="22"/>
        </w:rPr>
        <w:t>, une réservation de départ auprès du golf est obligatoire</w:t>
      </w:r>
      <w:bookmarkEnd w:id="1"/>
      <w:r w:rsidR="00A6450E" w:rsidRPr="00E251CC">
        <w:rPr>
          <w:rFonts w:ascii="Arial" w:hAnsi="Arial" w:cs="Arial"/>
          <w:color w:val="000000" w:themeColor="text1"/>
          <w:sz w:val="22"/>
          <w:szCs w:val="22"/>
        </w:rPr>
        <w:t xml:space="preserve"> a valider par le golf</w:t>
      </w:r>
    </w:p>
    <w:p w14:paraId="750E43C4" w14:textId="77777777" w:rsidR="0090284D" w:rsidRPr="00CA3636" w:rsidRDefault="0090284D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Catégories et repères :</w:t>
      </w:r>
    </w:p>
    <w:p w14:paraId="3F4AA120" w14:textId="77777777" w:rsidR="0090284D" w:rsidRPr="00CA3636" w:rsidRDefault="0090284D" w:rsidP="0074183B">
      <w:pPr>
        <w:numPr>
          <w:ilvl w:val="0"/>
          <w:numId w:val="13"/>
        </w:numPr>
        <w:suppressAutoHyphens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Repères jeunes conformes aux préconisations de la </w:t>
      </w:r>
      <w:r w:rsidRPr="00CA3636">
        <w:rPr>
          <w:rFonts w:ascii="Arial" w:eastAsia="Calibri" w:hAnsi="Arial" w:cs="Arial"/>
          <w:b/>
          <w:i/>
          <w:color w:val="1F497D"/>
          <w:sz w:val="22"/>
          <w:szCs w:val="22"/>
          <w:lang w:eastAsia="en-US"/>
        </w:rPr>
        <w:t>ffgolf</w:t>
      </w:r>
    </w:p>
    <w:p w14:paraId="2D142A42" w14:textId="77777777" w:rsidR="0090284D" w:rsidRPr="00F626CB" w:rsidRDefault="0090284D" w:rsidP="00F626C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/>
          <w:iCs/>
          <w:position w:val="-1"/>
          <w:sz w:val="22"/>
          <w:szCs w:val="22"/>
        </w:rPr>
      </w:pPr>
      <w:r w:rsidRPr="00CA3636">
        <w:rPr>
          <w:rFonts w:ascii="Arial" w:hAnsi="Arial" w:cs="Arial"/>
          <w:bCs/>
          <w:i/>
          <w:iCs/>
          <w:position w:val="-1"/>
          <w:sz w:val="22"/>
          <w:szCs w:val="22"/>
          <w:u w:val="single"/>
        </w:rPr>
        <w:t>Marques départs Filles</w:t>
      </w:r>
      <w:r w:rsidR="00F626CB">
        <w:rPr>
          <w:rFonts w:ascii="Arial" w:hAnsi="Arial" w:cs="Arial"/>
          <w:bCs/>
          <w:i/>
          <w:iCs/>
          <w:position w:val="-1"/>
          <w:sz w:val="22"/>
          <w:szCs w:val="22"/>
        </w:rPr>
        <w:t> :</w:t>
      </w:r>
      <w:r w:rsidR="00F626CB">
        <w:rPr>
          <w:rFonts w:ascii="Arial" w:hAnsi="Arial" w:cs="Arial"/>
          <w:bCs/>
          <w:i/>
          <w:iCs/>
          <w:position w:val="-1"/>
          <w:sz w:val="22"/>
          <w:szCs w:val="22"/>
        </w:rPr>
        <w:tab/>
      </w:r>
      <w:r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Minimes</w:t>
      </w:r>
      <w:r w:rsidRPr="00CA3636">
        <w:rPr>
          <w:rFonts w:ascii="Arial" w:hAnsi="Arial" w:cs="Arial"/>
          <w:bCs/>
          <w:iCs/>
          <w:position w:val="-1"/>
          <w:sz w:val="22"/>
          <w:szCs w:val="22"/>
        </w:rPr>
        <w:t xml:space="preserve"> : </w:t>
      </w:r>
      <w:r w:rsidR="00F626CB">
        <w:rPr>
          <w:rFonts w:ascii="Arial" w:hAnsi="Arial" w:cs="Arial"/>
          <w:bCs/>
          <w:iCs/>
          <w:position w:val="-1"/>
          <w:sz w:val="22"/>
          <w:szCs w:val="22"/>
        </w:rPr>
        <w:t>bleues</w:t>
      </w:r>
      <w:r w:rsidR="00F626CB"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="00F626CB"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Benjamines</w:t>
      </w:r>
      <w:r w:rsidRPr="00CA3636">
        <w:rPr>
          <w:rFonts w:ascii="Arial" w:hAnsi="Arial" w:cs="Arial"/>
          <w:bCs/>
          <w:iCs/>
          <w:position w:val="-1"/>
          <w:sz w:val="22"/>
          <w:szCs w:val="22"/>
        </w:rPr>
        <w:t> : rouges</w:t>
      </w:r>
      <w:r w:rsidRPr="00CA3636"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="00F626CB"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U 12</w:t>
      </w:r>
      <w:r w:rsidRPr="00CA3636">
        <w:rPr>
          <w:rFonts w:ascii="Arial" w:hAnsi="Arial" w:cs="Arial"/>
          <w:bCs/>
          <w:iCs/>
          <w:position w:val="-1"/>
          <w:sz w:val="22"/>
          <w:szCs w:val="22"/>
        </w:rPr>
        <w:t> : violettes</w:t>
      </w:r>
    </w:p>
    <w:p w14:paraId="79A5F373" w14:textId="77777777" w:rsidR="0090284D" w:rsidRPr="00F626CB" w:rsidRDefault="00F626CB" w:rsidP="00F626C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/>
          <w:iCs/>
          <w:position w:val="-1"/>
          <w:sz w:val="22"/>
          <w:szCs w:val="22"/>
          <w:u w:val="single"/>
        </w:rPr>
      </w:pPr>
      <w:r>
        <w:rPr>
          <w:rFonts w:ascii="Arial" w:hAnsi="Arial" w:cs="Arial"/>
          <w:bCs/>
          <w:i/>
          <w:iCs/>
          <w:position w:val="-1"/>
          <w:sz w:val="22"/>
          <w:szCs w:val="22"/>
          <w:u w:val="single"/>
        </w:rPr>
        <w:t>Marques départs Garçons :</w:t>
      </w:r>
      <w:r w:rsidRPr="00F626CB">
        <w:rPr>
          <w:rFonts w:ascii="Arial" w:hAnsi="Arial" w:cs="Arial"/>
          <w:bCs/>
          <w:iCs/>
          <w:position w:val="-1"/>
          <w:sz w:val="22"/>
          <w:szCs w:val="22"/>
        </w:rPr>
        <w:t xml:space="preserve"> </w:t>
      </w:r>
      <w:r w:rsidRPr="00F626CB"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="0090284D"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Minimes</w:t>
      </w:r>
      <w:r w:rsidR="0090284D" w:rsidRPr="00CA3636">
        <w:rPr>
          <w:rFonts w:ascii="Arial" w:hAnsi="Arial" w:cs="Arial"/>
          <w:bCs/>
          <w:iCs/>
          <w:position w:val="-1"/>
          <w:sz w:val="22"/>
          <w:szCs w:val="22"/>
        </w:rPr>
        <w:t> : blanches</w:t>
      </w:r>
      <w:r w:rsidR="0090284D" w:rsidRPr="00CA3636">
        <w:rPr>
          <w:rFonts w:ascii="Arial" w:hAnsi="Arial" w:cs="Arial"/>
          <w:bCs/>
          <w:iCs/>
          <w:position w:val="-1"/>
          <w:sz w:val="22"/>
          <w:szCs w:val="22"/>
        </w:rPr>
        <w:tab/>
      </w:r>
      <w:r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="0090284D"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Benjamins</w:t>
      </w:r>
      <w:r w:rsidR="0090284D" w:rsidRPr="00CA3636">
        <w:rPr>
          <w:rFonts w:ascii="Arial" w:hAnsi="Arial" w:cs="Arial"/>
          <w:bCs/>
          <w:iCs/>
          <w:position w:val="-1"/>
          <w:sz w:val="22"/>
          <w:szCs w:val="22"/>
        </w:rPr>
        <w:t> : jaunes</w:t>
      </w:r>
      <w:r>
        <w:rPr>
          <w:rFonts w:ascii="Arial" w:hAnsi="Arial" w:cs="Arial"/>
          <w:bCs/>
          <w:iCs/>
          <w:position w:val="-1"/>
          <w:sz w:val="22"/>
          <w:szCs w:val="22"/>
        </w:rPr>
        <w:tab/>
      </w:r>
      <w:r>
        <w:rPr>
          <w:rFonts w:ascii="Arial" w:hAnsi="Arial" w:cs="Arial"/>
          <w:bCs/>
          <w:iCs/>
          <w:position w:val="-1"/>
          <w:sz w:val="22"/>
          <w:szCs w:val="22"/>
        </w:rPr>
        <w:tab/>
      </w:r>
      <w:r w:rsidR="0090284D"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U</w:t>
      </w:r>
      <w:r>
        <w:rPr>
          <w:rFonts w:ascii="Arial" w:hAnsi="Arial" w:cs="Arial"/>
          <w:b/>
          <w:bCs/>
          <w:iCs/>
          <w:position w:val="-1"/>
          <w:sz w:val="22"/>
          <w:szCs w:val="22"/>
        </w:rPr>
        <w:t xml:space="preserve"> </w:t>
      </w:r>
      <w:r w:rsidR="0090284D" w:rsidRPr="00CA3636">
        <w:rPr>
          <w:rFonts w:ascii="Arial" w:hAnsi="Arial" w:cs="Arial"/>
          <w:b/>
          <w:bCs/>
          <w:iCs/>
          <w:position w:val="-1"/>
          <w:sz w:val="22"/>
          <w:szCs w:val="22"/>
        </w:rPr>
        <w:t>12</w:t>
      </w:r>
      <w:r w:rsidR="0090284D" w:rsidRPr="00CA3636">
        <w:rPr>
          <w:rFonts w:ascii="Arial" w:hAnsi="Arial" w:cs="Arial"/>
          <w:bCs/>
          <w:iCs/>
          <w:position w:val="-1"/>
          <w:sz w:val="22"/>
          <w:szCs w:val="22"/>
        </w:rPr>
        <w:t xml:space="preserve"> : </w:t>
      </w:r>
      <w:r w:rsidR="00C658EC">
        <w:rPr>
          <w:rFonts w:ascii="Arial" w:hAnsi="Arial" w:cs="Arial"/>
          <w:bCs/>
          <w:iCs/>
          <w:position w:val="-1"/>
          <w:sz w:val="22"/>
          <w:szCs w:val="22"/>
        </w:rPr>
        <w:t>grises</w:t>
      </w:r>
    </w:p>
    <w:p w14:paraId="6E797BEF" w14:textId="77777777" w:rsidR="00EB3B6D" w:rsidRPr="00CA3636" w:rsidRDefault="00EB3B6D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Cs/>
          <w:position w:val="-1"/>
          <w:sz w:val="22"/>
          <w:szCs w:val="22"/>
        </w:rPr>
      </w:pPr>
    </w:p>
    <w:p w14:paraId="45947516" w14:textId="77777777" w:rsidR="00EB3B6D" w:rsidRPr="00CA5A2C" w:rsidRDefault="00EB3B6D" w:rsidP="0074183B">
      <w:pPr>
        <w:widowControl w:val="0"/>
        <w:suppressAutoHyphens w:val="0"/>
        <w:contextualSpacing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CA5A2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3- </w:t>
      </w:r>
      <w:r w:rsidR="0074183B" w:rsidRPr="00CA5A2C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ENGAGEMENTS </w:t>
      </w:r>
      <w:r w:rsidR="00CA5A2C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ET</w:t>
      </w:r>
      <w:r w:rsidR="0074183B" w:rsidRPr="00CA5A2C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INSCRIPTIONS</w:t>
      </w:r>
    </w:p>
    <w:p w14:paraId="6B5CB12B" w14:textId="1B8509F9" w:rsidR="00CA5A2C" w:rsidRDefault="00EB3B6D" w:rsidP="0031697A">
      <w:pPr>
        <w:suppressAutoHyphens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La date de clôture des inscriptions est fixée au </w:t>
      </w:r>
      <w:r w:rsidR="00DA69B7" w:rsidRPr="00137F72"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  <w:t>1</w:t>
      </w:r>
      <w:r w:rsidR="00E251CC" w:rsidRPr="00137F72"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  <w:t>9</w:t>
      </w:r>
      <w:r w:rsidRPr="00137F72"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  <w:t>/</w:t>
      </w:r>
      <w:r w:rsidRPr="00137F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0</w:t>
      </w:r>
      <w:r w:rsidR="00DA69B7" w:rsidRPr="00137F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5</w:t>
      </w:r>
      <w:r w:rsidRPr="00137F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/20</w:t>
      </w:r>
      <w:r w:rsidR="00B0374E" w:rsidRPr="00137F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2</w:t>
      </w:r>
      <w:r w:rsidR="00DA69B7" w:rsidRPr="00137F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1</w:t>
      </w:r>
      <w:r w:rsidRPr="00CA3636">
        <w:rPr>
          <w:rFonts w:ascii="Arial" w:eastAsia="Calibri" w:hAnsi="Arial" w:cs="Arial"/>
          <w:b/>
          <w:sz w:val="22"/>
          <w:szCs w:val="22"/>
          <w:lang w:eastAsia="en-US"/>
        </w:rPr>
        <w:t xml:space="preserve">, à </w:t>
      </w:r>
      <w:r w:rsidR="00BD067F" w:rsidRPr="00E251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24</w:t>
      </w:r>
      <w:r w:rsidRPr="00E251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h</w:t>
      </w:r>
      <w:r w:rsidR="00BD067F" w:rsidRPr="00E251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cachet de la poste faisant foi</w:t>
      </w:r>
      <w:r w:rsidRPr="00E251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Les inscriptions, </w:t>
      </w:r>
      <w:r w:rsidRPr="0031697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obligatoirement accompagnées du droit d’engagement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>, se feront uniquement par courrier, et devront être adressées à :</w:t>
      </w:r>
      <w:r w:rsidRPr="00CA363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E05B934" w14:textId="77777777" w:rsidR="0031697A" w:rsidRPr="0031697A" w:rsidRDefault="0031697A" w:rsidP="0031697A">
      <w:pPr>
        <w:suppressAutoHyphens w:val="0"/>
        <w:rPr>
          <w:rFonts w:ascii="Arial" w:eastAsia="Calibri" w:hAnsi="Arial" w:cs="Arial"/>
          <w:b/>
          <w:sz w:val="8"/>
          <w:szCs w:val="22"/>
          <w:lang w:eastAsia="en-US"/>
        </w:rPr>
      </w:pPr>
    </w:p>
    <w:p w14:paraId="1C9EE007" w14:textId="5B971E54" w:rsidR="00EB3B6D" w:rsidRDefault="00EB3B6D" w:rsidP="00CA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b/>
          <w:sz w:val="22"/>
          <w:szCs w:val="22"/>
          <w:lang w:eastAsia="en-US"/>
        </w:rPr>
        <w:t xml:space="preserve">Comité départemental </w:t>
      </w:r>
      <w:r w:rsidR="00B0374E">
        <w:rPr>
          <w:rFonts w:ascii="Arial" w:eastAsia="Calibri" w:hAnsi="Arial" w:cs="Arial"/>
          <w:b/>
          <w:sz w:val="22"/>
          <w:szCs w:val="22"/>
          <w:lang w:eastAsia="en-US"/>
        </w:rPr>
        <w:t xml:space="preserve">de </w:t>
      </w:r>
      <w:r w:rsidRPr="00CA3636">
        <w:rPr>
          <w:rFonts w:ascii="Arial" w:eastAsia="Calibri" w:hAnsi="Arial" w:cs="Arial"/>
          <w:b/>
          <w:sz w:val="22"/>
          <w:szCs w:val="22"/>
          <w:lang w:eastAsia="en-US"/>
        </w:rPr>
        <w:t>golf d</w:t>
      </w:r>
      <w:r w:rsidR="00B0374E">
        <w:rPr>
          <w:rFonts w:ascii="Arial" w:eastAsia="Calibri" w:hAnsi="Arial" w:cs="Arial"/>
          <w:b/>
          <w:sz w:val="22"/>
          <w:szCs w:val="22"/>
          <w:lang w:eastAsia="en-US"/>
        </w:rPr>
        <w:t>u Gard</w:t>
      </w:r>
    </w:p>
    <w:p w14:paraId="52CAEE6A" w14:textId="4E2940E2" w:rsidR="00B0374E" w:rsidRDefault="00B0374E" w:rsidP="00CA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1360 Chemin du Mas de Campagne</w:t>
      </w:r>
    </w:p>
    <w:p w14:paraId="4D8CE549" w14:textId="7D33C80B" w:rsidR="00EB3B6D" w:rsidRPr="00CA3636" w:rsidRDefault="00EB3B6D" w:rsidP="00CA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3636">
        <w:rPr>
          <w:rFonts w:ascii="Arial" w:hAnsi="Arial"/>
          <w:b/>
          <w:bCs/>
          <w:sz w:val="22"/>
          <w:szCs w:val="22"/>
        </w:rPr>
        <w:t>3</w:t>
      </w:r>
      <w:r w:rsidR="00B0374E">
        <w:rPr>
          <w:rFonts w:ascii="Arial" w:hAnsi="Arial"/>
          <w:b/>
          <w:bCs/>
          <w:sz w:val="22"/>
          <w:szCs w:val="22"/>
        </w:rPr>
        <w:t>0900 Nîmes</w:t>
      </w:r>
    </w:p>
    <w:p w14:paraId="3144F85D" w14:textId="77777777" w:rsidR="0031697A" w:rsidRPr="0031697A" w:rsidRDefault="0031697A" w:rsidP="0074183B">
      <w:pPr>
        <w:suppressAutoHyphens w:val="0"/>
        <w:rPr>
          <w:rFonts w:ascii="Arial" w:eastAsia="Calibri" w:hAnsi="Arial" w:cs="Arial"/>
          <w:sz w:val="8"/>
          <w:szCs w:val="22"/>
          <w:lang w:eastAsia="en-US"/>
        </w:rPr>
      </w:pPr>
    </w:p>
    <w:p w14:paraId="3DF8CF44" w14:textId="38A3EED0" w:rsidR="00EB3B6D" w:rsidRPr="00CA3636" w:rsidRDefault="00035A75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Les inscriptions peuvent être envoyées par courriel à l’adresse : </w:t>
      </w:r>
      <w:r w:rsidR="00B0374E" w:rsidRPr="00B0374E">
        <w:rPr>
          <w:rFonts w:ascii="Arial" w:eastAsia="Calibri" w:hAnsi="Arial" w:cs="Arial"/>
          <w:i/>
          <w:iCs/>
          <w:sz w:val="22"/>
          <w:szCs w:val="22"/>
          <w:lang w:eastAsia="en-US"/>
        </w:rPr>
        <w:t>comitegolfgard@orange.fr</w:t>
      </w:r>
      <w:r w:rsidRPr="00B0374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>dans ce cas l’inscription ne sera prise en compte qu’après réception du paiement à l’</w:t>
      </w:r>
      <w:r w:rsidR="00CA3636">
        <w:rPr>
          <w:rFonts w:ascii="Arial" w:eastAsia="Calibri" w:hAnsi="Arial" w:cs="Arial"/>
          <w:sz w:val="22"/>
          <w:szCs w:val="22"/>
          <w:lang w:eastAsia="en-US"/>
        </w:rPr>
        <w:t>adresse ci-dessus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4487C" w14:textId="77777777" w:rsidR="00035A75" w:rsidRPr="00CA3636" w:rsidRDefault="00035A75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>Aucun paiement ne sera accepté le jour de la compétition.</w:t>
      </w:r>
    </w:p>
    <w:p w14:paraId="29CD7C4A" w14:textId="77777777" w:rsidR="00EB3B6D" w:rsidRPr="00CA3636" w:rsidRDefault="00EB3B6D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>Toute réception de demande après la clôture des inscriptions ne sera plus prioritaire.</w:t>
      </w:r>
    </w:p>
    <w:p w14:paraId="4B25E20C" w14:textId="13781123" w:rsidR="00EB3B6D" w:rsidRPr="00CA3636" w:rsidRDefault="00EB3B6D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Le comité publiera une liste de joueurs retenus au plus tard </w:t>
      </w:r>
      <w:r w:rsidR="00E251CC" w:rsidRPr="00137F72">
        <w:rPr>
          <w:rFonts w:ascii="Arial" w:eastAsia="Calibri" w:hAnsi="Arial" w:cs="Arial"/>
          <w:color w:val="FF0000"/>
          <w:sz w:val="22"/>
          <w:szCs w:val="22"/>
          <w:lang w:eastAsia="en-US"/>
        </w:rPr>
        <w:t>2</w:t>
      </w:r>
      <w:r w:rsidRPr="00137F72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jours 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>après la date limite d’inscription.</w:t>
      </w:r>
    </w:p>
    <w:p w14:paraId="075DC4EC" w14:textId="0FA9A67E" w:rsidR="00EB3B6D" w:rsidRDefault="00EB3B6D" w:rsidP="0074183B">
      <w:pPr>
        <w:suppressAutoHyphens w:val="0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E251CC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Droit d’engagement : 34 €</w:t>
      </w:r>
    </w:p>
    <w:p w14:paraId="33584E0E" w14:textId="4884881F" w:rsidR="00EB3B6D" w:rsidRDefault="00EB3B6D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Toute annulation de participation devra être notifiée auprès du club au plus tard le </w:t>
      </w:r>
      <w:r w:rsidR="00B0374E" w:rsidRPr="002F2C8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2</w:t>
      </w:r>
      <w:r w:rsidR="00DA69B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0</w:t>
      </w:r>
      <w:r w:rsidR="00B0374E" w:rsidRPr="002F2C8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/</w:t>
      </w:r>
      <w:r w:rsidR="002F2C8F" w:rsidRPr="002F2C8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0</w:t>
      </w:r>
      <w:r w:rsidR="00DA69B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5</w:t>
      </w:r>
      <w:r w:rsidR="002F2C8F" w:rsidRPr="002F2C8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/202</w:t>
      </w:r>
      <w:r w:rsidR="00DA69B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1</w:t>
      </w:r>
      <w:r w:rsidRPr="002F2C8F">
        <w:rPr>
          <w:rFonts w:ascii="Arial" w:eastAsia="Calibri" w:hAnsi="Arial" w:cs="Arial"/>
          <w:b/>
          <w:bCs/>
          <w:i/>
          <w:iCs/>
          <w:color w:val="1F497D"/>
          <w:sz w:val="22"/>
          <w:szCs w:val="22"/>
          <w:lang w:eastAsia="en-US"/>
        </w:rPr>
        <w:t xml:space="preserve"> </w:t>
      </w:r>
      <w:r w:rsidRPr="002F2C8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à 17h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>. Toute annulation après cette date reste redevable du droit de compétition.</w:t>
      </w:r>
    </w:p>
    <w:p w14:paraId="5DB72B07" w14:textId="77777777" w:rsidR="00EB3B6D" w:rsidRPr="00CA3636" w:rsidRDefault="00EB3B6D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Cs/>
          <w:position w:val="-1"/>
          <w:sz w:val="22"/>
          <w:szCs w:val="22"/>
        </w:rPr>
      </w:pPr>
    </w:p>
    <w:p w14:paraId="56FA915F" w14:textId="77777777" w:rsidR="00EB3B6D" w:rsidRPr="00CA5A2C" w:rsidRDefault="00035A75" w:rsidP="0074183B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fr-FR"/>
        </w:rPr>
      </w:pPr>
      <w:r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4- </w:t>
      </w:r>
      <w:r w:rsidR="00EB3B6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D</w:t>
      </w:r>
      <w:r w:rsidR="00EB3B6D" w:rsidRPr="00CA5A2C">
        <w:rPr>
          <w:rFonts w:ascii="Arial" w:hAnsi="Arial" w:cs="Arial"/>
          <w:b/>
          <w:bCs/>
          <w:i/>
          <w:iCs/>
          <w:spacing w:val="1"/>
          <w:position w:val="-1"/>
          <w:sz w:val="22"/>
          <w:szCs w:val="22"/>
          <w:u w:val="single"/>
        </w:rPr>
        <w:t>ÉROULEMENT DE L’ÉPREUVE</w:t>
      </w:r>
    </w:p>
    <w:p w14:paraId="65A7BD94" w14:textId="77777777" w:rsidR="00EB3B6D" w:rsidRPr="00CA3636" w:rsidRDefault="00EB3B6D" w:rsidP="0031697A">
      <w:pPr>
        <w:numPr>
          <w:ilvl w:val="1"/>
          <w:numId w:val="10"/>
        </w:numPr>
        <w:tabs>
          <w:tab w:val="clear" w:pos="587"/>
        </w:tabs>
        <w:suppressAutoHyphens w:val="0"/>
        <w:autoSpaceDE w:val="0"/>
        <w:autoSpaceDN w:val="0"/>
        <w:adjustRightInd w:val="0"/>
        <w:ind w:hanging="227"/>
        <w:rPr>
          <w:rFonts w:ascii="Arial" w:hAnsi="Arial" w:cs="Arial"/>
          <w:b/>
          <w:bCs/>
          <w:color w:val="000000"/>
          <w:sz w:val="22"/>
          <w:szCs w:val="22"/>
          <w:lang w:eastAsia="fr-FR"/>
        </w:rPr>
      </w:pPr>
      <w:r w:rsidRPr="00CA363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fr-FR"/>
        </w:rPr>
        <w:t xml:space="preserve">Épreuve "non fumeur" : </w:t>
      </w:r>
      <w:r w:rsidRPr="00CA3636">
        <w:rPr>
          <w:rFonts w:ascii="Arial" w:hAnsi="Arial" w:cs="Arial"/>
          <w:sz w:val="22"/>
          <w:szCs w:val="22"/>
          <w:lang w:eastAsia="fr-FR"/>
        </w:rPr>
        <w:t>pendant un tour il est interdit aux joueurs de fumer. Toute infraction sera assimilée à un comportement incorrect.</w:t>
      </w:r>
    </w:p>
    <w:p w14:paraId="6F20CF53" w14:textId="77777777" w:rsidR="00EB3B6D" w:rsidRPr="00CA3636" w:rsidRDefault="00EB3B6D" w:rsidP="0074183B">
      <w:pPr>
        <w:numPr>
          <w:ilvl w:val="1"/>
          <w:numId w:val="10"/>
        </w:numPr>
        <w:tabs>
          <w:tab w:val="clear" w:pos="587"/>
        </w:tabs>
        <w:suppressAutoHyphens w:val="0"/>
        <w:autoSpaceDE w:val="0"/>
        <w:autoSpaceDN w:val="0"/>
        <w:adjustRightInd w:val="0"/>
        <w:ind w:hanging="227"/>
        <w:rPr>
          <w:rFonts w:ascii="Arial" w:hAnsi="Arial" w:cs="Arial"/>
          <w:b/>
          <w:bCs/>
          <w:color w:val="000000"/>
          <w:sz w:val="22"/>
          <w:szCs w:val="22"/>
          <w:lang w:eastAsia="fr-FR"/>
        </w:rPr>
      </w:pPr>
      <w:r w:rsidRPr="00CA363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fr-FR"/>
        </w:rPr>
        <w:t xml:space="preserve">Chariot électrique : </w:t>
      </w:r>
      <w:r w:rsidRPr="00CA3636">
        <w:rPr>
          <w:rFonts w:ascii="Arial" w:hAnsi="Arial" w:cs="Arial"/>
          <w:sz w:val="22"/>
          <w:szCs w:val="22"/>
        </w:rPr>
        <w:t>durant le tour conventionnel l’utilisation d’un chariot électrique n’est pas autorisée.</w:t>
      </w:r>
    </w:p>
    <w:p w14:paraId="58BE86F5" w14:textId="77777777" w:rsidR="00EB3B6D" w:rsidRPr="00CA3636" w:rsidRDefault="00EB3B6D" w:rsidP="0074183B">
      <w:pPr>
        <w:numPr>
          <w:ilvl w:val="1"/>
          <w:numId w:val="10"/>
        </w:numPr>
        <w:tabs>
          <w:tab w:val="clear" w:pos="587"/>
        </w:tabs>
        <w:suppressAutoHyphens w:val="0"/>
        <w:autoSpaceDE w:val="0"/>
        <w:autoSpaceDN w:val="0"/>
        <w:adjustRightInd w:val="0"/>
        <w:ind w:hanging="227"/>
        <w:rPr>
          <w:rFonts w:ascii="Arial" w:hAnsi="Arial" w:cs="Arial"/>
          <w:b/>
          <w:bCs/>
          <w:color w:val="000000"/>
          <w:sz w:val="22"/>
          <w:szCs w:val="22"/>
          <w:lang w:eastAsia="fr-FR"/>
        </w:rPr>
      </w:pPr>
      <w:r w:rsidRPr="00CA363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fr-FR"/>
        </w:rPr>
        <w:t xml:space="preserve">Cadet : </w:t>
      </w:r>
      <w:r w:rsidRPr="00CA3636">
        <w:rPr>
          <w:rFonts w:ascii="Arial" w:hAnsi="Arial" w:cs="Arial"/>
          <w:sz w:val="22"/>
          <w:szCs w:val="22"/>
          <w:lang w:eastAsia="fr-FR"/>
        </w:rPr>
        <w:t>pendant tout le déroulement de ce championnat, les cadets ne sont pas autorisés.</w:t>
      </w:r>
    </w:p>
    <w:p w14:paraId="204C3CBF" w14:textId="1B0FFE93" w:rsidR="00EB3B6D" w:rsidRPr="00CA3636" w:rsidRDefault="00EB3B6D" w:rsidP="0074183B">
      <w:pPr>
        <w:numPr>
          <w:ilvl w:val="1"/>
          <w:numId w:val="10"/>
        </w:numPr>
        <w:tabs>
          <w:tab w:val="clear" w:pos="587"/>
        </w:tabs>
        <w:suppressAutoHyphens w:val="0"/>
        <w:autoSpaceDE w:val="0"/>
        <w:autoSpaceDN w:val="0"/>
        <w:adjustRightInd w:val="0"/>
        <w:ind w:hanging="227"/>
        <w:rPr>
          <w:rFonts w:ascii="Arial" w:hAnsi="Arial" w:cs="Arial"/>
          <w:b/>
          <w:bCs/>
          <w:color w:val="000000"/>
          <w:sz w:val="22"/>
          <w:szCs w:val="22"/>
          <w:lang w:eastAsia="fr-FR"/>
        </w:rPr>
      </w:pPr>
      <w:r w:rsidRPr="00CA363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fr-FR"/>
        </w:rPr>
        <w:t xml:space="preserve">Moyens de déplacement : </w:t>
      </w:r>
      <w:r w:rsidRPr="00CA3636">
        <w:rPr>
          <w:rFonts w:ascii="Arial" w:hAnsi="Arial" w:cs="Arial"/>
          <w:sz w:val="22"/>
          <w:szCs w:val="22"/>
          <w:lang w:eastAsia="fr-FR"/>
        </w:rPr>
        <w:t>pendant tout le déroulement de ce championnat, les vélos ou tout autre moyen de déplacement sont interdits dans l’enceinte du golf aux joueurs et aux accompagnateurs.</w:t>
      </w:r>
    </w:p>
    <w:p w14:paraId="27C339C3" w14:textId="2F59DF74" w:rsidR="00EB3B6D" w:rsidRPr="00CA3636" w:rsidRDefault="00EB3B6D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Cs/>
          <w:position w:val="-1"/>
          <w:sz w:val="22"/>
          <w:szCs w:val="22"/>
        </w:rPr>
      </w:pPr>
      <w:r w:rsidRPr="00CA363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fr-FR"/>
        </w:rPr>
        <w:t xml:space="preserve">Accompagnateurs : </w:t>
      </w:r>
      <w:r w:rsidRPr="00CA3636">
        <w:rPr>
          <w:rFonts w:ascii="Arial" w:hAnsi="Arial" w:cs="Arial"/>
          <w:sz w:val="22"/>
          <w:szCs w:val="22"/>
          <w:lang w:eastAsia="fr-FR"/>
        </w:rPr>
        <w:t>pendant tout le déroulement de ce championnat, les accompagnateurs quels qu'ils soient, parents, entraîneurs, dirigeants de ligues ou de clubs, etc. devront se tenir sur le terrain à une distance raisonnable des joueurs, c'est-à-dire ne leur permettant pas de donner des conseils.</w:t>
      </w:r>
      <w:r w:rsidRPr="00CA3636">
        <w:rPr>
          <w:rFonts w:ascii="Arial" w:hAnsi="Arial" w:cs="Arial"/>
          <w:sz w:val="22"/>
          <w:szCs w:val="22"/>
          <w:lang w:eastAsia="fr-FR"/>
        </w:rPr>
        <w:br/>
        <w:t>Toute infraction constatée entraînera, après un avertissement, la disqualification du joueur concerné</w:t>
      </w:r>
    </w:p>
    <w:p w14:paraId="078BC788" w14:textId="77777777" w:rsidR="0074183B" w:rsidRDefault="0074183B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position w:val="-1"/>
          <w:sz w:val="22"/>
          <w:szCs w:val="22"/>
        </w:rPr>
      </w:pPr>
    </w:p>
    <w:p w14:paraId="18727025" w14:textId="77777777" w:rsidR="00EB3B6D" w:rsidRPr="00CA3636" w:rsidRDefault="00035A75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position w:val="-1"/>
          <w:sz w:val="22"/>
          <w:szCs w:val="22"/>
        </w:rPr>
      </w:pPr>
      <w:r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5- </w:t>
      </w:r>
      <w:r w:rsidR="00EB3B6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DEPARTS</w:t>
      </w:r>
    </w:p>
    <w:p w14:paraId="7944F6B5" w14:textId="118B81BB" w:rsidR="00EB3B6D" w:rsidRPr="00CA3636" w:rsidRDefault="00EB3B6D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iCs/>
          <w:position w:val="-1"/>
          <w:sz w:val="22"/>
          <w:szCs w:val="22"/>
        </w:rPr>
      </w:pPr>
      <w:r w:rsidRPr="00CA3636">
        <w:rPr>
          <w:rFonts w:ascii="Arial" w:hAnsi="Arial" w:cs="Arial"/>
          <w:bCs/>
          <w:iCs/>
          <w:position w:val="-1"/>
          <w:sz w:val="22"/>
          <w:szCs w:val="22"/>
        </w:rPr>
        <w:t>La liste officielle des départs sera consultable sur le site internet de la ligue Occitanie</w:t>
      </w:r>
      <w:r w:rsidR="00035A75" w:rsidRPr="00CA3636">
        <w:rPr>
          <w:rFonts w:ascii="Arial" w:hAnsi="Arial" w:cs="Arial"/>
          <w:bCs/>
          <w:iCs/>
          <w:position w:val="-1"/>
          <w:sz w:val="22"/>
          <w:szCs w:val="22"/>
        </w:rPr>
        <w:t xml:space="preserve">  rubrique comité</w:t>
      </w:r>
      <w:r w:rsidR="002F2C8F">
        <w:rPr>
          <w:rFonts w:ascii="Arial" w:hAnsi="Arial" w:cs="Arial"/>
          <w:bCs/>
          <w:iCs/>
          <w:position w:val="-1"/>
          <w:sz w:val="22"/>
          <w:szCs w:val="22"/>
        </w:rPr>
        <w:t xml:space="preserve">, sur le site du golf de Campagne </w:t>
      </w:r>
      <w:r w:rsidRPr="00CA3636">
        <w:rPr>
          <w:rFonts w:ascii="Arial" w:hAnsi="Arial" w:cs="Arial"/>
          <w:bCs/>
          <w:iCs/>
          <w:position w:val="-1"/>
          <w:sz w:val="22"/>
          <w:szCs w:val="22"/>
        </w:rPr>
        <w:t>et sur le tableau officiel de la compétition.</w:t>
      </w:r>
    </w:p>
    <w:p w14:paraId="65B97197" w14:textId="77777777" w:rsidR="0074183B" w:rsidRDefault="0074183B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position w:val="-1"/>
          <w:sz w:val="22"/>
          <w:szCs w:val="22"/>
        </w:rPr>
      </w:pPr>
    </w:p>
    <w:p w14:paraId="1647A72B" w14:textId="77777777" w:rsidR="00EB3B6D" w:rsidRPr="00CA5A2C" w:rsidRDefault="00035A75" w:rsidP="0074183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fr-FR"/>
        </w:rPr>
      </w:pPr>
      <w:r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6- </w:t>
      </w:r>
      <w:r w:rsidR="00EB3B6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CLASSEMENTS</w:t>
      </w:r>
      <w:r w:rsid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,</w:t>
      </w:r>
      <w:r w:rsidR="00EB3B6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 PRIX </w:t>
      </w:r>
      <w:r w:rsid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 xml:space="preserve">ET </w:t>
      </w:r>
      <w:r w:rsidR="00EB3B6D" w:rsidRPr="00CA5A2C">
        <w:rPr>
          <w:rFonts w:ascii="Arial" w:hAnsi="Arial" w:cs="Arial"/>
          <w:b/>
          <w:bCs/>
          <w:i/>
          <w:iCs/>
          <w:position w:val="-1"/>
          <w:sz w:val="22"/>
          <w:szCs w:val="22"/>
          <w:u w:val="single"/>
        </w:rPr>
        <w:t>RESULTATS</w:t>
      </w:r>
    </w:p>
    <w:p w14:paraId="55E4D305" w14:textId="4C795142" w:rsidR="00EB3B6D" w:rsidRPr="00CA3636" w:rsidRDefault="00EB3B6D" w:rsidP="0074183B">
      <w:pPr>
        <w:tabs>
          <w:tab w:val="left" w:pos="2977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3636">
        <w:rPr>
          <w:rFonts w:ascii="Arial" w:hAnsi="Arial" w:cs="Arial"/>
          <w:sz w:val="22"/>
          <w:szCs w:val="22"/>
        </w:rPr>
        <w:t>D</w:t>
      </w:r>
      <w:r w:rsidRPr="00CA3636">
        <w:rPr>
          <w:rFonts w:ascii="Arial" w:hAnsi="Arial" w:cs="Arial"/>
          <w:spacing w:val="-1"/>
          <w:sz w:val="22"/>
          <w:szCs w:val="22"/>
        </w:rPr>
        <w:t>a</w:t>
      </w:r>
      <w:r w:rsidRPr="00CA3636">
        <w:rPr>
          <w:rFonts w:ascii="Arial" w:hAnsi="Arial" w:cs="Arial"/>
          <w:sz w:val="22"/>
          <w:szCs w:val="22"/>
        </w:rPr>
        <w:t>ns</w:t>
      </w:r>
      <w:r w:rsidRPr="00CA3636">
        <w:rPr>
          <w:rFonts w:ascii="Arial" w:hAnsi="Arial" w:cs="Arial"/>
          <w:spacing w:val="-4"/>
          <w:sz w:val="22"/>
          <w:szCs w:val="22"/>
        </w:rPr>
        <w:t xml:space="preserve"> </w:t>
      </w:r>
      <w:r w:rsidRPr="00CA3636">
        <w:rPr>
          <w:rFonts w:ascii="Arial" w:hAnsi="Arial" w:cs="Arial"/>
          <w:spacing w:val="-1"/>
          <w:sz w:val="22"/>
          <w:szCs w:val="22"/>
        </w:rPr>
        <w:t>c</w:t>
      </w:r>
      <w:r w:rsidRPr="00CA3636">
        <w:rPr>
          <w:rFonts w:ascii="Arial" w:hAnsi="Arial" w:cs="Arial"/>
          <w:sz w:val="22"/>
          <w:szCs w:val="22"/>
        </w:rPr>
        <w:t>h</w:t>
      </w:r>
      <w:r w:rsidRPr="00CA3636">
        <w:rPr>
          <w:rFonts w:ascii="Arial" w:hAnsi="Arial" w:cs="Arial"/>
          <w:spacing w:val="-1"/>
          <w:sz w:val="22"/>
          <w:szCs w:val="22"/>
        </w:rPr>
        <w:t>a</w:t>
      </w:r>
      <w:r w:rsidRPr="00CA3636">
        <w:rPr>
          <w:rFonts w:ascii="Arial" w:hAnsi="Arial" w:cs="Arial"/>
          <w:sz w:val="22"/>
          <w:szCs w:val="22"/>
        </w:rPr>
        <w:t>q</w:t>
      </w:r>
      <w:r w:rsidRPr="00CA3636">
        <w:rPr>
          <w:rFonts w:ascii="Arial" w:hAnsi="Arial" w:cs="Arial"/>
          <w:spacing w:val="2"/>
          <w:sz w:val="22"/>
          <w:szCs w:val="22"/>
        </w:rPr>
        <w:t>u</w:t>
      </w:r>
      <w:r w:rsidRPr="00CA3636">
        <w:rPr>
          <w:rFonts w:ascii="Arial" w:hAnsi="Arial" w:cs="Arial"/>
          <w:sz w:val="22"/>
          <w:szCs w:val="22"/>
        </w:rPr>
        <w:t>e</w:t>
      </w:r>
      <w:r w:rsidRPr="00CA3636">
        <w:rPr>
          <w:rFonts w:ascii="Arial" w:hAnsi="Arial" w:cs="Arial"/>
          <w:spacing w:val="-5"/>
          <w:sz w:val="22"/>
          <w:szCs w:val="22"/>
        </w:rPr>
        <w:t xml:space="preserve"> </w:t>
      </w:r>
      <w:r w:rsidRPr="00CA3636">
        <w:rPr>
          <w:rFonts w:ascii="Arial" w:hAnsi="Arial" w:cs="Arial"/>
          <w:sz w:val="22"/>
          <w:szCs w:val="22"/>
        </w:rPr>
        <w:t>s</w:t>
      </w:r>
      <w:r w:rsidRPr="00CA3636">
        <w:rPr>
          <w:rFonts w:ascii="Arial" w:hAnsi="Arial" w:cs="Arial"/>
          <w:spacing w:val="-1"/>
          <w:sz w:val="22"/>
          <w:szCs w:val="22"/>
        </w:rPr>
        <w:t>ér</w:t>
      </w:r>
      <w:r w:rsidRPr="00CA3636">
        <w:rPr>
          <w:rFonts w:ascii="Arial" w:hAnsi="Arial" w:cs="Arial"/>
          <w:spacing w:val="1"/>
          <w:sz w:val="22"/>
          <w:szCs w:val="22"/>
        </w:rPr>
        <w:t>i</w:t>
      </w:r>
      <w:r w:rsidRPr="00CA3636">
        <w:rPr>
          <w:rFonts w:ascii="Arial" w:hAnsi="Arial" w:cs="Arial"/>
          <w:sz w:val="22"/>
          <w:szCs w:val="22"/>
        </w:rPr>
        <w:t>e d’âge et de sexe :</w:t>
      </w:r>
      <w:r w:rsidRPr="00CA3636">
        <w:rPr>
          <w:rFonts w:ascii="Arial" w:hAnsi="Arial" w:cs="Arial"/>
          <w:spacing w:val="49"/>
          <w:sz w:val="22"/>
          <w:szCs w:val="22"/>
        </w:rPr>
        <w:tab/>
      </w:r>
      <w:r w:rsidR="00DA69B7">
        <w:rPr>
          <w:rFonts w:ascii="Arial" w:hAnsi="Arial" w:cs="Arial"/>
          <w:spacing w:val="49"/>
          <w:sz w:val="22"/>
          <w:szCs w:val="22"/>
        </w:rPr>
        <w:t>2ou</w:t>
      </w:r>
      <w:r w:rsidRPr="00CA3636">
        <w:rPr>
          <w:rFonts w:ascii="Arial" w:hAnsi="Arial" w:cs="Arial"/>
          <w:sz w:val="22"/>
          <w:szCs w:val="22"/>
        </w:rPr>
        <w:t>3</w:t>
      </w:r>
      <w:r w:rsidRPr="00CA3636">
        <w:rPr>
          <w:rFonts w:ascii="Arial" w:hAnsi="Arial" w:cs="Arial"/>
          <w:spacing w:val="-1"/>
          <w:sz w:val="22"/>
          <w:szCs w:val="22"/>
        </w:rPr>
        <w:t xml:space="preserve"> </w:t>
      </w:r>
      <w:r w:rsidRPr="00CA3636">
        <w:rPr>
          <w:rFonts w:ascii="Arial" w:hAnsi="Arial" w:cs="Arial"/>
          <w:sz w:val="22"/>
          <w:szCs w:val="22"/>
        </w:rPr>
        <w:t>p</w:t>
      </w:r>
      <w:r w:rsidRPr="00CA3636">
        <w:rPr>
          <w:rFonts w:ascii="Arial" w:hAnsi="Arial" w:cs="Arial"/>
          <w:spacing w:val="-1"/>
          <w:sz w:val="22"/>
          <w:szCs w:val="22"/>
        </w:rPr>
        <w:t>r</w:t>
      </w:r>
      <w:r w:rsidRPr="00CA3636">
        <w:rPr>
          <w:rFonts w:ascii="Arial" w:hAnsi="Arial" w:cs="Arial"/>
          <w:spacing w:val="1"/>
          <w:sz w:val="22"/>
          <w:szCs w:val="22"/>
        </w:rPr>
        <w:t>i</w:t>
      </w:r>
      <w:r w:rsidRPr="00CA3636">
        <w:rPr>
          <w:rFonts w:ascii="Arial" w:hAnsi="Arial" w:cs="Arial"/>
          <w:sz w:val="22"/>
          <w:szCs w:val="22"/>
        </w:rPr>
        <w:t>x</w:t>
      </w:r>
      <w:r w:rsidRPr="00CA3636">
        <w:rPr>
          <w:rFonts w:ascii="Arial" w:hAnsi="Arial" w:cs="Arial"/>
          <w:spacing w:val="-1"/>
          <w:sz w:val="22"/>
          <w:szCs w:val="22"/>
        </w:rPr>
        <w:t xml:space="preserve"> e</w:t>
      </w:r>
      <w:r w:rsidRPr="00CA3636">
        <w:rPr>
          <w:rFonts w:ascii="Arial" w:hAnsi="Arial" w:cs="Arial"/>
          <w:sz w:val="22"/>
          <w:szCs w:val="22"/>
        </w:rPr>
        <w:t>n</w:t>
      </w:r>
      <w:r w:rsidRPr="00CA3636">
        <w:rPr>
          <w:rFonts w:ascii="Arial" w:hAnsi="Arial" w:cs="Arial"/>
          <w:spacing w:val="-1"/>
          <w:sz w:val="22"/>
          <w:szCs w:val="22"/>
        </w:rPr>
        <w:t xml:space="preserve"> </w:t>
      </w:r>
      <w:r w:rsidRPr="00CA3636">
        <w:rPr>
          <w:rFonts w:ascii="Arial" w:hAnsi="Arial" w:cs="Arial"/>
          <w:spacing w:val="-2"/>
          <w:sz w:val="22"/>
          <w:szCs w:val="22"/>
        </w:rPr>
        <w:t>B</w:t>
      </w:r>
      <w:r w:rsidRPr="00CA3636">
        <w:rPr>
          <w:rFonts w:ascii="Arial" w:hAnsi="Arial" w:cs="Arial"/>
          <w:spacing w:val="-1"/>
          <w:sz w:val="22"/>
          <w:szCs w:val="22"/>
        </w:rPr>
        <w:t>r</w:t>
      </w:r>
      <w:r w:rsidRPr="00CA3636">
        <w:rPr>
          <w:rFonts w:ascii="Arial" w:hAnsi="Arial" w:cs="Arial"/>
          <w:sz w:val="22"/>
          <w:szCs w:val="22"/>
        </w:rPr>
        <w:t>ut</w:t>
      </w:r>
      <w:r w:rsidR="00DA69B7">
        <w:rPr>
          <w:rFonts w:ascii="Arial" w:hAnsi="Arial" w:cs="Arial"/>
          <w:sz w:val="22"/>
          <w:szCs w:val="22"/>
        </w:rPr>
        <w:t xml:space="preserve"> (en fonction du nombre de joueurs)</w:t>
      </w:r>
    </w:p>
    <w:p w14:paraId="46803BB6" w14:textId="77777777" w:rsidR="00035A75" w:rsidRPr="00F626CB" w:rsidRDefault="00EB3B6D" w:rsidP="0074183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/>
          <w:sz w:val="20"/>
          <w:szCs w:val="22"/>
        </w:rPr>
      </w:pPr>
      <w:r w:rsidRPr="00F626CB">
        <w:rPr>
          <w:rFonts w:ascii="Arial" w:hAnsi="Arial" w:cs="Arial"/>
          <w:i/>
          <w:sz w:val="20"/>
          <w:szCs w:val="22"/>
        </w:rPr>
        <w:t xml:space="preserve">Sauf pour la première place, les classements seront établis en utilisant le départage sur le 18, 9, 6, 3 et dernier trou, puis si l’égalité subsiste, trou par trou en remontant. </w:t>
      </w:r>
    </w:p>
    <w:p w14:paraId="407F873D" w14:textId="0A35084A" w:rsidR="00EB3B6D" w:rsidRPr="00F626CB" w:rsidRDefault="00EB3B6D" w:rsidP="0074183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/>
          <w:sz w:val="20"/>
          <w:szCs w:val="22"/>
        </w:rPr>
      </w:pPr>
      <w:r w:rsidRPr="00F626CB">
        <w:rPr>
          <w:rFonts w:ascii="Arial" w:hAnsi="Arial" w:cs="Arial"/>
          <w:i/>
          <w:sz w:val="20"/>
          <w:szCs w:val="22"/>
        </w:rPr>
        <w:t>Le départage des éventuels ex æq</w:t>
      </w:r>
      <w:r w:rsidR="00035A75" w:rsidRPr="00F626CB">
        <w:rPr>
          <w:rFonts w:ascii="Arial" w:hAnsi="Arial" w:cs="Arial"/>
          <w:i/>
          <w:sz w:val="20"/>
          <w:szCs w:val="22"/>
        </w:rPr>
        <w:t xml:space="preserve">uo pour le titre de Champion de chaque département </w:t>
      </w:r>
      <w:r w:rsidRPr="00F626CB">
        <w:rPr>
          <w:rFonts w:ascii="Arial" w:hAnsi="Arial" w:cs="Arial"/>
          <w:i/>
          <w:sz w:val="20"/>
          <w:szCs w:val="22"/>
        </w:rPr>
        <w:t xml:space="preserve">de chaque catégorie et  par sexe, </w:t>
      </w:r>
      <w:r w:rsidR="00035A75" w:rsidRPr="00F626CB">
        <w:rPr>
          <w:rFonts w:ascii="Arial" w:hAnsi="Arial" w:cs="Arial"/>
          <w:i/>
          <w:sz w:val="20"/>
          <w:szCs w:val="22"/>
        </w:rPr>
        <w:t>se fera en play-</w:t>
      </w:r>
      <w:r w:rsidRPr="00F626CB">
        <w:rPr>
          <w:rFonts w:ascii="Arial" w:hAnsi="Arial" w:cs="Arial"/>
          <w:i/>
          <w:sz w:val="20"/>
          <w:szCs w:val="22"/>
        </w:rPr>
        <w:t>off  "trou par trou" sur les trous désignés par le Comité de l’épreuve.</w:t>
      </w:r>
    </w:p>
    <w:p w14:paraId="77740BFE" w14:textId="77777777" w:rsidR="00EB3B6D" w:rsidRPr="00F626CB" w:rsidRDefault="00EB3B6D" w:rsidP="0074183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/>
          <w:sz w:val="20"/>
          <w:szCs w:val="22"/>
        </w:rPr>
      </w:pPr>
      <w:r w:rsidRPr="00F626CB">
        <w:rPr>
          <w:rFonts w:ascii="Arial" w:hAnsi="Arial" w:cs="Arial"/>
          <w:i/>
          <w:sz w:val="20"/>
          <w:szCs w:val="22"/>
        </w:rPr>
        <w:t>Si en raison des conditions climatiques, du manque de visibilité ou autre, le play-off devait être annulé ou interrompu, la première place sera attribuée comme les autres.</w:t>
      </w:r>
    </w:p>
    <w:p w14:paraId="39FD1180" w14:textId="4D4A475E" w:rsidR="00EB3B6D" w:rsidRDefault="00EB3B6D" w:rsidP="0074183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  <w:r w:rsidRPr="00CA3636">
        <w:rPr>
          <w:rFonts w:ascii="Arial" w:hAnsi="Arial" w:cs="Arial"/>
          <w:sz w:val="22"/>
          <w:szCs w:val="22"/>
        </w:rPr>
        <w:t>Les résultats seront annoncés et affichés à la fin du dernier tour ; ils seront ensuite consultables sur le site Internet de la ligue golf Occitanie</w:t>
      </w:r>
      <w:r w:rsidR="002F2C8F">
        <w:rPr>
          <w:rFonts w:ascii="Arial" w:hAnsi="Arial" w:cs="Arial"/>
          <w:sz w:val="22"/>
          <w:szCs w:val="22"/>
        </w:rPr>
        <w:t xml:space="preserve"> et sur le site du golf de Campagne</w:t>
      </w:r>
    </w:p>
    <w:p w14:paraId="787063D4" w14:textId="473F05E0" w:rsidR="00BD067F" w:rsidRPr="00CA3636" w:rsidRDefault="00BD067F" w:rsidP="0074183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  <w:szCs w:val="22"/>
        </w:rPr>
      </w:pPr>
    </w:p>
    <w:p w14:paraId="3C9529A7" w14:textId="77777777" w:rsidR="00035A75" w:rsidRPr="00CA3636" w:rsidRDefault="00035A75" w:rsidP="0074183B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  <w:sz w:val="22"/>
          <w:szCs w:val="22"/>
        </w:rPr>
      </w:pPr>
    </w:p>
    <w:p w14:paraId="0F1451C5" w14:textId="05A9CE01" w:rsidR="00BD067F" w:rsidRPr="00CA5A2C" w:rsidRDefault="0074183B" w:rsidP="0074183B">
      <w:pPr>
        <w:widowControl w:val="0"/>
        <w:suppressAutoHyphens w:val="0"/>
        <w:contextualSpacing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CA5A2C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7- </w:t>
      </w:r>
      <w:r w:rsidR="00035A75" w:rsidRPr="00CA5A2C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COMITE DE L’EPREUVE</w:t>
      </w:r>
    </w:p>
    <w:p w14:paraId="5B5D223D" w14:textId="77777777" w:rsidR="00035A75" w:rsidRPr="00CA3636" w:rsidRDefault="00035A75" w:rsidP="00CA5A2C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>Le Comité de l’épreuve se réserve le droit de modifier tout ou partie du présent règlement. Sa composition sera affichée sur le tableau officiel.</w:t>
      </w:r>
    </w:p>
    <w:p w14:paraId="1EF75EAC" w14:textId="60F15E69" w:rsidR="00035A75" w:rsidRPr="00CA3636" w:rsidRDefault="0074183B" w:rsidP="00CA5A2C">
      <w:pPr>
        <w:rPr>
          <w:rFonts w:ascii="Arial" w:eastAsia="Calibri" w:hAnsi="Arial" w:cs="Arial"/>
          <w:sz w:val="22"/>
          <w:szCs w:val="22"/>
          <w:lang w:eastAsia="en-US"/>
        </w:rPr>
      </w:pPr>
      <w:r w:rsidRPr="0074183B">
        <w:rPr>
          <w:rFonts w:ascii="Arial" w:eastAsia="Calibri" w:hAnsi="Arial" w:cs="Arial"/>
          <w:b/>
          <w:i/>
          <w:sz w:val="22"/>
          <w:szCs w:val="22"/>
        </w:rPr>
        <w:t>1.</w:t>
      </w:r>
      <w:r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="00CA5A2C">
        <w:rPr>
          <w:rFonts w:ascii="Arial" w:eastAsia="Calibri" w:hAnsi="Arial" w:cs="Arial"/>
          <w:b/>
          <w:i/>
          <w:sz w:val="22"/>
          <w:szCs w:val="22"/>
        </w:rPr>
        <w:t xml:space="preserve">Comité de l’épreuve – arbitres </w:t>
      </w:r>
      <w:r w:rsidR="00CA5A2C" w:rsidRPr="00CA5A2C">
        <w:rPr>
          <w:rFonts w:ascii="Arial" w:eastAsia="Calibri" w:hAnsi="Arial" w:cs="Arial"/>
          <w:sz w:val="22"/>
          <w:szCs w:val="22"/>
        </w:rPr>
        <w:t>s</w:t>
      </w:r>
      <w:r w:rsidR="00035A75" w:rsidRPr="00CA3636">
        <w:rPr>
          <w:rFonts w:ascii="Arial" w:eastAsia="Calibri" w:hAnsi="Arial" w:cs="Arial"/>
          <w:sz w:val="22"/>
          <w:szCs w:val="22"/>
          <w:lang w:eastAsia="en-US"/>
        </w:rPr>
        <w:t xml:space="preserve">era mis en place le jour de la compétition par les </w:t>
      </w:r>
      <w:r w:rsidR="00DA69B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35A75" w:rsidRPr="00CA3636">
        <w:rPr>
          <w:rFonts w:ascii="Arial" w:eastAsia="Calibri" w:hAnsi="Arial" w:cs="Arial"/>
          <w:sz w:val="22"/>
          <w:szCs w:val="22"/>
          <w:lang w:eastAsia="en-US"/>
        </w:rPr>
        <w:t xml:space="preserve"> comités départementaux organisateurs.</w:t>
      </w:r>
    </w:p>
    <w:p w14:paraId="12F79E2A" w14:textId="77777777" w:rsidR="00035A75" w:rsidRPr="00CA3636" w:rsidRDefault="0074183B" w:rsidP="0074183B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2. </w:t>
      </w:r>
      <w:r w:rsidR="00CA5A2C">
        <w:rPr>
          <w:rFonts w:ascii="Arial" w:eastAsia="Calibri" w:hAnsi="Arial" w:cs="Arial"/>
          <w:b/>
          <w:i/>
          <w:sz w:val="22"/>
          <w:szCs w:val="22"/>
        </w:rPr>
        <w:t>Divers commentaires</w:t>
      </w:r>
    </w:p>
    <w:p w14:paraId="407B7525" w14:textId="7EEA4978" w:rsidR="00035A75" w:rsidRPr="00CA3636" w:rsidRDefault="00035A75" w:rsidP="0074183B">
      <w:pPr>
        <w:rPr>
          <w:rFonts w:ascii="Arial" w:eastAsia="Calibri" w:hAnsi="Arial" w:cs="Arial"/>
          <w:sz w:val="22"/>
          <w:szCs w:val="22"/>
        </w:rPr>
      </w:pPr>
      <w:r w:rsidRPr="00CA3636">
        <w:rPr>
          <w:rFonts w:ascii="Arial" w:eastAsia="Calibri" w:hAnsi="Arial" w:cs="Arial"/>
          <w:sz w:val="22"/>
          <w:szCs w:val="22"/>
        </w:rPr>
        <w:t>Pour décerner les titres de champion c’est le premier joueur de chaque département dans chaque catégorie qui se verra attribué le titre de champion Gard Hérault ; idem pour les 2ème et 3ème.</w:t>
      </w:r>
    </w:p>
    <w:p w14:paraId="5B49D5A5" w14:textId="77777777" w:rsidR="00CA5A2C" w:rsidRDefault="00035A75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Pour le championnat </w:t>
      </w:r>
      <w:r w:rsidR="00CA3636" w:rsidRPr="00CA3636">
        <w:rPr>
          <w:rFonts w:ascii="Arial" w:eastAsia="Calibri" w:hAnsi="Arial" w:cs="Arial"/>
          <w:sz w:val="22"/>
          <w:szCs w:val="22"/>
          <w:lang w:eastAsia="en-US"/>
        </w:rPr>
        <w:t>interdépartemen</w:t>
      </w:r>
      <w:r w:rsidR="00CA3636">
        <w:rPr>
          <w:rFonts w:ascii="Arial" w:eastAsia="Calibri" w:hAnsi="Arial" w:cs="Arial"/>
          <w:sz w:val="22"/>
          <w:szCs w:val="22"/>
          <w:lang w:eastAsia="en-US"/>
        </w:rPr>
        <w:t>ta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l, seuls les catégories minimes, benjamins et U12 pourront marquer des points pour le Mérite National Jeunes. </w:t>
      </w:r>
    </w:p>
    <w:p w14:paraId="3A96068A" w14:textId="77777777" w:rsidR="00035A75" w:rsidRPr="00CA3636" w:rsidRDefault="00035A75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>Les meilleurs U10 sont vivement encouragés à s’inscrire dans la catégorie U12.</w:t>
      </w:r>
    </w:p>
    <w:p w14:paraId="2885AFAE" w14:textId="5E50BC80" w:rsidR="00035A75" w:rsidRDefault="00035A75" w:rsidP="0074183B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Le Comité Départemental </w:t>
      </w:r>
      <w:r w:rsidR="00CA3636" w:rsidRPr="00CA3636">
        <w:rPr>
          <w:rFonts w:ascii="Arial" w:eastAsia="Calibri" w:hAnsi="Arial" w:cs="Arial"/>
          <w:sz w:val="22"/>
          <w:szCs w:val="22"/>
          <w:lang w:eastAsia="en-US"/>
        </w:rPr>
        <w:t>a décidé de créer un championnat</w:t>
      </w:r>
      <w:r w:rsidRPr="00CA3636">
        <w:rPr>
          <w:rFonts w:ascii="Arial" w:eastAsia="Calibri" w:hAnsi="Arial" w:cs="Arial"/>
          <w:sz w:val="22"/>
          <w:szCs w:val="22"/>
          <w:lang w:eastAsia="en-US"/>
        </w:rPr>
        <w:t xml:space="preserve"> U10 qui ne comptera pas</w:t>
      </w:r>
      <w:r w:rsidR="00CA3636" w:rsidRPr="00CA3636">
        <w:rPr>
          <w:rFonts w:ascii="Arial" w:eastAsia="Calibri" w:hAnsi="Arial" w:cs="Arial"/>
          <w:sz w:val="22"/>
          <w:szCs w:val="22"/>
          <w:lang w:eastAsia="en-US"/>
        </w:rPr>
        <w:t xml:space="preserve"> pour le Mérite National Jeunes et qui fera l’objet d’un autre règlement.</w:t>
      </w:r>
    </w:p>
    <w:p w14:paraId="6A5EBEB1" w14:textId="77777777" w:rsidR="00E251CC" w:rsidRDefault="00FF3370" w:rsidP="00FF3370">
      <w:pPr>
        <w:suppressAutoHyphens w:val="0"/>
        <w:rPr>
          <w:rFonts w:ascii="Arial" w:eastAsia="Calibri" w:hAnsi="Arial" w:cs="Arial"/>
          <w:sz w:val="22"/>
          <w:szCs w:val="22"/>
          <w:lang w:eastAsia="fr-FR"/>
        </w:rPr>
      </w:pPr>
      <w:r>
        <w:rPr>
          <w:rFonts w:ascii="Arial" w:eastAsia="Calibri" w:hAnsi="Arial" w:cs="Arial"/>
          <w:sz w:val="22"/>
          <w:szCs w:val="22"/>
          <w:lang w:eastAsia="fr-FR"/>
        </w:rPr>
        <w:t xml:space="preserve"> </w:t>
      </w:r>
    </w:p>
    <w:p w14:paraId="0B125031" w14:textId="77777777" w:rsidR="00E251CC" w:rsidRDefault="00E251CC" w:rsidP="00FF3370">
      <w:pPr>
        <w:suppressAutoHyphens w:val="0"/>
        <w:rPr>
          <w:rFonts w:ascii="Arial" w:eastAsia="Calibri" w:hAnsi="Arial" w:cs="Arial"/>
          <w:sz w:val="22"/>
          <w:szCs w:val="22"/>
          <w:lang w:eastAsia="fr-FR"/>
        </w:rPr>
      </w:pPr>
    </w:p>
    <w:p w14:paraId="50EB2A8B" w14:textId="77777777" w:rsidR="00E251CC" w:rsidRDefault="00E251CC" w:rsidP="00FF3370">
      <w:pPr>
        <w:suppressAutoHyphens w:val="0"/>
        <w:rPr>
          <w:rFonts w:ascii="Arial" w:eastAsia="Calibri" w:hAnsi="Arial" w:cs="Arial"/>
          <w:sz w:val="22"/>
          <w:szCs w:val="22"/>
          <w:lang w:eastAsia="fr-FR"/>
        </w:rPr>
      </w:pPr>
    </w:p>
    <w:p w14:paraId="73068274" w14:textId="77777777" w:rsidR="00E251CC" w:rsidRDefault="00E251CC" w:rsidP="00FF3370">
      <w:pPr>
        <w:suppressAutoHyphens w:val="0"/>
        <w:rPr>
          <w:rFonts w:ascii="Arial" w:eastAsia="Calibri" w:hAnsi="Arial" w:cs="Arial"/>
          <w:sz w:val="22"/>
          <w:szCs w:val="22"/>
          <w:lang w:eastAsia="fr-FR"/>
        </w:rPr>
      </w:pPr>
    </w:p>
    <w:p w14:paraId="5A5C66EC" w14:textId="68CBF1C2" w:rsidR="00BD067F" w:rsidRPr="00E251CC" w:rsidRDefault="00FF3370" w:rsidP="00FF3370">
      <w:pPr>
        <w:suppressAutoHyphens w:val="0"/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fr-FR"/>
        </w:rPr>
      </w:pPr>
      <w:r>
        <w:rPr>
          <w:rFonts w:ascii="Arial" w:eastAsia="Calibri" w:hAnsi="Arial" w:cs="Arial"/>
          <w:sz w:val="22"/>
          <w:szCs w:val="22"/>
          <w:lang w:eastAsia="fr-FR"/>
        </w:rPr>
        <w:t xml:space="preserve"> </w:t>
      </w:r>
      <w:r w:rsidRPr="00E251CC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fr-FR"/>
        </w:rPr>
        <w:t>8 – PROTOCOLE SANITAIRE</w:t>
      </w:r>
    </w:p>
    <w:p w14:paraId="365F6DA9" w14:textId="28B058F0" w:rsidR="00FF3370" w:rsidRPr="00E251CC" w:rsidRDefault="00FF3370" w:rsidP="00FF3370">
      <w:pPr>
        <w:pStyle w:val="NormalWeb"/>
        <w:rPr>
          <w:color w:val="000000" w:themeColor="text1"/>
          <w:sz w:val="22"/>
          <w:szCs w:val="22"/>
        </w:rPr>
      </w:pPr>
      <w:r w:rsidRPr="00E251CC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Pr="00E251CC">
        <w:rPr>
          <w:rFonts w:ascii="Arial" w:hAnsi="Arial" w:cs="Arial"/>
          <w:color w:val="000000" w:themeColor="text1"/>
          <w:spacing w:val="1"/>
          <w:sz w:val="22"/>
          <w:szCs w:val="22"/>
        </w:rPr>
        <w:t>L'ensemble des participants (joueurs, accompagnateurs...) devront respecter dans l'enceinte du golf, les règles et obligations définies par le protocole sanitaire prescrit par la FFG et en vigueur à la date de l'épreuve.</w:t>
      </w:r>
    </w:p>
    <w:p w14:paraId="17AEF880" w14:textId="1ABBA710" w:rsidR="00FF3370" w:rsidRPr="00E251CC" w:rsidRDefault="00FF3370" w:rsidP="00FF3370">
      <w:pPr>
        <w:pStyle w:val="NormalWeb"/>
        <w:rPr>
          <w:color w:val="000000" w:themeColor="text1"/>
          <w:sz w:val="22"/>
          <w:szCs w:val="22"/>
        </w:rPr>
      </w:pPr>
      <w:r w:rsidRPr="00E251CC">
        <w:rPr>
          <w:rFonts w:ascii="Arial" w:hAnsi="Arial" w:cs="Arial"/>
          <w:color w:val="000000" w:themeColor="text1"/>
          <w:spacing w:val="1"/>
          <w:sz w:val="22"/>
          <w:szCs w:val="22"/>
        </w:rPr>
        <w:t>L'application de ce protocole sanitaire pourra amener le Comité à prendre des dispositions particulières pouvant éventuellement modifier certains points du présent règlement.</w:t>
      </w:r>
    </w:p>
    <w:p w14:paraId="2E800AD6" w14:textId="09739398" w:rsidR="00FF3370" w:rsidRPr="00FF3370" w:rsidRDefault="00FF3370" w:rsidP="00FF3370">
      <w:pPr>
        <w:pStyle w:val="NormalWeb"/>
        <w:rPr>
          <w:color w:val="FF0000"/>
          <w:sz w:val="22"/>
          <w:szCs w:val="22"/>
        </w:rPr>
      </w:pPr>
      <w:r w:rsidRPr="00E251CC">
        <w:rPr>
          <w:rFonts w:ascii="Arial" w:hAnsi="Arial" w:cs="Arial"/>
          <w:color w:val="000000" w:themeColor="text1"/>
          <w:spacing w:val="1"/>
          <w:sz w:val="22"/>
          <w:szCs w:val="22"/>
        </w:rPr>
        <w:t>Le non-respect de ce protocole par les joueurs sera considéré comme une faute de comportement</w:t>
      </w:r>
      <w:r w:rsidRPr="00FF3370">
        <w:rPr>
          <w:rFonts w:ascii="Arial" w:hAnsi="Arial" w:cs="Arial"/>
          <w:color w:val="FF0000"/>
          <w:spacing w:val="1"/>
          <w:sz w:val="22"/>
          <w:szCs w:val="22"/>
        </w:rPr>
        <w:t>.</w:t>
      </w:r>
    </w:p>
    <w:p w14:paraId="26C66C06" w14:textId="783C3539" w:rsidR="00FF3370" w:rsidRPr="00FF3370" w:rsidRDefault="00FF3370" w:rsidP="00FF3370">
      <w:pPr>
        <w:suppressAutoHyphens w:val="0"/>
        <w:rPr>
          <w:rFonts w:ascii="Arial" w:eastAsia="Calibri" w:hAnsi="Arial" w:cs="Arial"/>
          <w:sz w:val="22"/>
          <w:szCs w:val="22"/>
          <w:lang w:eastAsia="fr-FR"/>
        </w:rPr>
      </w:pPr>
    </w:p>
    <w:p w14:paraId="2BB16DFE" w14:textId="77777777" w:rsidR="00035A75" w:rsidRPr="00CA3636" w:rsidRDefault="00035A75" w:rsidP="0074183B">
      <w:pPr>
        <w:widowControl w:val="0"/>
        <w:autoSpaceDE w:val="0"/>
        <w:autoSpaceDN w:val="0"/>
        <w:adjustRightInd w:val="0"/>
        <w:ind w:left="567" w:right="-20"/>
        <w:rPr>
          <w:rFonts w:ascii="Arial" w:hAnsi="Arial" w:cs="Arial"/>
          <w:sz w:val="22"/>
          <w:szCs w:val="22"/>
        </w:rPr>
      </w:pPr>
    </w:p>
    <w:p w14:paraId="50D58390" w14:textId="77777777" w:rsidR="0090284D" w:rsidRPr="0074183B" w:rsidRDefault="00EB3B6D" w:rsidP="0074183B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  <w:color w:val="000000"/>
          <w:position w:val="-1"/>
          <w:szCs w:val="22"/>
        </w:rPr>
      </w:pPr>
      <w:r w:rsidRPr="0074183B">
        <w:rPr>
          <w:rFonts w:ascii="Arial" w:hAnsi="Arial" w:cs="Arial"/>
          <w:b/>
          <w:szCs w:val="22"/>
        </w:rPr>
        <w:t>Cette épreuve est fortement conseil</w:t>
      </w:r>
      <w:r w:rsidR="0074183B" w:rsidRPr="0074183B">
        <w:rPr>
          <w:rFonts w:ascii="Arial" w:hAnsi="Arial" w:cs="Arial"/>
          <w:b/>
          <w:szCs w:val="22"/>
        </w:rPr>
        <w:t xml:space="preserve">lée pour les jeunes souhaitant </w:t>
      </w:r>
      <w:r w:rsidRPr="0074183B">
        <w:rPr>
          <w:rFonts w:ascii="Arial" w:hAnsi="Arial" w:cs="Arial"/>
          <w:b/>
          <w:szCs w:val="22"/>
        </w:rPr>
        <w:t>participer aux épreuves de qualifications régionales.</w:t>
      </w:r>
    </w:p>
    <w:sectPr w:rsidR="0090284D" w:rsidRPr="0074183B" w:rsidSect="00373841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1843" w:right="624" w:bottom="714" w:left="6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8C008" w14:textId="77777777" w:rsidR="00742D60" w:rsidRDefault="00742D60">
      <w:r>
        <w:separator/>
      </w:r>
    </w:p>
  </w:endnote>
  <w:endnote w:type="continuationSeparator" w:id="0">
    <w:p w14:paraId="184FE721" w14:textId="77777777" w:rsidR="00742D60" w:rsidRDefault="0074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B8573" w14:textId="072EE38E" w:rsidR="0026486B" w:rsidRPr="0026486B" w:rsidRDefault="00DF4E2C" w:rsidP="007B7E6A">
    <w:pPr>
      <w:spacing w:before="80"/>
      <w:ind w:left="-900" w:right="-830"/>
      <w:jc w:val="center"/>
      <w:rPr>
        <w:rFonts w:ascii="Arial" w:hAnsi="Arial"/>
        <w:b/>
        <w:bCs/>
        <w:sz w:val="22"/>
        <w:szCs w:val="25"/>
      </w:rPr>
    </w:pPr>
    <w:r>
      <w:rPr>
        <w:rFonts w:ascii="Arial" w:hAnsi="Arial"/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2FF685" wp14:editId="6FB19CB7">
              <wp:simplePos x="0" y="0"/>
              <wp:positionH relativeFrom="column">
                <wp:posOffset>-171450</wp:posOffset>
              </wp:positionH>
              <wp:positionV relativeFrom="paragraph">
                <wp:posOffset>10795</wp:posOffset>
              </wp:positionV>
              <wp:extent cx="7070725" cy="9525"/>
              <wp:effectExtent l="19050" t="10795" r="15875" b="177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70725" cy="9525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BA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E68A56D" id="Line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.85pt" to="54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" strokecolor="#00ba00" strokeweight=".53mm">
              <v:stroke joinstyle="miter"/>
            </v:line>
          </w:pict>
        </mc:Fallback>
      </mc:AlternateContent>
    </w:r>
    <w:r w:rsidR="00FD463C" w:rsidRPr="0026486B">
      <w:rPr>
        <w:rFonts w:ascii="Arial" w:hAnsi="Arial"/>
        <w:b/>
        <w:bCs/>
        <w:sz w:val="22"/>
        <w:szCs w:val="25"/>
      </w:rPr>
      <w:t>Comité Départemental de Golf d</w:t>
    </w:r>
    <w:r w:rsidR="00C71E9B">
      <w:rPr>
        <w:rFonts w:ascii="Arial" w:hAnsi="Arial"/>
        <w:b/>
        <w:bCs/>
        <w:sz w:val="22"/>
        <w:szCs w:val="25"/>
      </w:rPr>
      <w:t>u Gard</w:t>
    </w:r>
  </w:p>
  <w:p w14:paraId="4A7B4400" w14:textId="1204BC2E" w:rsidR="00FD463C" w:rsidRPr="0026486B" w:rsidRDefault="00C71E9B" w:rsidP="007B7E6A">
    <w:pPr>
      <w:spacing w:before="80"/>
      <w:ind w:left="-900" w:right="-830"/>
      <w:jc w:val="center"/>
      <w:rPr>
        <w:rFonts w:ascii="Arial" w:hAnsi="Arial"/>
        <w:sz w:val="22"/>
        <w:szCs w:val="25"/>
      </w:rPr>
    </w:pPr>
    <w:r>
      <w:rPr>
        <w:rFonts w:ascii="Arial" w:hAnsi="Arial"/>
        <w:b/>
        <w:bCs/>
        <w:sz w:val="22"/>
        <w:szCs w:val="25"/>
      </w:rPr>
      <w:t>1360 Chemin du Mas de Campagne</w:t>
    </w:r>
    <w:r w:rsidR="0026486B" w:rsidRPr="0026486B">
      <w:rPr>
        <w:rFonts w:ascii="Arial" w:hAnsi="Arial"/>
        <w:b/>
        <w:bCs/>
        <w:sz w:val="22"/>
        <w:szCs w:val="25"/>
      </w:rPr>
      <w:t xml:space="preserve"> 3</w:t>
    </w:r>
    <w:r>
      <w:rPr>
        <w:rFonts w:ascii="Arial" w:hAnsi="Arial"/>
        <w:b/>
        <w:bCs/>
        <w:sz w:val="22"/>
        <w:szCs w:val="25"/>
      </w:rPr>
      <w:t>0900 NÎMES</w:t>
    </w:r>
    <w:r w:rsidR="00FD463C" w:rsidRPr="0026486B">
      <w:rPr>
        <w:rFonts w:ascii="Arial" w:hAnsi="Arial"/>
        <w:sz w:val="22"/>
        <w:szCs w:val="25"/>
      </w:rPr>
      <w:br/>
      <w:t>Tél. </w:t>
    </w:r>
    <w:r w:rsidR="007B7E6A" w:rsidRPr="0026486B">
      <w:rPr>
        <w:rFonts w:ascii="Arial" w:hAnsi="Arial"/>
        <w:sz w:val="22"/>
        <w:szCs w:val="25"/>
      </w:rPr>
      <w:t>06</w:t>
    </w:r>
    <w:r>
      <w:rPr>
        <w:rFonts w:ascii="Arial" w:hAnsi="Arial"/>
        <w:sz w:val="22"/>
        <w:szCs w:val="25"/>
      </w:rPr>
      <w:t xml:space="preserve"> 85 36 32 79</w:t>
    </w:r>
    <w:r w:rsidR="00BD687A" w:rsidRPr="0026486B">
      <w:rPr>
        <w:rFonts w:ascii="Arial" w:hAnsi="Arial"/>
        <w:sz w:val="22"/>
        <w:szCs w:val="25"/>
      </w:rPr>
      <w:t> </w:t>
    </w:r>
    <w:r w:rsidR="00FD463C" w:rsidRPr="0026486B">
      <w:rPr>
        <w:rFonts w:ascii="Arial" w:hAnsi="Arial"/>
        <w:sz w:val="22"/>
        <w:szCs w:val="25"/>
      </w:rPr>
      <w:t>- </w:t>
    </w:r>
    <w:r w:rsidR="00FD463C" w:rsidRPr="0026486B">
      <w:rPr>
        <w:rFonts w:ascii="Arial" w:hAnsi="Arial"/>
        <w:sz w:val="22"/>
      </w:rPr>
      <w:t xml:space="preserve">E-mail : </w:t>
    </w:r>
    <w:r>
      <w:rPr>
        <w:rFonts w:ascii="Arial" w:hAnsi="Arial"/>
        <w:sz w:val="22"/>
      </w:rPr>
      <w:t>comitegolfgard@orange.fr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4EF78" w14:textId="77777777" w:rsidR="00742D60" w:rsidRDefault="00742D60">
      <w:r>
        <w:separator/>
      </w:r>
    </w:p>
  </w:footnote>
  <w:footnote w:type="continuationSeparator" w:id="0">
    <w:p w14:paraId="1640981F" w14:textId="77777777" w:rsidR="00742D60" w:rsidRDefault="0074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5CB1" w14:textId="10E4E857" w:rsidR="00FD463C" w:rsidRDefault="00DF4E2C" w:rsidP="007B7E6A">
    <w:pPr>
      <w:pStyle w:val="En-tte"/>
      <w:tabs>
        <w:tab w:val="clear" w:pos="4536"/>
        <w:tab w:val="clear" w:pos="9072"/>
        <w:tab w:val="center" w:pos="5760"/>
      </w:tabs>
      <w:ind w:left="1980"/>
      <w:jc w:val="center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3B42EF15" wp14:editId="7B9B53A5">
          <wp:simplePos x="0" y="0"/>
          <wp:positionH relativeFrom="column">
            <wp:posOffset>312420</wp:posOffset>
          </wp:positionH>
          <wp:positionV relativeFrom="paragraph">
            <wp:posOffset>-67945</wp:posOffset>
          </wp:positionV>
          <wp:extent cx="1027430" cy="1021080"/>
          <wp:effectExtent l="0" t="0" r="0" b="0"/>
          <wp:wrapNone/>
          <wp:docPr id="5" name="Picture 2" descr="The logo of Com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logo of Comi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59264" behindDoc="1" locked="0" layoutInCell="1" allowOverlap="1" wp14:anchorId="11DADB16" wp14:editId="108CFE9B">
          <wp:simplePos x="0" y="0"/>
          <wp:positionH relativeFrom="column">
            <wp:posOffset>2790825</wp:posOffset>
          </wp:positionH>
          <wp:positionV relativeFrom="paragraph">
            <wp:posOffset>51435</wp:posOffset>
          </wp:positionV>
          <wp:extent cx="1028065" cy="7518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7518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1413A865" wp14:editId="1B2ECFFE">
          <wp:simplePos x="0" y="0"/>
          <wp:positionH relativeFrom="column">
            <wp:posOffset>5236845</wp:posOffset>
          </wp:positionH>
          <wp:positionV relativeFrom="paragraph">
            <wp:posOffset>-1270</wp:posOffset>
          </wp:positionV>
          <wp:extent cx="1379855" cy="85280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1429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F915813"/>
    <w:multiLevelType w:val="hybridMultilevel"/>
    <w:tmpl w:val="4C223BFA"/>
    <w:lvl w:ilvl="0" w:tplc="B0B6E1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387A"/>
    <w:multiLevelType w:val="multilevel"/>
    <w:tmpl w:val="B510AC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832AE4"/>
    <w:multiLevelType w:val="hybridMultilevel"/>
    <w:tmpl w:val="139C8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4EA18">
      <w:start w:val="1"/>
      <w:numFmt w:val="bullet"/>
      <w:lvlText w:val="o"/>
      <w:lvlJc w:val="left"/>
      <w:pPr>
        <w:tabs>
          <w:tab w:val="num" w:pos="1834"/>
        </w:tabs>
        <w:ind w:left="1440" w:firstLine="34"/>
      </w:pPr>
      <w:rPr>
        <w:rFonts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07E64"/>
    <w:multiLevelType w:val="hybridMultilevel"/>
    <w:tmpl w:val="139C8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19A0">
      <w:start w:val="1"/>
      <w:numFmt w:val="bullet"/>
      <w:lvlText w:val="o"/>
      <w:lvlJc w:val="left"/>
      <w:pPr>
        <w:tabs>
          <w:tab w:val="num" w:pos="3762"/>
        </w:tabs>
        <w:ind w:left="3402" w:firstLine="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F0164"/>
    <w:multiLevelType w:val="hybridMultilevel"/>
    <w:tmpl w:val="139C8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7F50"/>
    <w:multiLevelType w:val="hybridMultilevel"/>
    <w:tmpl w:val="06AC3630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FC71260"/>
    <w:multiLevelType w:val="hybridMultilevel"/>
    <w:tmpl w:val="51963984"/>
    <w:lvl w:ilvl="0" w:tplc="84F2CBBA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6A45B2"/>
    <w:multiLevelType w:val="hybridMultilevel"/>
    <w:tmpl w:val="055E4EE4"/>
    <w:lvl w:ilvl="0" w:tplc="6DE8BBD2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5A328F2"/>
    <w:multiLevelType w:val="hybridMultilevel"/>
    <w:tmpl w:val="F154CDE6"/>
    <w:lvl w:ilvl="0" w:tplc="040C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2">
    <w:nsid w:val="55C76B6D"/>
    <w:multiLevelType w:val="hybridMultilevel"/>
    <w:tmpl w:val="0A0A74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CD2EC">
      <w:start w:val="1"/>
      <w:numFmt w:val="decimal"/>
      <w:lvlText w:val="%2."/>
      <w:lvlJc w:val="left"/>
      <w:pPr>
        <w:tabs>
          <w:tab w:val="num" w:pos="587"/>
        </w:tabs>
        <w:ind w:left="227" w:firstLine="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C361F"/>
    <w:multiLevelType w:val="hybridMultilevel"/>
    <w:tmpl w:val="0A0A74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66756"/>
    <w:multiLevelType w:val="hybridMultilevel"/>
    <w:tmpl w:val="BCDAA25A"/>
    <w:lvl w:ilvl="0" w:tplc="533C9BDC">
      <w:start w:val="7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660C292B"/>
    <w:multiLevelType w:val="hybridMultilevel"/>
    <w:tmpl w:val="DDB88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B00A3"/>
    <w:multiLevelType w:val="hybridMultilevel"/>
    <w:tmpl w:val="F3F8FB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13288E"/>
    <w:multiLevelType w:val="hybridMultilevel"/>
    <w:tmpl w:val="F00CB728"/>
    <w:lvl w:ilvl="0" w:tplc="391419A0">
      <w:start w:val="1"/>
      <w:numFmt w:val="bullet"/>
      <w:lvlText w:val="o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-1678"/>
        </w:tabs>
        <w:ind w:left="-16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958"/>
        </w:tabs>
        <w:ind w:left="-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238"/>
        </w:tabs>
        <w:ind w:left="-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2"/>
        </w:tabs>
        <w:ind w:left="4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02"/>
        </w:tabs>
        <w:ind w:left="12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</w:abstractNum>
  <w:abstractNum w:abstractNumId="18">
    <w:nsid w:val="7A8938D5"/>
    <w:multiLevelType w:val="hybridMultilevel"/>
    <w:tmpl w:val="0A0A74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841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18"/>
  </w:num>
  <w:num w:numId="12">
    <w:abstractNumId w:val="17"/>
  </w:num>
  <w:num w:numId="13">
    <w:abstractNumId w:val="10"/>
  </w:num>
  <w:num w:numId="14">
    <w:abstractNumId w:val="3"/>
  </w:num>
  <w:num w:numId="15">
    <w:abstractNumId w:val="16"/>
  </w:num>
  <w:num w:numId="16">
    <w:abstractNumId w:val="14"/>
  </w:num>
  <w:num w:numId="17">
    <w:abstractNumId w:val="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9E"/>
    <w:rsid w:val="000031FC"/>
    <w:rsid w:val="000213A3"/>
    <w:rsid w:val="00035A75"/>
    <w:rsid w:val="00047670"/>
    <w:rsid w:val="000829CB"/>
    <w:rsid w:val="000843D5"/>
    <w:rsid w:val="00086EDA"/>
    <w:rsid w:val="000B6D41"/>
    <w:rsid w:val="000C7016"/>
    <w:rsid w:val="000F54F8"/>
    <w:rsid w:val="001073A9"/>
    <w:rsid w:val="00137F72"/>
    <w:rsid w:val="001527E4"/>
    <w:rsid w:val="00205E29"/>
    <w:rsid w:val="00221F75"/>
    <w:rsid w:val="002474F9"/>
    <w:rsid w:val="00250F24"/>
    <w:rsid w:val="0026486B"/>
    <w:rsid w:val="002674C3"/>
    <w:rsid w:val="002F2C8F"/>
    <w:rsid w:val="0031697A"/>
    <w:rsid w:val="00373841"/>
    <w:rsid w:val="003906CF"/>
    <w:rsid w:val="003E2A6C"/>
    <w:rsid w:val="003F3CF2"/>
    <w:rsid w:val="00433058"/>
    <w:rsid w:val="004879D8"/>
    <w:rsid w:val="004A4BA0"/>
    <w:rsid w:val="005034B4"/>
    <w:rsid w:val="00584234"/>
    <w:rsid w:val="005B3543"/>
    <w:rsid w:val="005D6D6C"/>
    <w:rsid w:val="005E3F95"/>
    <w:rsid w:val="005F462C"/>
    <w:rsid w:val="00645E2E"/>
    <w:rsid w:val="00650720"/>
    <w:rsid w:val="00685E6F"/>
    <w:rsid w:val="006A061C"/>
    <w:rsid w:val="006A0DB4"/>
    <w:rsid w:val="006F3DAA"/>
    <w:rsid w:val="00717922"/>
    <w:rsid w:val="0073059E"/>
    <w:rsid w:val="007356A0"/>
    <w:rsid w:val="0074183B"/>
    <w:rsid w:val="00742D60"/>
    <w:rsid w:val="0078337C"/>
    <w:rsid w:val="007843F6"/>
    <w:rsid w:val="00784F4A"/>
    <w:rsid w:val="007B7E6A"/>
    <w:rsid w:val="007C2781"/>
    <w:rsid w:val="007C445A"/>
    <w:rsid w:val="007D2B71"/>
    <w:rsid w:val="007E667F"/>
    <w:rsid w:val="007E7B00"/>
    <w:rsid w:val="008248D6"/>
    <w:rsid w:val="00850FBB"/>
    <w:rsid w:val="00874A4A"/>
    <w:rsid w:val="008D4193"/>
    <w:rsid w:val="008D6C90"/>
    <w:rsid w:val="008D6EC6"/>
    <w:rsid w:val="008F0F8C"/>
    <w:rsid w:val="00900E2E"/>
    <w:rsid w:val="0090284D"/>
    <w:rsid w:val="00921B93"/>
    <w:rsid w:val="00925C42"/>
    <w:rsid w:val="00961712"/>
    <w:rsid w:val="009627DC"/>
    <w:rsid w:val="009B620B"/>
    <w:rsid w:val="009F1B45"/>
    <w:rsid w:val="00A06F68"/>
    <w:rsid w:val="00A26F6E"/>
    <w:rsid w:val="00A51F21"/>
    <w:rsid w:val="00A52325"/>
    <w:rsid w:val="00A55AB5"/>
    <w:rsid w:val="00A6450E"/>
    <w:rsid w:val="00A8344C"/>
    <w:rsid w:val="00B0374E"/>
    <w:rsid w:val="00B62047"/>
    <w:rsid w:val="00B748AD"/>
    <w:rsid w:val="00B9088D"/>
    <w:rsid w:val="00B90972"/>
    <w:rsid w:val="00BD067F"/>
    <w:rsid w:val="00BD2F79"/>
    <w:rsid w:val="00BD687A"/>
    <w:rsid w:val="00BF102A"/>
    <w:rsid w:val="00C658EC"/>
    <w:rsid w:val="00C71E9B"/>
    <w:rsid w:val="00CA3636"/>
    <w:rsid w:val="00CA5A2C"/>
    <w:rsid w:val="00CB4897"/>
    <w:rsid w:val="00CE6E61"/>
    <w:rsid w:val="00D030F3"/>
    <w:rsid w:val="00D03689"/>
    <w:rsid w:val="00DA69B7"/>
    <w:rsid w:val="00DF4E2C"/>
    <w:rsid w:val="00E22DEC"/>
    <w:rsid w:val="00E251CC"/>
    <w:rsid w:val="00EB3B6D"/>
    <w:rsid w:val="00F37465"/>
    <w:rsid w:val="00F60A11"/>
    <w:rsid w:val="00F626CB"/>
    <w:rsid w:val="00F95BCC"/>
    <w:rsid w:val="00FD463C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92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right="454"/>
      <w:jc w:val="center"/>
      <w:outlineLvl w:val="4"/>
    </w:pPr>
    <w:rPr>
      <w:b/>
      <w:bCs/>
      <w:i/>
      <w:iCs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880"/>
      </w:tabs>
      <w:ind w:left="900" w:right="454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360"/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5400"/>
        <w:tab w:val="left" w:pos="5580"/>
      </w:tabs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  <w:sz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33"/>
      <w:szCs w:val="36"/>
    </w:rPr>
  </w:style>
  <w:style w:type="paragraph" w:styleId="Corpsdetexte">
    <w:name w:val="Body Text"/>
    <w:basedOn w:val="Normal"/>
    <w:semiHidden/>
    <w:pPr>
      <w:jc w:val="both"/>
    </w:pPr>
    <w:rPr>
      <w:sz w:val="22"/>
      <w:szCs w:val="22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styleId="Normalcentr">
    <w:name w:val="Block Text"/>
    <w:basedOn w:val="Normal"/>
    <w:semiHidden/>
    <w:pPr>
      <w:tabs>
        <w:tab w:val="left" w:pos="2880"/>
      </w:tabs>
      <w:ind w:left="900" w:right="454"/>
      <w:jc w:val="both"/>
    </w:pPr>
    <w:rPr>
      <w:sz w:val="22"/>
    </w:rPr>
  </w:style>
  <w:style w:type="paragraph" w:styleId="Corpsdetexte3">
    <w:name w:val="Body Text 3"/>
    <w:basedOn w:val="Normal"/>
    <w:semiHidden/>
    <w:rPr>
      <w:rFonts w:ascii="Trebuchet MS" w:hAnsi="Trebuchet MS"/>
      <w:sz w:val="28"/>
    </w:rPr>
  </w:style>
  <w:style w:type="paragraph" w:styleId="Retraitcorpsdetexte">
    <w:name w:val="Body Text Indent"/>
    <w:basedOn w:val="Normal"/>
    <w:semiHidden/>
    <w:pPr>
      <w:ind w:left="360"/>
    </w:pPr>
    <w:rPr>
      <w:sz w:val="22"/>
    </w:rPr>
  </w:style>
  <w:style w:type="paragraph" w:styleId="Corpsdetexte2">
    <w:name w:val="Body Text 2"/>
    <w:basedOn w:val="Normal"/>
    <w:semiHidden/>
    <w:pPr>
      <w:spacing w:before="240"/>
      <w:jc w:val="both"/>
    </w:pPr>
    <w:rPr>
      <w:b/>
      <w:bCs/>
      <w:sz w:val="22"/>
    </w:rPr>
  </w:style>
  <w:style w:type="paragraph" w:styleId="Listepuces">
    <w:name w:val="List Bullet"/>
    <w:basedOn w:val="Normal"/>
    <w:semiHidden/>
  </w:style>
  <w:style w:type="paragraph" w:styleId="Retraitcorpsdetexte2">
    <w:name w:val="Body Text Indent 2"/>
    <w:basedOn w:val="Normal"/>
    <w:semiHidden/>
    <w:pPr>
      <w:suppressAutoHyphens w:val="0"/>
      <w:autoSpaceDE w:val="0"/>
      <w:autoSpaceDN w:val="0"/>
      <w:adjustRightInd w:val="0"/>
      <w:ind w:left="284"/>
      <w:jc w:val="both"/>
    </w:pPr>
    <w:rPr>
      <w:color w:val="000000"/>
      <w:sz w:val="22"/>
      <w:szCs w:val="20"/>
    </w:rPr>
  </w:style>
  <w:style w:type="paragraph" w:styleId="Retraitcorpsdetexte3">
    <w:name w:val="Body Text Indent 3"/>
    <w:basedOn w:val="Normal"/>
    <w:semiHidden/>
    <w:pPr>
      <w:suppressAutoHyphens w:val="0"/>
      <w:autoSpaceDE w:val="0"/>
      <w:autoSpaceDN w:val="0"/>
      <w:adjustRightInd w:val="0"/>
      <w:spacing w:before="120"/>
      <w:ind w:left="284"/>
      <w:jc w:val="both"/>
    </w:pPr>
  </w:style>
  <w:style w:type="paragraph" w:styleId="NormalWeb">
    <w:name w:val="Normal (Web)"/>
    <w:basedOn w:val="Normal"/>
    <w:uiPriority w:val="99"/>
    <w:semiHidden/>
    <w:unhideWhenUsed/>
    <w:rsid w:val="00BD067F"/>
    <w:pPr>
      <w:suppressAutoHyphens w:val="0"/>
      <w:spacing w:before="100" w:beforeAutospacing="1" w:after="100" w:afterAutospacing="1"/>
    </w:pPr>
    <w:rPr>
      <w:rFonts w:eastAsiaTheme="minorHAnsi"/>
      <w:lang w:eastAsia="fr-FR"/>
    </w:rPr>
  </w:style>
  <w:style w:type="paragraph" w:styleId="Paragraphedeliste">
    <w:name w:val="List Paragraph"/>
    <w:basedOn w:val="Normal"/>
    <w:uiPriority w:val="34"/>
    <w:qFormat/>
    <w:rsid w:val="00BD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right="454"/>
      <w:jc w:val="center"/>
      <w:outlineLvl w:val="4"/>
    </w:pPr>
    <w:rPr>
      <w:b/>
      <w:bCs/>
      <w:i/>
      <w:iCs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880"/>
      </w:tabs>
      <w:ind w:left="900" w:right="454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360"/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5400"/>
        <w:tab w:val="left" w:pos="5580"/>
      </w:tabs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  <w:sz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33"/>
      <w:szCs w:val="36"/>
    </w:rPr>
  </w:style>
  <w:style w:type="paragraph" w:styleId="Corpsdetexte">
    <w:name w:val="Body Text"/>
    <w:basedOn w:val="Normal"/>
    <w:semiHidden/>
    <w:pPr>
      <w:jc w:val="both"/>
    </w:pPr>
    <w:rPr>
      <w:sz w:val="22"/>
      <w:szCs w:val="22"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styleId="Normalcentr">
    <w:name w:val="Block Text"/>
    <w:basedOn w:val="Normal"/>
    <w:semiHidden/>
    <w:pPr>
      <w:tabs>
        <w:tab w:val="left" w:pos="2880"/>
      </w:tabs>
      <w:ind w:left="900" w:right="454"/>
      <w:jc w:val="both"/>
    </w:pPr>
    <w:rPr>
      <w:sz w:val="22"/>
    </w:rPr>
  </w:style>
  <w:style w:type="paragraph" w:styleId="Corpsdetexte3">
    <w:name w:val="Body Text 3"/>
    <w:basedOn w:val="Normal"/>
    <w:semiHidden/>
    <w:rPr>
      <w:rFonts w:ascii="Trebuchet MS" w:hAnsi="Trebuchet MS"/>
      <w:sz w:val="28"/>
    </w:rPr>
  </w:style>
  <w:style w:type="paragraph" w:styleId="Retraitcorpsdetexte">
    <w:name w:val="Body Text Indent"/>
    <w:basedOn w:val="Normal"/>
    <w:semiHidden/>
    <w:pPr>
      <w:ind w:left="360"/>
    </w:pPr>
    <w:rPr>
      <w:sz w:val="22"/>
    </w:rPr>
  </w:style>
  <w:style w:type="paragraph" w:styleId="Corpsdetexte2">
    <w:name w:val="Body Text 2"/>
    <w:basedOn w:val="Normal"/>
    <w:semiHidden/>
    <w:pPr>
      <w:spacing w:before="240"/>
      <w:jc w:val="both"/>
    </w:pPr>
    <w:rPr>
      <w:b/>
      <w:bCs/>
      <w:sz w:val="22"/>
    </w:rPr>
  </w:style>
  <w:style w:type="paragraph" w:styleId="Listepuces">
    <w:name w:val="List Bullet"/>
    <w:basedOn w:val="Normal"/>
    <w:semiHidden/>
  </w:style>
  <w:style w:type="paragraph" w:styleId="Retraitcorpsdetexte2">
    <w:name w:val="Body Text Indent 2"/>
    <w:basedOn w:val="Normal"/>
    <w:semiHidden/>
    <w:pPr>
      <w:suppressAutoHyphens w:val="0"/>
      <w:autoSpaceDE w:val="0"/>
      <w:autoSpaceDN w:val="0"/>
      <w:adjustRightInd w:val="0"/>
      <w:ind w:left="284"/>
      <w:jc w:val="both"/>
    </w:pPr>
    <w:rPr>
      <w:color w:val="000000"/>
      <w:sz w:val="22"/>
      <w:szCs w:val="20"/>
    </w:rPr>
  </w:style>
  <w:style w:type="paragraph" w:styleId="Retraitcorpsdetexte3">
    <w:name w:val="Body Text Indent 3"/>
    <w:basedOn w:val="Normal"/>
    <w:semiHidden/>
    <w:pPr>
      <w:suppressAutoHyphens w:val="0"/>
      <w:autoSpaceDE w:val="0"/>
      <w:autoSpaceDN w:val="0"/>
      <w:adjustRightInd w:val="0"/>
      <w:spacing w:before="120"/>
      <w:ind w:left="284"/>
      <w:jc w:val="both"/>
    </w:pPr>
  </w:style>
  <w:style w:type="paragraph" w:styleId="NormalWeb">
    <w:name w:val="Normal (Web)"/>
    <w:basedOn w:val="Normal"/>
    <w:uiPriority w:val="99"/>
    <w:semiHidden/>
    <w:unhideWhenUsed/>
    <w:rsid w:val="00BD067F"/>
    <w:pPr>
      <w:suppressAutoHyphens w:val="0"/>
      <w:spacing w:before="100" w:beforeAutospacing="1" w:after="100" w:afterAutospacing="1"/>
    </w:pPr>
    <w:rPr>
      <w:rFonts w:eastAsiaTheme="minorHAnsi"/>
      <w:lang w:eastAsia="fr-FR"/>
    </w:rPr>
  </w:style>
  <w:style w:type="paragraph" w:styleId="Paragraphedeliste">
    <w:name w:val="List Paragraph"/>
    <w:basedOn w:val="Normal"/>
    <w:uiPriority w:val="34"/>
    <w:qFormat/>
    <w:rsid w:val="00BD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94D3-CDDC-4CDB-995D-563CBF75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INDIVIDUEL SENIOR ET VETERAN DE L’HERAULT</vt:lpstr>
    </vt:vector>
  </TitlesOfParts>
  <Company>Comité Départemental de Golf de l'Hérault</Company>
  <LinksUpToDate>false</LinksUpToDate>
  <CharactersWithSpaces>7180</CharactersWithSpaces>
  <SharedDoc>false</SharedDoc>
  <HLinks>
    <vt:vector size="12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mailto:cd@golf34.org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mailto:cd@ffgol34.org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INDIVIDUEL SENIOR ET VETERAN DE L’HERAULT</dc:title>
  <dc:creator>Jean-Claude Carré</dc:creator>
  <cp:lastModifiedBy>BLANC</cp:lastModifiedBy>
  <cp:revision>2</cp:revision>
  <cp:lastPrinted>2020-03-12T07:21:00Z</cp:lastPrinted>
  <dcterms:created xsi:type="dcterms:W3CDTF">2021-05-06T06:44:00Z</dcterms:created>
  <dcterms:modified xsi:type="dcterms:W3CDTF">2021-05-06T06:44:00Z</dcterms:modified>
</cp:coreProperties>
</file>