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28897" w14:textId="77777777" w:rsidR="00543312" w:rsidRPr="002068E0" w:rsidRDefault="00543312" w:rsidP="00543312">
      <w:pPr>
        <w:rPr>
          <w:b/>
          <w:bCs/>
          <w:i/>
          <w:iCs/>
          <w:sz w:val="24"/>
          <w:szCs w:val="24"/>
        </w:rPr>
      </w:pPr>
      <w:r w:rsidRPr="002068E0">
        <w:rPr>
          <w:b/>
          <w:bCs/>
          <w:i/>
          <w:iCs/>
          <w:sz w:val="24"/>
          <w:szCs w:val="24"/>
        </w:rPr>
        <w:t xml:space="preserve">SEMAINE </w:t>
      </w:r>
      <w:r>
        <w:rPr>
          <w:b/>
          <w:bCs/>
          <w:i/>
          <w:iCs/>
          <w:sz w:val="24"/>
          <w:szCs w:val="24"/>
        </w:rPr>
        <w:t>6 (du 4 au 7 mai)</w:t>
      </w:r>
      <w:r w:rsidRPr="002068E0">
        <w:rPr>
          <w:b/>
          <w:bCs/>
          <w:i/>
          <w:iCs/>
          <w:sz w:val="24"/>
          <w:szCs w:val="24"/>
        </w:rPr>
        <w:t xml:space="preserve"> </w:t>
      </w:r>
      <w:r w:rsidRPr="002068E0">
        <w:rPr>
          <w:b/>
          <w:bCs/>
          <w:i/>
          <w:iCs/>
          <w:sz w:val="24"/>
          <w:szCs w:val="24"/>
        </w:rPr>
        <w:tab/>
      </w:r>
      <w:r w:rsidRPr="002068E0">
        <w:rPr>
          <w:b/>
          <w:bCs/>
          <w:i/>
          <w:iCs/>
          <w:sz w:val="24"/>
          <w:szCs w:val="24"/>
        </w:rPr>
        <w:tab/>
      </w:r>
      <w:r w:rsidRPr="002068E0">
        <w:rPr>
          <w:b/>
          <w:bCs/>
          <w:i/>
          <w:iCs/>
          <w:sz w:val="24"/>
          <w:szCs w:val="24"/>
        </w:rPr>
        <w:tab/>
      </w:r>
      <w:r w:rsidRPr="002068E0">
        <w:rPr>
          <w:b/>
          <w:bCs/>
          <w:i/>
          <w:iCs/>
          <w:sz w:val="24"/>
          <w:szCs w:val="24"/>
        </w:rPr>
        <w:tab/>
      </w:r>
      <w:r w:rsidRPr="002068E0">
        <w:rPr>
          <w:b/>
          <w:bCs/>
          <w:i/>
          <w:iCs/>
          <w:sz w:val="24"/>
          <w:szCs w:val="24"/>
        </w:rPr>
        <w:tab/>
      </w:r>
      <w:r w:rsidRPr="002068E0">
        <w:rPr>
          <w:b/>
          <w:bCs/>
          <w:i/>
          <w:iCs/>
          <w:sz w:val="24"/>
          <w:szCs w:val="24"/>
        </w:rPr>
        <w:tab/>
      </w:r>
      <w:r w:rsidRPr="002068E0">
        <w:rPr>
          <w:b/>
          <w:bCs/>
          <w:i/>
          <w:iCs/>
          <w:sz w:val="24"/>
          <w:szCs w:val="24"/>
        </w:rPr>
        <w:tab/>
      </w:r>
      <w:r w:rsidRPr="002068E0">
        <w:rPr>
          <w:b/>
          <w:bCs/>
          <w:i/>
          <w:iCs/>
          <w:sz w:val="24"/>
          <w:szCs w:val="24"/>
        </w:rPr>
        <w:tab/>
      </w:r>
      <w:r w:rsidRPr="002068E0">
        <w:rPr>
          <w:b/>
          <w:bCs/>
          <w:i/>
          <w:iCs/>
          <w:sz w:val="24"/>
          <w:szCs w:val="24"/>
        </w:rPr>
        <w:tab/>
        <w:t>Les 3</w:t>
      </w:r>
      <w:r w:rsidRPr="002068E0">
        <w:rPr>
          <w:b/>
          <w:bCs/>
          <w:i/>
          <w:iCs/>
          <w:sz w:val="24"/>
          <w:szCs w:val="24"/>
          <w:vertAlign w:val="superscript"/>
        </w:rPr>
        <w:t>e</w:t>
      </w:r>
      <w:r w:rsidRPr="002068E0">
        <w:rPr>
          <w:b/>
          <w:bCs/>
          <w:i/>
          <w:iCs/>
          <w:sz w:val="24"/>
          <w:szCs w:val="24"/>
        </w:rPr>
        <w:t>4 à la maison.</w:t>
      </w:r>
    </w:p>
    <w:p w14:paraId="4C0EF5F3" w14:textId="77777777" w:rsidR="00543312" w:rsidRDefault="00543312" w:rsidP="00543312">
      <w:pPr>
        <w:pStyle w:val="Sansinterligne"/>
        <w:jc w:val="both"/>
        <w:rPr>
          <w:rFonts w:ascii="Arial" w:hAnsi="Arial" w:cs="Arial"/>
          <w:b/>
          <w:i/>
          <w:iCs/>
          <w:sz w:val="24"/>
          <w:szCs w:val="24"/>
        </w:rPr>
      </w:pPr>
      <w:r w:rsidRPr="00B4605E">
        <w:rPr>
          <w:rFonts w:ascii="Arial" w:hAnsi="Arial" w:cs="Arial"/>
          <w:b/>
          <w:i/>
          <w:iCs/>
          <w:sz w:val="24"/>
          <w:szCs w:val="24"/>
        </w:rPr>
        <w:t>COURS - PASSERELLE LYCEE.</w:t>
      </w:r>
    </w:p>
    <w:p w14:paraId="74FE5719" w14:textId="77777777" w:rsidR="00543312" w:rsidRDefault="00543312" w:rsidP="00543312">
      <w:pPr>
        <w:pStyle w:val="Sansinterligne"/>
        <w:jc w:val="both"/>
        <w:rPr>
          <w:rFonts w:ascii="Arial" w:hAnsi="Arial" w:cs="Arial"/>
          <w:b/>
          <w:i/>
          <w:iCs/>
          <w:sz w:val="24"/>
          <w:szCs w:val="24"/>
        </w:rPr>
      </w:pPr>
    </w:p>
    <w:p w14:paraId="5C604288" w14:textId="77777777" w:rsidR="00543312" w:rsidRDefault="00543312" w:rsidP="00543312">
      <w:pPr>
        <w:pStyle w:val="Sansinterligne"/>
        <w:jc w:val="center"/>
        <w:rPr>
          <w:rFonts w:ascii="Arial" w:hAnsi="Arial" w:cs="Arial"/>
          <w:b/>
          <w:sz w:val="24"/>
          <w:szCs w:val="24"/>
          <w:u w:val="single"/>
        </w:rPr>
      </w:pPr>
      <w:r w:rsidRPr="00B4605E">
        <w:rPr>
          <w:rFonts w:ascii="Arial" w:hAnsi="Arial" w:cs="Arial"/>
          <w:b/>
          <w:sz w:val="24"/>
          <w:szCs w:val="24"/>
          <w:u w:val="single"/>
        </w:rPr>
        <w:t>H 7/ G 5. L’Union européenne, une lente construction.</w:t>
      </w:r>
    </w:p>
    <w:p w14:paraId="73E53D56" w14:textId="77777777" w:rsidR="00543312" w:rsidRDefault="00543312" w:rsidP="00543312">
      <w:pPr>
        <w:pStyle w:val="Sansinterligne"/>
        <w:jc w:val="center"/>
        <w:rPr>
          <w:rFonts w:ascii="Arial" w:hAnsi="Arial" w:cs="Arial"/>
          <w:b/>
          <w:sz w:val="24"/>
          <w:szCs w:val="24"/>
          <w:u w:val="single"/>
        </w:rPr>
      </w:pPr>
    </w:p>
    <w:p w14:paraId="3C6EF598" w14:textId="77777777" w:rsidR="00543312" w:rsidRPr="00543312" w:rsidRDefault="00543312" w:rsidP="00543312">
      <w:pPr>
        <w:pStyle w:val="Sansinterligne"/>
        <w:jc w:val="both"/>
        <w:rPr>
          <w:rFonts w:ascii="Arial" w:hAnsi="Arial" w:cs="Arial"/>
          <w:iCs/>
          <w:sz w:val="24"/>
          <w:szCs w:val="24"/>
        </w:rPr>
      </w:pPr>
      <w:r w:rsidRPr="00543312">
        <w:rPr>
          <w:rFonts w:ascii="Arial" w:hAnsi="Arial" w:cs="Arial"/>
          <w:iCs/>
          <w:sz w:val="24"/>
          <w:szCs w:val="24"/>
          <w:highlight w:val="yellow"/>
        </w:rPr>
        <w:t>CORRECTION</w:t>
      </w:r>
    </w:p>
    <w:p w14:paraId="07D08AAF" w14:textId="77777777" w:rsidR="00543312" w:rsidRDefault="00543312" w:rsidP="00543312">
      <w:pPr>
        <w:pStyle w:val="Sansinterligne"/>
        <w:jc w:val="both"/>
        <w:rPr>
          <w:rFonts w:ascii="Arial" w:hAnsi="Arial" w:cs="Arial"/>
          <w:i/>
          <w:sz w:val="24"/>
          <w:szCs w:val="24"/>
        </w:rPr>
      </w:pPr>
      <w:r>
        <w:rPr>
          <w:rFonts w:ascii="Arial" w:hAnsi="Arial" w:cs="Arial"/>
          <w:i/>
          <w:sz w:val="24"/>
          <w:szCs w:val="24"/>
        </w:rPr>
        <w:sym w:font="Wingdings" w:char="F047"/>
      </w:r>
      <w:r>
        <w:rPr>
          <w:rFonts w:ascii="Arial" w:hAnsi="Arial" w:cs="Arial"/>
          <w:i/>
          <w:sz w:val="24"/>
          <w:szCs w:val="24"/>
        </w:rPr>
        <w:t xml:space="preserve"> Pour commencer ! Je pars de ce que je sais…</w:t>
      </w:r>
    </w:p>
    <w:p w14:paraId="66651378" w14:textId="77777777" w:rsidR="00543312" w:rsidRDefault="00543312" w:rsidP="00543312">
      <w:pPr>
        <w:pStyle w:val="Sansinterligne"/>
        <w:jc w:val="both"/>
        <w:rPr>
          <w:rFonts w:ascii="Arial" w:hAnsi="Arial" w:cs="Arial"/>
          <w:i/>
          <w:sz w:val="24"/>
          <w:szCs w:val="24"/>
        </w:rPr>
      </w:pPr>
      <w:r>
        <w:rPr>
          <w:noProof/>
        </w:rPr>
        <w:drawing>
          <wp:inline distT="0" distB="0" distL="0" distR="0" wp14:anchorId="0A340AA0" wp14:editId="09884723">
            <wp:extent cx="2552700" cy="1723073"/>
            <wp:effectExtent l="0" t="0" r="0" b="0"/>
            <wp:docPr id="6" name="Image 6" descr="Carte de l'Europe des 27 : Commandez sur Techni-Contact - vise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de l'Europe des 27 : Commandez sur Techni-Contact - viseu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0498" cy="1728337"/>
                    </a:xfrm>
                    <a:prstGeom prst="rect">
                      <a:avLst/>
                    </a:prstGeom>
                    <a:noFill/>
                    <a:ln>
                      <a:noFill/>
                    </a:ln>
                  </pic:spPr>
                </pic:pic>
              </a:graphicData>
            </a:graphic>
          </wp:inline>
        </w:drawing>
      </w:r>
      <w:r>
        <w:rPr>
          <w:noProof/>
        </w:rPr>
        <w:drawing>
          <wp:inline distT="0" distB="0" distL="0" distR="0" wp14:anchorId="4C1DC73B" wp14:editId="2D710125">
            <wp:extent cx="3105150" cy="2304485"/>
            <wp:effectExtent l="0" t="0" r="0" b="635"/>
            <wp:docPr id="5" name="Image 5" descr="L'Europe entre associations, alliances et partenariats. L'état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rope entre associations, alliances et partenariats. L'état de ..."/>
                    <pic:cNvPicPr>
                      <a:picLocks noChangeAspect="1" noChangeArrowheads="1"/>
                    </pic:cNvPicPr>
                  </pic:nvPicPr>
                  <pic:blipFill rotWithShape="1">
                    <a:blip r:embed="rId6">
                      <a:extLst>
                        <a:ext uri="{28A0092B-C50C-407E-A947-70E740481C1C}">
                          <a14:useLocalDpi xmlns:a14="http://schemas.microsoft.com/office/drawing/2010/main" val="0"/>
                        </a:ext>
                      </a:extLst>
                    </a:blip>
                    <a:srcRect b="5242"/>
                    <a:stretch/>
                  </pic:blipFill>
                  <pic:spPr bwMode="auto">
                    <a:xfrm>
                      <a:off x="0" y="0"/>
                      <a:ext cx="3152244" cy="2339436"/>
                    </a:xfrm>
                    <a:prstGeom prst="rect">
                      <a:avLst/>
                    </a:prstGeom>
                    <a:noFill/>
                    <a:ln>
                      <a:noFill/>
                    </a:ln>
                    <a:extLst>
                      <a:ext uri="{53640926-AAD7-44D8-BBD7-CCE9431645EC}">
                        <a14:shadowObscured xmlns:a14="http://schemas.microsoft.com/office/drawing/2010/main"/>
                      </a:ext>
                    </a:extLst>
                  </pic:spPr>
                </pic:pic>
              </a:graphicData>
            </a:graphic>
          </wp:inline>
        </w:drawing>
      </w:r>
    </w:p>
    <w:p w14:paraId="4EA8CFC4" w14:textId="77777777" w:rsidR="00543312" w:rsidRDefault="00543312" w:rsidP="00543312">
      <w:pPr>
        <w:pStyle w:val="Sansinterligne"/>
        <w:jc w:val="both"/>
        <w:rPr>
          <w:rFonts w:ascii="Arial" w:hAnsi="Arial" w:cs="Arial"/>
          <w:i/>
          <w:sz w:val="24"/>
          <w:szCs w:val="24"/>
        </w:rPr>
      </w:pPr>
      <w:r>
        <w:rPr>
          <w:noProof/>
        </w:rPr>
        <mc:AlternateContent>
          <mc:Choice Requires="wps">
            <w:drawing>
              <wp:anchor distT="0" distB="0" distL="114300" distR="114300" simplePos="0" relativeHeight="251663360" behindDoc="0" locked="0" layoutInCell="1" allowOverlap="1" wp14:anchorId="6345B2B2" wp14:editId="03E530BB">
                <wp:simplePos x="0" y="0"/>
                <wp:positionH relativeFrom="margin">
                  <wp:align>left</wp:align>
                </wp:positionH>
                <wp:positionV relativeFrom="paragraph">
                  <wp:posOffset>193675</wp:posOffset>
                </wp:positionV>
                <wp:extent cx="6909435" cy="3057525"/>
                <wp:effectExtent l="0" t="0" r="24765" b="28575"/>
                <wp:wrapSquare wrapText="bothSides"/>
                <wp:docPr id="7" name="Zone de texte 7"/>
                <wp:cNvGraphicFramePr/>
                <a:graphic xmlns:a="http://schemas.openxmlformats.org/drawingml/2006/main">
                  <a:graphicData uri="http://schemas.microsoft.com/office/word/2010/wordprocessingShape">
                    <wps:wsp>
                      <wps:cNvSpPr txBox="1"/>
                      <wps:spPr>
                        <a:xfrm>
                          <a:off x="0" y="0"/>
                          <a:ext cx="6909435" cy="3057525"/>
                        </a:xfrm>
                        <a:prstGeom prst="rect">
                          <a:avLst/>
                        </a:prstGeom>
                        <a:noFill/>
                        <a:ln w="6350">
                          <a:solidFill>
                            <a:prstClr val="black"/>
                          </a:solidFill>
                        </a:ln>
                      </wps:spPr>
                      <wps:txbx>
                        <w:txbxContent>
                          <w:p w14:paraId="047C126E" w14:textId="77777777" w:rsidR="00543312" w:rsidRDefault="00543312" w:rsidP="00543312">
                            <w:pPr>
                              <w:pStyle w:val="Sansinterligne"/>
                              <w:rPr>
                                <w:rFonts w:ascii="Arial" w:hAnsi="Arial" w:cs="Arial"/>
                                <w:iCs/>
                                <w:sz w:val="24"/>
                                <w:szCs w:val="24"/>
                              </w:rPr>
                            </w:pPr>
                            <w:r>
                              <w:rPr>
                                <w:rFonts w:ascii="Arial" w:hAnsi="Arial" w:cs="Arial"/>
                                <w:iCs/>
                                <w:sz w:val="24"/>
                                <w:szCs w:val="24"/>
                              </w:rPr>
                              <w:t xml:space="preserve">1/ </w:t>
                            </w:r>
                            <w:r w:rsidRPr="000368E7">
                              <w:rPr>
                                <w:rFonts w:ascii="Arial" w:hAnsi="Arial" w:cs="Arial"/>
                                <w:iCs/>
                                <w:sz w:val="24"/>
                                <w:szCs w:val="24"/>
                              </w:rPr>
                              <w:t>Observez ces deux cartes : quelle différence faites-vous entre l’Europe et l’Union européenne</w:t>
                            </w:r>
                            <w:r>
                              <w:rPr>
                                <w:rFonts w:ascii="Arial" w:hAnsi="Arial" w:cs="Arial"/>
                                <w:iCs/>
                                <w:sz w:val="24"/>
                                <w:szCs w:val="24"/>
                              </w:rPr>
                              <w:t> ?</w:t>
                            </w:r>
                          </w:p>
                          <w:p w14:paraId="26DBA8A8" w14:textId="77777777" w:rsidR="00543312" w:rsidRPr="00543312" w:rsidRDefault="00543312" w:rsidP="00543312">
                            <w:pPr>
                              <w:pStyle w:val="Sansinterligne"/>
                              <w:jc w:val="both"/>
                              <w:rPr>
                                <w:rFonts w:ascii="Arial" w:hAnsi="Arial" w:cs="Arial"/>
                                <w:iCs/>
                                <w:color w:val="00B050"/>
                                <w:sz w:val="24"/>
                                <w:szCs w:val="24"/>
                              </w:rPr>
                            </w:pPr>
                            <w:r w:rsidRPr="00543312">
                              <w:rPr>
                                <w:rFonts w:ascii="Arial" w:hAnsi="Arial" w:cs="Arial"/>
                                <w:iCs/>
                                <w:color w:val="00B050"/>
                                <w:sz w:val="24"/>
                                <w:szCs w:val="24"/>
                              </w:rPr>
                              <w:t xml:space="preserve">En regardant les deux cartes ce qu’il est important d’avoir compris, c’est que l’EUROPE est une notion de géographie « physique » / « naturelle » : c’est un continent que les géographes « arrêtent » traditionnellement au mont Oural en Russie. Mais en réalité il n’y a pas vraiment de limite naturelle à ce continent si ce n’est les océans et la mer méditerranée.  </w:t>
                            </w:r>
                          </w:p>
                          <w:p w14:paraId="53E1EC54" w14:textId="77777777" w:rsidR="00543312" w:rsidRPr="00543312" w:rsidRDefault="00543312" w:rsidP="00543312">
                            <w:pPr>
                              <w:pStyle w:val="Sansinterligne"/>
                              <w:jc w:val="both"/>
                              <w:rPr>
                                <w:rFonts w:ascii="Arial" w:hAnsi="Arial" w:cs="Arial"/>
                                <w:iCs/>
                                <w:color w:val="00B050"/>
                                <w:sz w:val="24"/>
                                <w:szCs w:val="24"/>
                              </w:rPr>
                            </w:pPr>
                            <w:proofErr w:type="gramStart"/>
                            <w:r w:rsidRPr="00543312">
                              <w:rPr>
                                <w:rFonts w:ascii="Arial" w:hAnsi="Arial" w:cs="Arial"/>
                                <w:iCs/>
                                <w:color w:val="00B050"/>
                                <w:sz w:val="24"/>
                                <w:szCs w:val="24"/>
                              </w:rPr>
                              <w:t>Par contre</w:t>
                            </w:r>
                            <w:proofErr w:type="gramEnd"/>
                            <w:r w:rsidRPr="00543312">
                              <w:rPr>
                                <w:rFonts w:ascii="Arial" w:hAnsi="Arial" w:cs="Arial"/>
                                <w:iCs/>
                                <w:color w:val="00B050"/>
                                <w:sz w:val="24"/>
                                <w:szCs w:val="24"/>
                              </w:rPr>
                              <w:t xml:space="preserve"> l’Union européenne est une notion POLITIQUE : ce sont des Etats qui ont voulu construire des politiques communes, s’unir économiquement et politiquement pour préserver la paix et être plus forts ensembles. C’est donc un PROJET politique, social, économique et non un continent. La preuve : tous les pays appartenant au continent européen ne font pas partie de l’Union européenne (ex : la Serbie, la Norvège</w:t>
                            </w:r>
                            <w:proofErr w:type="gramStart"/>
                            <w:r w:rsidRPr="00543312">
                              <w:rPr>
                                <w:rFonts w:ascii="Arial" w:hAnsi="Arial" w:cs="Arial"/>
                                <w:iCs/>
                                <w:color w:val="00B050"/>
                                <w:sz w:val="24"/>
                                <w:szCs w:val="24"/>
                              </w:rPr>
                              <w:t>) ,</w:t>
                            </w:r>
                            <w:proofErr w:type="gramEnd"/>
                            <w:r w:rsidRPr="00543312">
                              <w:rPr>
                                <w:rFonts w:ascii="Arial" w:hAnsi="Arial" w:cs="Arial"/>
                                <w:iCs/>
                                <w:color w:val="00B050"/>
                                <w:sz w:val="24"/>
                                <w:szCs w:val="24"/>
                              </w:rPr>
                              <w:t xml:space="preserve"> et inversement des pays non européens pourraient demander à rentrer dans l’UE (comme la Turquie par ex)</w:t>
                            </w:r>
                          </w:p>
                          <w:p w14:paraId="1D342E4E" w14:textId="77777777" w:rsidR="00543312" w:rsidRDefault="00C50046" w:rsidP="00543312">
                            <w:pPr>
                              <w:pStyle w:val="Sansinterligne"/>
                              <w:jc w:val="both"/>
                              <w:rPr>
                                <w:rFonts w:ascii="Arial" w:hAnsi="Arial" w:cs="Arial"/>
                                <w:iCs/>
                                <w:sz w:val="24"/>
                                <w:szCs w:val="24"/>
                              </w:rPr>
                            </w:pPr>
                            <w:r>
                              <w:rPr>
                                <w:rFonts w:ascii="Arial" w:hAnsi="Arial" w:cs="Arial"/>
                                <w:iCs/>
                                <w:sz w:val="24"/>
                                <w:szCs w:val="24"/>
                                <w:highlight w:val="yellow"/>
                              </w:rPr>
                              <w:sym w:font="Wingdings" w:char="F046"/>
                            </w:r>
                            <w:r>
                              <w:rPr>
                                <w:rFonts w:ascii="Arial" w:hAnsi="Arial" w:cs="Arial"/>
                                <w:iCs/>
                                <w:sz w:val="24"/>
                                <w:szCs w:val="24"/>
                                <w:highlight w:val="yellow"/>
                              </w:rPr>
                              <w:t xml:space="preserve"> </w:t>
                            </w:r>
                            <w:r w:rsidR="00543312" w:rsidRPr="00543312">
                              <w:rPr>
                                <w:rFonts w:ascii="Arial" w:hAnsi="Arial" w:cs="Arial"/>
                                <w:iCs/>
                                <w:sz w:val="24"/>
                                <w:szCs w:val="24"/>
                                <w:highlight w:val="yellow"/>
                              </w:rPr>
                              <w:t>Ce sont donc deux notions différentes ! A bien avoir COMPRIS avant de commencer.</w:t>
                            </w:r>
                          </w:p>
                          <w:p w14:paraId="75E12D5D" w14:textId="77777777" w:rsidR="00543312" w:rsidRDefault="00543312" w:rsidP="00543312">
                            <w:pPr>
                              <w:pStyle w:val="Sansinterligne"/>
                              <w:jc w:val="both"/>
                              <w:rPr>
                                <w:rFonts w:ascii="Arial" w:hAnsi="Arial" w:cs="Arial"/>
                                <w:iCs/>
                                <w:sz w:val="24"/>
                                <w:szCs w:val="24"/>
                              </w:rPr>
                            </w:pPr>
                          </w:p>
                          <w:p w14:paraId="5A96507B" w14:textId="77777777" w:rsidR="00543312" w:rsidRDefault="00543312" w:rsidP="00543312">
                            <w:pPr>
                              <w:pStyle w:val="Sansinterligne"/>
                              <w:rPr>
                                <w:rFonts w:ascii="Arial" w:hAnsi="Arial" w:cs="Arial"/>
                                <w:iCs/>
                                <w:sz w:val="24"/>
                                <w:szCs w:val="24"/>
                              </w:rPr>
                            </w:pPr>
                            <w:r>
                              <w:rPr>
                                <w:rFonts w:ascii="Arial" w:hAnsi="Arial" w:cs="Arial"/>
                                <w:iCs/>
                                <w:sz w:val="24"/>
                                <w:szCs w:val="24"/>
                              </w:rPr>
                              <w:t>2/ Proposez une définition du mot « Union Européenne » à partir de vos représentations actuelles :</w:t>
                            </w:r>
                          </w:p>
                          <w:p w14:paraId="539A56B9" w14:textId="77777777" w:rsidR="00543312" w:rsidRPr="00543312" w:rsidRDefault="00543312" w:rsidP="00543312">
                            <w:pPr>
                              <w:pStyle w:val="Sansinterligne"/>
                              <w:jc w:val="both"/>
                              <w:rPr>
                                <w:rFonts w:ascii="Arial" w:hAnsi="Arial" w:cs="Arial"/>
                                <w:iCs/>
                                <w:color w:val="00B050"/>
                                <w:sz w:val="24"/>
                                <w:szCs w:val="24"/>
                              </w:rPr>
                            </w:pPr>
                            <w:r w:rsidRPr="00543312">
                              <w:rPr>
                                <w:rFonts w:ascii="Arial" w:hAnsi="Arial" w:cs="Arial"/>
                                <w:iCs/>
                                <w:color w:val="00B050"/>
                                <w:sz w:val="24"/>
                                <w:szCs w:val="24"/>
                              </w:rPr>
                              <w:t>L’UNION EUROPENNE est donc une association d’Etats ayant mis en place des politiques communes.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5B2B2" id="_x0000_t202" coordsize="21600,21600" o:spt="202" path="m,l,21600r21600,l21600,xe">
                <v:stroke joinstyle="miter"/>
                <v:path gradientshapeok="t" o:connecttype="rect"/>
              </v:shapetype>
              <v:shape id="Zone de texte 7" o:spid="_x0000_s1026" type="#_x0000_t202" style="position:absolute;left:0;text-align:left;margin-left:0;margin-top:15.25pt;width:544.05pt;height:24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" filled="f" strokeweight=".5pt">
                <v:textbox>
                  <w:txbxContent>
                    <w:p w14:paraId="047C126E" w14:textId="77777777" w:rsidR="00543312" w:rsidRDefault="00543312" w:rsidP="00543312">
                      <w:pPr>
                        <w:pStyle w:val="Sansinterligne"/>
                        <w:rPr>
                          <w:rFonts w:ascii="Arial" w:hAnsi="Arial" w:cs="Arial"/>
                          <w:iCs/>
                          <w:sz w:val="24"/>
                          <w:szCs w:val="24"/>
                        </w:rPr>
                      </w:pPr>
                      <w:r>
                        <w:rPr>
                          <w:rFonts w:ascii="Arial" w:hAnsi="Arial" w:cs="Arial"/>
                          <w:iCs/>
                          <w:sz w:val="24"/>
                          <w:szCs w:val="24"/>
                        </w:rPr>
                        <w:t xml:space="preserve">1/ </w:t>
                      </w:r>
                      <w:r w:rsidRPr="000368E7">
                        <w:rPr>
                          <w:rFonts w:ascii="Arial" w:hAnsi="Arial" w:cs="Arial"/>
                          <w:iCs/>
                          <w:sz w:val="24"/>
                          <w:szCs w:val="24"/>
                        </w:rPr>
                        <w:t>Observez ces deux cartes : quelle différence faites-vous entre l’Europe et l’Union européenne</w:t>
                      </w:r>
                      <w:r>
                        <w:rPr>
                          <w:rFonts w:ascii="Arial" w:hAnsi="Arial" w:cs="Arial"/>
                          <w:iCs/>
                          <w:sz w:val="24"/>
                          <w:szCs w:val="24"/>
                        </w:rPr>
                        <w:t> ?</w:t>
                      </w:r>
                    </w:p>
                    <w:p w14:paraId="26DBA8A8" w14:textId="77777777" w:rsidR="00543312" w:rsidRPr="00543312" w:rsidRDefault="00543312" w:rsidP="00543312">
                      <w:pPr>
                        <w:pStyle w:val="Sansinterligne"/>
                        <w:jc w:val="both"/>
                        <w:rPr>
                          <w:rFonts w:ascii="Arial" w:hAnsi="Arial" w:cs="Arial"/>
                          <w:iCs/>
                          <w:color w:val="00B050"/>
                          <w:sz w:val="24"/>
                          <w:szCs w:val="24"/>
                        </w:rPr>
                      </w:pPr>
                      <w:r w:rsidRPr="00543312">
                        <w:rPr>
                          <w:rFonts w:ascii="Arial" w:hAnsi="Arial" w:cs="Arial"/>
                          <w:iCs/>
                          <w:color w:val="00B050"/>
                          <w:sz w:val="24"/>
                          <w:szCs w:val="24"/>
                        </w:rPr>
                        <w:t xml:space="preserve">En regardant les deux cartes ce qu’il est important d’avoir compris, c’est que l’EUROPE est une notion de géographie « physique » / « naturelle » : c’est un continent que les géographes « arrêtent » traditionnellement au mont Oural en Russie. Mais en réalité il n’y a pas vraiment de limite naturelle à ce continent si ce n’est les océans et la mer méditerranée.  </w:t>
                      </w:r>
                    </w:p>
                    <w:p w14:paraId="53E1EC54" w14:textId="77777777" w:rsidR="00543312" w:rsidRPr="00543312" w:rsidRDefault="00543312" w:rsidP="00543312">
                      <w:pPr>
                        <w:pStyle w:val="Sansinterligne"/>
                        <w:jc w:val="both"/>
                        <w:rPr>
                          <w:rFonts w:ascii="Arial" w:hAnsi="Arial" w:cs="Arial"/>
                          <w:iCs/>
                          <w:color w:val="00B050"/>
                          <w:sz w:val="24"/>
                          <w:szCs w:val="24"/>
                        </w:rPr>
                      </w:pPr>
                      <w:proofErr w:type="gramStart"/>
                      <w:r w:rsidRPr="00543312">
                        <w:rPr>
                          <w:rFonts w:ascii="Arial" w:hAnsi="Arial" w:cs="Arial"/>
                          <w:iCs/>
                          <w:color w:val="00B050"/>
                          <w:sz w:val="24"/>
                          <w:szCs w:val="24"/>
                        </w:rPr>
                        <w:t>Par contre</w:t>
                      </w:r>
                      <w:proofErr w:type="gramEnd"/>
                      <w:r w:rsidRPr="00543312">
                        <w:rPr>
                          <w:rFonts w:ascii="Arial" w:hAnsi="Arial" w:cs="Arial"/>
                          <w:iCs/>
                          <w:color w:val="00B050"/>
                          <w:sz w:val="24"/>
                          <w:szCs w:val="24"/>
                        </w:rPr>
                        <w:t xml:space="preserve"> l’Union européenne est une notion POLITIQUE : ce sont des Etats qui ont voulu construire des politiques communes, s’unir économiquement et politiquement pour préserver la paix et être plus forts ensembles. C’est donc un PROJET politique, social, économique et non un continent. La preuve : tous les pays appartenant au continent européen ne font pas partie de l’Union européenne (ex : la Serbie, la Norvège</w:t>
                      </w:r>
                      <w:proofErr w:type="gramStart"/>
                      <w:r w:rsidRPr="00543312">
                        <w:rPr>
                          <w:rFonts w:ascii="Arial" w:hAnsi="Arial" w:cs="Arial"/>
                          <w:iCs/>
                          <w:color w:val="00B050"/>
                          <w:sz w:val="24"/>
                          <w:szCs w:val="24"/>
                        </w:rPr>
                        <w:t>) ,</w:t>
                      </w:r>
                      <w:proofErr w:type="gramEnd"/>
                      <w:r w:rsidRPr="00543312">
                        <w:rPr>
                          <w:rFonts w:ascii="Arial" w:hAnsi="Arial" w:cs="Arial"/>
                          <w:iCs/>
                          <w:color w:val="00B050"/>
                          <w:sz w:val="24"/>
                          <w:szCs w:val="24"/>
                        </w:rPr>
                        <w:t xml:space="preserve"> et inversement des pays non européens pourraient demander à rentrer dans l’UE (comme la Turquie par ex)</w:t>
                      </w:r>
                    </w:p>
                    <w:p w14:paraId="1D342E4E" w14:textId="77777777" w:rsidR="00543312" w:rsidRDefault="00C50046" w:rsidP="00543312">
                      <w:pPr>
                        <w:pStyle w:val="Sansinterligne"/>
                        <w:jc w:val="both"/>
                        <w:rPr>
                          <w:rFonts w:ascii="Arial" w:hAnsi="Arial" w:cs="Arial"/>
                          <w:iCs/>
                          <w:sz w:val="24"/>
                          <w:szCs w:val="24"/>
                        </w:rPr>
                      </w:pPr>
                      <w:r>
                        <w:rPr>
                          <w:rFonts w:ascii="Arial" w:hAnsi="Arial" w:cs="Arial"/>
                          <w:iCs/>
                          <w:sz w:val="24"/>
                          <w:szCs w:val="24"/>
                          <w:highlight w:val="yellow"/>
                        </w:rPr>
                        <w:sym w:font="Wingdings" w:char="F046"/>
                      </w:r>
                      <w:r>
                        <w:rPr>
                          <w:rFonts w:ascii="Arial" w:hAnsi="Arial" w:cs="Arial"/>
                          <w:iCs/>
                          <w:sz w:val="24"/>
                          <w:szCs w:val="24"/>
                          <w:highlight w:val="yellow"/>
                        </w:rPr>
                        <w:t xml:space="preserve"> </w:t>
                      </w:r>
                      <w:r w:rsidR="00543312" w:rsidRPr="00543312">
                        <w:rPr>
                          <w:rFonts w:ascii="Arial" w:hAnsi="Arial" w:cs="Arial"/>
                          <w:iCs/>
                          <w:sz w:val="24"/>
                          <w:szCs w:val="24"/>
                          <w:highlight w:val="yellow"/>
                        </w:rPr>
                        <w:t>Ce sont donc deux notions différentes ! A bien avoir COMPRIS avant de commencer.</w:t>
                      </w:r>
                    </w:p>
                    <w:p w14:paraId="75E12D5D" w14:textId="77777777" w:rsidR="00543312" w:rsidRDefault="00543312" w:rsidP="00543312">
                      <w:pPr>
                        <w:pStyle w:val="Sansinterligne"/>
                        <w:jc w:val="both"/>
                        <w:rPr>
                          <w:rFonts w:ascii="Arial" w:hAnsi="Arial" w:cs="Arial"/>
                          <w:iCs/>
                          <w:sz w:val="24"/>
                          <w:szCs w:val="24"/>
                        </w:rPr>
                      </w:pPr>
                    </w:p>
                    <w:p w14:paraId="5A96507B" w14:textId="77777777" w:rsidR="00543312" w:rsidRDefault="00543312" w:rsidP="00543312">
                      <w:pPr>
                        <w:pStyle w:val="Sansinterligne"/>
                        <w:rPr>
                          <w:rFonts w:ascii="Arial" w:hAnsi="Arial" w:cs="Arial"/>
                          <w:iCs/>
                          <w:sz w:val="24"/>
                          <w:szCs w:val="24"/>
                        </w:rPr>
                      </w:pPr>
                      <w:r>
                        <w:rPr>
                          <w:rFonts w:ascii="Arial" w:hAnsi="Arial" w:cs="Arial"/>
                          <w:iCs/>
                          <w:sz w:val="24"/>
                          <w:szCs w:val="24"/>
                        </w:rPr>
                        <w:t>2/ Proposez une définition du mot « Union Européenne » à partir de vos représentations actuelles :</w:t>
                      </w:r>
                    </w:p>
                    <w:p w14:paraId="539A56B9" w14:textId="77777777" w:rsidR="00543312" w:rsidRPr="00543312" w:rsidRDefault="00543312" w:rsidP="00543312">
                      <w:pPr>
                        <w:pStyle w:val="Sansinterligne"/>
                        <w:jc w:val="both"/>
                        <w:rPr>
                          <w:rFonts w:ascii="Arial" w:hAnsi="Arial" w:cs="Arial"/>
                          <w:iCs/>
                          <w:color w:val="00B050"/>
                          <w:sz w:val="24"/>
                          <w:szCs w:val="24"/>
                        </w:rPr>
                      </w:pPr>
                      <w:r w:rsidRPr="00543312">
                        <w:rPr>
                          <w:rFonts w:ascii="Arial" w:hAnsi="Arial" w:cs="Arial"/>
                          <w:iCs/>
                          <w:color w:val="00B050"/>
                          <w:sz w:val="24"/>
                          <w:szCs w:val="24"/>
                        </w:rPr>
                        <w:t>L’UNION EUROPENNE est donc une association d’Etats ayant mis en place des politiques communes.</w:t>
                      </w:r>
                    </w:p>
                  </w:txbxContent>
                </v:textbox>
                <w10:wrap type="square" anchorx="margin"/>
              </v:shape>
            </w:pict>
          </mc:Fallback>
        </mc:AlternateContent>
      </w:r>
    </w:p>
    <w:p w14:paraId="3D375EA1" w14:textId="77777777" w:rsidR="00543312" w:rsidRDefault="00543312" w:rsidP="00543312">
      <w:pPr>
        <w:pStyle w:val="Sansinterligne"/>
        <w:jc w:val="both"/>
        <w:rPr>
          <w:rFonts w:ascii="Arial" w:hAnsi="Arial" w:cs="Arial"/>
          <w:i/>
          <w:sz w:val="24"/>
          <w:szCs w:val="24"/>
        </w:rPr>
      </w:pPr>
    </w:p>
    <w:p w14:paraId="10362AD2" w14:textId="77777777" w:rsidR="00543312" w:rsidRPr="00410AAC" w:rsidRDefault="00543312" w:rsidP="00543312">
      <w:pPr>
        <w:pStyle w:val="Sansinterligne"/>
        <w:jc w:val="both"/>
        <w:rPr>
          <w:rFonts w:ascii="Arial" w:hAnsi="Arial" w:cs="Arial"/>
          <w:b/>
          <w:bCs/>
          <w:i/>
          <w:sz w:val="24"/>
          <w:szCs w:val="24"/>
        </w:rPr>
      </w:pPr>
      <w:r w:rsidRPr="00410AAC">
        <w:rPr>
          <w:rFonts w:ascii="Arial" w:hAnsi="Arial" w:cs="Arial"/>
          <w:b/>
          <w:bCs/>
          <w:i/>
          <w:sz w:val="24"/>
          <w:szCs w:val="24"/>
        </w:rPr>
        <w:t xml:space="preserve">C 5. Analyser un document </w:t>
      </w:r>
    </w:p>
    <w:p w14:paraId="09157616" w14:textId="77777777" w:rsidR="00543312" w:rsidRDefault="00543312" w:rsidP="00543312">
      <w:pPr>
        <w:pStyle w:val="Sansinterligne"/>
        <w:jc w:val="both"/>
        <w:rPr>
          <w:rFonts w:ascii="Arial" w:hAnsi="Arial" w:cs="Arial"/>
          <w:b/>
          <w:bCs/>
          <w:iCs/>
          <w:sz w:val="24"/>
          <w:szCs w:val="24"/>
          <w:u w:val="single"/>
        </w:rPr>
      </w:pPr>
      <w:r>
        <w:rPr>
          <w:rFonts w:ascii="Arial" w:hAnsi="Arial" w:cs="Arial"/>
          <w:b/>
          <w:bCs/>
          <w:iCs/>
          <w:sz w:val="24"/>
          <w:szCs w:val="24"/>
          <w:u w:val="single"/>
        </w:rPr>
        <w:t>A</w:t>
      </w:r>
      <w:r w:rsidRPr="000368E7">
        <w:rPr>
          <w:rFonts w:ascii="Arial" w:hAnsi="Arial" w:cs="Arial"/>
          <w:b/>
          <w:bCs/>
          <w:iCs/>
          <w:sz w:val="24"/>
          <w:szCs w:val="24"/>
          <w:u w:val="single"/>
        </w:rPr>
        <w:t xml:space="preserve">/ Pourquoi construire </w:t>
      </w:r>
      <w:r>
        <w:rPr>
          <w:rFonts w:ascii="Arial" w:hAnsi="Arial" w:cs="Arial"/>
          <w:b/>
          <w:bCs/>
          <w:iCs/>
          <w:sz w:val="24"/>
          <w:szCs w:val="24"/>
          <w:u w:val="single"/>
        </w:rPr>
        <w:t>le</w:t>
      </w:r>
      <w:r w:rsidRPr="000368E7">
        <w:rPr>
          <w:rFonts w:ascii="Arial" w:hAnsi="Arial" w:cs="Arial"/>
          <w:b/>
          <w:bCs/>
          <w:iCs/>
          <w:sz w:val="24"/>
          <w:szCs w:val="24"/>
          <w:u w:val="single"/>
        </w:rPr>
        <w:t xml:space="preserve"> projet politique européen ?</w:t>
      </w:r>
    </w:p>
    <w:p w14:paraId="175FDB86" w14:textId="77777777" w:rsidR="00543312" w:rsidRDefault="00543312" w:rsidP="00543312">
      <w:pPr>
        <w:pStyle w:val="Sansinterligne"/>
        <w:jc w:val="both"/>
        <w:rPr>
          <w:rFonts w:ascii="Arial" w:hAnsi="Arial" w:cs="Arial"/>
          <w:iCs/>
          <w:color w:val="00B050"/>
          <w:sz w:val="24"/>
          <w:szCs w:val="24"/>
        </w:rPr>
      </w:pPr>
      <w:r>
        <w:rPr>
          <w:rFonts w:ascii="Arial" w:hAnsi="Arial" w:cs="Arial"/>
          <w:iCs/>
          <w:sz w:val="24"/>
          <w:szCs w:val="24"/>
        </w:rPr>
        <w:t xml:space="preserve">1/ a/ Doc 2 p 156 : Présentez le document (RAPPEL : METHODE DANS : date, auteur, nature, sujet) : </w:t>
      </w:r>
      <w:r w:rsidR="00082E51" w:rsidRPr="00082E51">
        <w:rPr>
          <w:rFonts w:ascii="Arial" w:hAnsi="Arial" w:cs="Arial"/>
          <w:iCs/>
          <w:color w:val="00B050"/>
          <w:sz w:val="24"/>
          <w:szCs w:val="24"/>
        </w:rPr>
        <w:t>Il s’agit d’une déclaration (donc un discours oral) de Robert Schuman, membre du gvt et ministre des affaires étrangères en 1950, soit dans la période de reconstruction après la 2</w:t>
      </w:r>
      <w:r w:rsidR="00082E51" w:rsidRPr="00082E51">
        <w:rPr>
          <w:rFonts w:ascii="Arial" w:hAnsi="Arial" w:cs="Arial"/>
          <w:iCs/>
          <w:color w:val="00B050"/>
          <w:sz w:val="24"/>
          <w:szCs w:val="24"/>
          <w:vertAlign w:val="superscript"/>
        </w:rPr>
        <w:t>nde</w:t>
      </w:r>
      <w:r w:rsidR="00082E51" w:rsidRPr="00082E51">
        <w:rPr>
          <w:rFonts w:ascii="Arial" w:hAnsi="Arial" w:cs="Arial"/>
          <w:iCs/>
          <w:color w:val="00B050"/>
          <w:sz w:val="24"/>
          <w:szCs w:val="24"/>
        </w:rPr>
        <w:t xml:space="preserve"> GM. Il s’adresse aux citoyens français et aux chefs d’état européens pour présenter sa vision du projet européen et lancer des pistes de travail commun (mettre en commun la production du charbon et de l’acier pour mieux reconstruire l’Europe)</w:t>
      </w:r>
    </w:p>
    <w:p w14:paraId="537559A1" w14:textId="77777777" w:rsidR="00082E51" w:rsidRDefault="00082E51" w:rsidP="00543312">
      <w:pPr>
        <w:pStyle w:val="Sansinterligne"/>
        <w:jc w:val="both"/>
        <w:rPr>
          <w:rFonts w:ascii="Arial" w:hAnsi="Arial" w:cs="Arial"/>
          <w:iCs/>
          <w:sz w:val="24"/>
          <w:szCs w:val="24"/>
        </w:rPr>
      </w:pPr>
    </w:p>
    <w:p w14:paraId="57FC46EF" w14:textId="77777777" w:rsidR="00543312" w:rsidRPr="00272E6B" w:rsidRDefault="00543312" w:rsidP="00272E6B">
      <w:pPr>
        <w:pStyle w:val="Sansinterligne"/>
        <w:jc w:val="both"/>
        <w:rPr>
          <w:rFonts w:ascii="Arial" w:hAnsi="Arial" w:cs="Arial"/>
          <w:iCs/>
          <w:color w:val="00B050"/>
          <w:sz w:val="24"/>
          <w:szCs w:val="24"/>
        </w:rPr>
      </w:pPr>
      <w:proofErr w:type="gramStart"/>
      <w:r>
        <w:rPr>
          <w:rFonts w:ascii="Arial" w:hAnsi="Arial" w:cs="Arial"/>
          <w:iCs/>
          <w:sz w:val="24"/>
          <w:szCs w:val="24"/>
        </w:rPr>
        <w:t>b</w:t>
      </w:r>
      <w:proofErr w:type="gramEnd"/>
      <w:r>
        <w:rPr>
          <w:rFonts w:ascii="Arial" w:hAnsi="Arial" w:cs="Arial"/>
          <w:iCs/>
          <w:sz w:val="24"/>
          <w:szCs w:val="24"/>
        </w:rPr>
        <w:t>/ Expliquez la première phrase (le doc 5 p 157 peut vous y aider)</w:t>
      </w:r>
      <w:r w:rsidR="00272E6B">
        <w:rPr>
          <w:rFonts w:ascii="Arial" w:hAnsi="Arial" w:cs="Arial"/>
          <w:iCs/>
          <w:sz w:val="24"/>
          <w:szCs w:val="24"/>
        </w:rPr>
        <w:t xml:space="preserve"> : </w:t>
      </w:r>
      <w:r w:rsidR="00272E6B" w:rsidRPr="00272E6B">
        <w:rPr>
          <w:rFonts w:ascii="Arial" w:hAnsi="Arial" w:cs="Arial"/>
          <w:iCs/>
          <w:color w:val="00B050"/>
          <w:sz w:val="24"/>
          <w:szCs w:val="24"/>
        </w:rPr>
        <w:t xml:space="preserve">Robert Schuman explique que la seconde guerre mondiale a eu lieu car il n’y avait pas de projet commun en Europe. Si cette union politique, cette volonté de collaborer entre Etats européens (notamment la France et l’Allemagne) avait </w:t>
      </w:r>
      <w:r w:rsidR="00272E6B">
        <w:rPr>
          <w:rFonts w:ascii="Arial" w:hAnsi="Arial" w:cs="Arial"/>
          <w:iCs/>
          <w:color w:val="00B050"/>
          <w:sz w:val="24"/>
          <w:szCs w:val="24"/>
        </w:rPr>
        <w:t>été présente</w:t>
      </w:r>
      <w:r w:rsidR="00272E6B" w:rsidRPr="00272E6B">
        <w:rPr>
          <w:rFonts w:ascii="Arial" w:hAnsi="Arial" w:cs="Arial"/>
          <w:iCs/>
          <w:color w:val="00B050"/>
          <w:sz w:val="24"/>
          <w:szCs w:val="24"/>
        </w:rPr>
        <w:t>, la seconde guerre mondiale n’aurait pas eu lieu.</w:t>
      </w:r>
    </w:p>
    <w:p w14:paraId="043A29AD" w14:textId="77777777" w:rsidR="00272E6B" w:rsidRDefault="00272E6B" w:rsidP="00272E6B">
      <w:pPr>
        <w:pStyle w:val="Sansinterligne"/>
        <w:jc w:val="both"/>
        <w:rPr>
          <w:rFonts w:ascii="Arial" w:hAnsi="Arial" w:cs="Arial"/>
          <w:iCs/>
          <w:sz w:val="24"/>
          <w:szCs w:val="24"/>
        </w:rPr>
      </w:pPr>
    </w:p>
    <w:p w14:paraId="465D8613" w14:textId="77777777" w:rsidR="00543312" w:rsidRDefault="00543312" w:rsidP="00543312">
      <w:pPr>
        <w:pStyle w:val="Sansinterligne"/>
        <w:jc w:val="both"/>
        <w:rPr>
          <w:rFonts w:ascii="Arial" w:hAnsi="Arial" w:cs="Arial"/>
          <w:iCs/>
          <w:sz w:val="24"/>
          <w:szCs w:val="24"/>
        </w:rPr>
      </w:pPr>
      <w:proofErr w:type="gramStart"/>
      <w:r>
        <w:rPr>
          <w:rFonts w:ascii="Arial" w:hAnsi="Arial" w:cs="Arial"/>
          <w:iCs/>
          <w:sz w:val="24"/>
          <w:szCs w:val="24"/>
        </w:rPr>
        <w:t>c</w:t>
      </w:r>
      <w:proofErr w:type="gramEnd"/>
      <w:r>
        <w:rPr>
          <w:rFonts w:ascii="Arial" w:hAnsi="Arial" w:cs="Arial"/>
          <w:iCs/>
          <w:sz w:val="24"/>
          <w:szCs w:val="24"/>
        </w:rPr>
        <w:t>/ Que propose le gouvernement français par la voix de Robert Schuman ? Avec quel(s) objectifs ?</w:t>
      </w:r>
    </w:p>
    <w:p w14:paraId="0CED5189" w14:textId="77777777" w:rsidR="00272E6B" w:rsidRPr="00272E6B" w:rsidRDefault="00272E6B" w:rsidP="00543312">
      <w:pPr>
        <w:pStyle w:val="Sansinterligne"/>
        <w:jc w:val="both"/>
        <w:rPr>
          <w:rFonts w:ascii="Arial" w:hAnsi="Arial" w:cs="Arial"/>
          <w:iCs/>
          <w:color w:val="00B050"/>
          <w:sz w:val="24"/>
          <w:szCs w:val="24"/>
        </w:rPr>
      </w:pPr>
      <w:r w:rsidRPr="00272E6B">
        <w:rPr>
          <w:rFonts w:ascii="Arial" w:hAnsi="Arial" w:cs="Arial"/>
          <w:iCs/>
          <w:color w:val="00B050"/>
          <w:sz w:val="24"/>
          <w:szCs w:val="24"/>
        </w:rPr>
        <w:lastRenderedPageBreak/>
        <w:t>Il propose de rassembler les « nations européenne » autour de projets concrets, et notamment « de placer l’ensemble de la production de charbon et d’acier française et allemande sous une autorité commune dans une organisation ouverte aux autres pays européens » : c’est à dire de mettre en commun la production de charbon et d’acier entre les pays car ce sont deux éléments fondamentaux pour la reconstruction de l’Europe après la guerre.</w:t>
      </w:r>
    </w:p>
    <w:p w14:paraId="075DA4F4" w14:textId="77777777" w:rsidR="00272E6B" w:rsidRDefault="00C50046" w:rsidP="00543312">
      <w:pPr>
        <w:pStyle w:val="Sansinterligne"/>
        <w:jc w:val="both"/>
        <w:rPr>
          <w:rFonts w:ascii="Arial" w:hAnsi="Arial" w:cs="Arial"/>
          <w:iCs/>
          <w:sz w:val="24"/>
          <w:szCs w:val="24"/>
        </w:rPr>
      </w:pPr>
      <w:r>
        <w:rPr>
          <w:rFonts w:ascii="Arial" w:hAnsi="Arial" w:cs="Arial"/>
          <w:iCs/>
          <w:sz w:val="24"/>
          <w:szCs w:val="24"/>
          <w:highlight w:val="yellow"/>
        </w:rPr>
        <w:sym w:font="Wingdings" w:char="F046"/>
      </w:r>
      <w:r>
        <w:rPr>
          <w:rFonts w:ascii="Arial" w:hAnsi="Arial" w:cs="Arial"/>
          <w:iCs/>
          <w:sz w:val="24"/>
          <w:szCs w:val="24"/>
          <w:highlight w:val="yellow"/>
        </w:rPr>
        <w:t xml:space="preserve"> </w:t>
      </w:r>
      <w:r w:rsidR="00272E6B" w:rsidRPr="00272E6B">
        <w:rPr>
          <w:rFonts w:ascii="Arial" w:hAnsi="Arial" w:cs="Arial"/>
          <w:iCs/>
          <w:sz w:val="24"/>
          <w:szCs w:val="24"/>
          <w:highlight w:val="yellow"/>
        </w:rPr>
        <w:t>Ce sera la création de la CECA en 1951 (communauté européenne du charbon et d’acier) : ces deux éléments seront produits et vendus en commun entre 6 pays européens à partir de 51. La CECA est considérée comme la première étape de la construction du projet européen.</w:t>
      </w:r>
      <w:r w:rsidR="00272E6B">
        <w:rPr>
          <w:rFonts w:ascii="Arial" w:hAnsi="Arial" w:cs="Arial"/>
          <w:iCs/>
          <w:sz w:val="24"/>
          <w:szCs w:val="24"/>
        </w:rPr>
        <w:t xml:space="preserve"> </w:t>
      </w:r>
    </w:p>
    <w:p w14:paraId="2E8DD040" w14:textId="77777777" w:rsidR="00272E6B" w:rsidRDefault="00272E6B" w:rsidP="00543312">
      <w:pPr>
        <w:pStyle w:val="Sansinterligne"/>
        <w:jc w:val="both"/>
        <w:rPr>
          <w:rFonts w:ascii="Arial" w:hAnsi="Arial" w:cs="Arial"/>
          <w:iCs/>
          <w:sz w:val="24"/>
          <w:szCs w:val="24"/>
        </w:rPr>
      </w:pPr>
    </w:p>
    <w:p w14:paraId="117AF627" w14:textId="77777777" w:rsidR="00272E6B" w:rsidRPr="000517ED" w:rsidRDefault="00272E6B" w:rsidP="00543312">
      <w:pPr>
        <w:pStyle w:val="Sansinterligne"/>
        <w:jc w:val="both"/>
        <w:rPr>
          <w:rFonts w:ascii="Arial" w:hAnsi="Arial" w:cs="Arial"/>
          <w:iCs/>
          <w:color w:val="00B050"/>
          <w:sz w:val="24"/>
          <w:szCs w:val="24"/>
        </w:rPr>
      </w:pPr>
      <w:r w:rsidRPr="000517ED">
        <w:rPr>
          <w:rFonts w:ascii="Arial" w:hAnsi="Arial" w:cs="Arial"/>
          <w:iCs/>
          <w:color w:val="00B050"/>
          <w:sz w:val="24"/>
          <w:szCs w:val="24"/>
        </w:rPr>
        <w:t>L’objectif est d’empêcher une autre guerre par des projets communs (</w:t>
      </w:r>
      <w:proofErr w:type="spellStart"/>
      <w:r w:rsidRPr="000517ED">
        <w:rPr>
          <w:rFonts w:ascii="Arial" w:hAnsi="Arial" w:cs="Arial"/>
          <w:iCs/>
          <w:color w:val="00B050"/>
          <w:sz w:val="24"/>
          <w:szCs w:val="24"/>
        </w:rPr>
        <w:t>cf</w:t>
      </w:r>
      <w:proofErr w:type="spellEnd"/>
      <w:r w:rsidRPr="000517ED">
        <w:rPr>
          <w:rFonts w:ascii="Arial" w:hAnsi="Arial" w:cs="Arial"/>
          <w:iCs/>
          <w:color w:val="00B050"/>
          <w:sz w:val="24"/>
          <w:szCs w:val="24"/>
        </w:rPr>
        <w:t xml:space="preserve"> dernière phrase).</w:t>
      </w:r>
    </w:p>
    <w:p w14:paraId="3541F3E9" w14:textId="77777777" w:rsidR="00272E6B" w:rsidRDefault="00272E6B" w:rsidP="00543312">
      <w:pPr>
        <w:pStyle w:val="Sansinterligne"/>
        <w:jc w:val="both"/>
        <w:rPr>
          <w:rFonts w:ascii="Arial" w:hAnsi="Arial" w:cs="Arial"/>
          <w:iCs/>
          <w:sz w:val="24"/>
          <w:szCs w:val="24"/>
        </w:rPr>
      </w:pPr>
    </w:p>
    <w:p w14:paraId="3E36FEE5" w14:textId="77777777" w:rsidR="00543312" w:rsidRDefault="00543312" w:rsidP="000517ED">
      <w:pPr>
        <w:pStyle w:val="Sansinterligne"/>
        <w:jc w:val="both"/>
        <w:rPr>
          <w:rFonts w:ascii="Arial" w:hAnsi="Arial" w:cs="Arial"/>
          <w:iCs/>
          <w:color w:val="00B050"/>
          <w:sz w:val="24"/>
          <w:szCs w:val="24"/>
        </w:rPr>
      </w:pPr>
      <w:r>
        <w:rPr>
          <w:rFonts w:ascii="Arial" w:hAnsi="Arial" w:cs="Arial"/>
          <w:iCs/>
          <w:sz w:val="24"/>
          <w:szCs w:val="24"/>
        </w:rPr>
        <w:t>2/ Doc 1 p 156 : Lisez dans le bloc vocabulaire la définition de la CECA. Quels sont les 6 pays participant à cette CECA</w:t>
      </w:r>
      <w:r w:rsidR="000517ED">
        <w:rPr>
          <w:rFonts w:ascii="Arial" w:hAnsi="Arial" w:cs="Arial"/>
          <w:iCs/>
          <w:sz w:val="24"/>
          <w:szCs w:val="24"/>
        </w:rPr>
        <w:t xml:space="preserve"> ? </w:t>
      </w:r>
      <w:r w:rsidR="000517ED" w:rsidRPr="000517ED">
        <w:rPr>
          <w:rFonts w:ascii="Arial" w:hAnsi="Arial" w:cs="Arial"/>
          <w:iCs/>
          <w:color w:val="00B050"/>
          <w:sz w:val="24"/>
          <w:szCs w:val="24"/>
        </w:rPr>
        <w:t xml:space="preserve">La France, l’Allemagne (RFA), la Belgique, les Pays bas, le </w:t>
      </w:r>
      <w:r w:rsidR="00C50046" w:rsidRPr="000517ED">
        <w:rPr>
          <w:rFonts w:ascii="Arial" w:hAnsi="Arial" w:cs="Arial"/>
          <w:iCs/>
          <w:color w:val="00B050"/>
          <w:sz w:val="24"/>
          <w:szCs w:val="24"/>
        </w:rPr>
        <w:t>Luxembourg, l’Italie</w:t>
      </w:r>
      <w:r w:rsidR="000517ED" w:rsidRPr="000517ED">
        <w:rPr>
          <w:rFonts w:ascii="Arial" w:hAnsi="Arial" w:cs="Arial"/>
          <w:iCs/>
          <w:color w:val="00B050"/>
          <w:sz w:val="24"/>
          <w:szCs w:val="24"/>
        </w:rPr>
        <w:t xml:space="preserve"> </w:t>
      </w:r>
    </w:p>
    <w:p w14:paraId="5EDD7B72" w14:textId="77777777" w:rsidR="000517ED" w:rsidRPr="000517ED" w:rsidRDefault="000517ED" w:rsidP="000517ED">
      <w:pPr>
        <w:pStyle w:val="Sansinterligne"/>
        <w:jc w:val="both"/>
        <w:rPr>
          <w:rFonts w:ascii="Arial" w:hAnsi="Arial" w:cs="Arial"/>
          <w:iCs/>
          <w:color w:val="00B050"/>
          <w:sz w:val="24"/>
          <w:szCs w:val="24"/>
        </w:rPr>
      </w:pPr>
    </w:p>
    <w:p w14:paraId="71D59F99" w14:textId="77777777" w:rsidR="00543312" w:rsidRDefault="00543312" w:rsidP="00543312">
      <w:pPr>
        <w:pStyle w:val="Sansinterligne"/>
        <w:jc w:val="both"/>
        <w:rPr>
          <w:rFonts w:ascii="Arial" w:hAnsi="Arial" w:cs="Arial"/>
          <w:b/>
          <w:bCs/>
          <w:iCs/>
          <w:sz w:val="24"/>
          <w:szCs w:val="24"/>
          <w:u w:val="single"/>
        </w:rPr>
      </w:pPr>
      <w:r>
        <w:rPr>
          <w:rFonts w:ascii="Arial" w:hAnsi="Arial" w:cs="Arial"/>
          <w:b/>
          <w:bCs/>
          <w:iCs/>
          <w:sz w:val="24"/>
          <w:szCs w:val="24"/>
          <w:u w:val="single"/>
        </w:rPr>
        <w:t>B</w:t>
      </w:r>
      <w:r w:rsidRPr="000368E7">
        <w:rPr>
          <w:rFonts w:ascii="Arial" w:hAnsi="Arial" w:cs="Arial"/>
          <w:b/>
          <w:bCs/>
          <w:iCs/>
          <w:sz w:val="24"/>
          <w:szCs w:val="24"/>
          <w:u w:val="single"/>
        </w:rPr>
        <w:t>/ Quelles sont les grandes étapes de la construction européenne ?</w:t>
      </w:r>
    </w:p>
    <w:p w14:paraId="2B58B2F5" w14:textId="77777777" w:rsidR="00543312" w:rsidRDefault="00543312" w:rsidP="00543312">
      <w:pPr>
        <w:pStyle w:val="Sansinterligne"/>
        <w:jc w:val="both"/>
        <w:rPr>
          <w:rFonts w:ascii="Arial" w:hAnsi="Arial" w:cs="Arial"/>
          <w:iCs/>
          <w:sz w:val="24"/>
          <w:szCs w:val="24"/>
        </w:rPr>
      </w:pPr>
      <w:r w:rsidRPr="0002334F">
        <w:rPr>
          <w:rFonts w:ascii="Arial" w:hAnsi="Arial" w:cs="Arial"/>
          <w:iCs/>
          <w:sz w:val="24"/>
          <w:szCs w:val="24"/>
        </w:rPr>
        <w:t xml:space="preserve">3/ </w:t>
      </w:r>
      <w:r>
        <w:rPr>
          <w:rFonts w:ascii="Arial" w:hAnsi="Arial" w:cs="Arial"/>
          <w:iCs/>
          <w:sz w:val="24"/>
          <w:szCs w:val="24"/>
        </w:rPr>
        <w:t>a/ Doc 4 p 157 : Présentez le document (selon la même méthode vue en 1)</w:t>
      </w:r>
    </w:p>
    <w:p w14:paraId="04D63CF2" w14:textId="77777777" w:rsidR="00543312" w:rsidRDefault="00F11F34" w:rsidP="00543312">
      <w:pPr>
        <w:pStyle w:val="Sansinterligne"/>
        <w:jc w:val="both"/>
        <w:rPr>
          <w:rFonts w:ascii="Arial" w:hAnsi="Arial" w:cs="Arial"/>
          <w:iCs/>
          <w:color w:val="00B050"/>
          <w:sz w:val="24"/>
          <w:szCs w:val="24"/>
        </w:rPr>
      </w:pPr>
      <w:r w:rsidRPr="00F11F34">
        <w:rPr>
          <w:rFonts w:ascii="Arial" w:hAnsi="Arial" w:cs="Arial"/>
          <w:iCs/>
          <w:color w:val="00B050"/>
          <w:sz w:val="24"/>
          <w:szCs w:val="24"/>
        </w:rPr>
        <w:t xml:space="preserve">Il s’agit d’un traité (un texte juridique donc) signé par 6 Etats européens </w:t>
      </w:r>
      <w:r>
        <w:rPr>
          <w:rFonts w:ascii="Arial" w:hAnsi="Arial" w:cs="Arial"/>
          <w:iCs/>
          <w:color w:val="00B050"/>
          <w:sz w:val="24"/>
          <w:szCs w:val="24"/>
        </w:rPr>
        <w:t xml:space="preserve">(les mêmes que la CECA) </w:t>
      </w:r>
      <w:r w:rsidRPr="00F11F34">
        <w:rPr>
          <w:rFonts w:ascii="Arial" w:hAnsi="Arial" w:cs="Arial"/>
          <w:iCs/>
          <w:color w:val="00B050"/>
          <w:sz w:val="24"/>
          <w:szCs w:val="24"/>
        </w:rPr>
        <w:t xml:space="preserve">en 1957. Ce traité fonde la CEE (communauté économique européenne), c’est-à-dire un espace de libre échange des marchandises (plus de barrières douanières entre ces 6 Etats) </w:t>
      </w:r>
    </w:p>
    <w:p w14:paraId="29ECBE85" w14:textId="77777777" w:rsidR="00F11F34" w:rsidRPr="00F11F34" w:rsidRDefault="00F11F34" w:rsidP="00543312">
      <w:pPr>
        <w:pStyle w:val="Sansinterligne"/>
        <w:jc w:val="both"/>
        <w:rPr>
          <w:rFonts w:ascii="Arial" w:hAnsi="Arial" w:cs="Arial"/>
          <w:iCs/>
          <w:color w:val="00B050"/>
          <w:sz w:val="24"/>
          <w:szCs w:val="24"/>
        </w:rPr>
      </w:pPr>
    </w:p>
    <w:p w14:paraId="7A55CD67" w14:textId="77777777" w:rsidR="00F11F34" w:rsidRDefault="00543312" w:rsidP="00F11F34">
      <w:pPr>
        <w:pStyle w:val="Sansinterligne"/>
        <w:jc w:val="both"/>
        <w:rPr>
          <w:rFonts w:ascii="Arial" w:hAnsi="Arial" w:cs="Arial"/>
          <w:iCs/>
          <w:color w:val="00B050"/>
          <w:sz w:val="24"/>
          <w:szCs w:val="24"/>
        </w:rPr>
      </w:pPr>
      <w:proofErr w:type="gramStart"/>
      <w:r>
        <w:rPr>
          <w:rFonts w:ascii="Arial" w:hAnsi="Arial" w:cs="Arial"/>
          <w:iCs/>
          <w:sz w:val="24"/>
          <w:szCs w:val="24"/>
        </w:rPr>
        <w:t>b</w:t>
      </w:r>
      <w:proofErr w:type="gramEnd"/>
      <w:r>
        <w:rPr>
          <w:rFonts w:ascii="Arial" w:hAnsi="Arial" w:cs="Arial"/>
          <w:iCs/>
          <w:sz w:val="24"/>
          <w:szCs w:val="24"/>
        </w:rPr>
        <w:t xml:space="preserve">/ D’après le doc 1 p 156, quels sont les pays fondateurs de la CEE ? </w:t>
      </w:r>
      <w:r w:rsidR="00F11F34" w:rsidRPr="00F11F34">
        <w:rPr>
          <w:rFonts w:ascii="Arial" w:hAnsi="Arial" w:cs="Arial"/>
          <w:iCs/>
          <w:color w:val="00B050"/>
          <w:sz w:val="24"/>
          <w:szCs w:val="24"/>
        </w:rPr>
        <w:t xml:space="preserve">6 pays (les mêmes que la </w:t>
      </w:r>
      <w:proofErr w:type="gramStart"/>
      <w:r w:rsidR="00F11F34" w:rsidRPr="00F11F34">
        <w:rPr>
          <w:rFonts w:ascii="Arial" w:hAnsi="Arial" w:cs="Arial"/>
          <w:iCs/>
          <w:color w:val="00B050"/>
          <w:sz w:val="24"/>
          <w:szCs w:val="24"/>
        </w:rPr>
        <w:t>CECA </w:t>
      </w:r>
      <w:r w:rsidR="00F11F34">
        <w:rPr>
          <w:rFonts w:ascii="Arial" w:hAnsi="Arial" w:cs="Arial"/>
          <w:iCs/>
          <w:color w:val="00B050"/>
          <w:sz w:val="24"/>
          <w:szCs w:val="24"/>
        </w:rPr>
        <w:t>)</w:t>
      </w:r>
      <w:proofErr w:type="gramEnd"/>
      <w:r w:rsidR="00F11F34">
        <w:rPr>
          <w:rFonts w:ascii="Arial" w:hAnsi="Arial" w:cs="Arial"/>
          <w:iCs/>
          <w:color w:val="00B050"/>
          <w:sz w:val="24"/>
          <w:szCs w:val="24"/>
        </w:rPr>
        <w:t xml:space="preserve"> </w:t>
      </w:r>
      <w:r w:rsidR="00F11F34" w:rsidRPr="000517ED">
        <w:rPr>
          <w:rFonts w:ascii="Arial" w:hAnsi="Arial" w:cs="Arial"/>
          <w:iCs/>
          <w:color w:val="00B050"/>
          <w:sz w:val="24"/>
          <w:szCs w:val="24"/>
        </w:rPr>
        <w:t xml:space="preserve">La France, l’Allemagne (RFA), la Belgique, les Pays bas, le Luxembourg,  l’Italie </w:t>
      </w:r>
    </w:p>
    <w:p w14:paraId="48B5E77F" w14:textId="77777777" w:rsidR="00543312" w:rsidRDefault="00543312" w:rsidP="00F11F34">
      <w:pPr>
        <w:pStyle w:val="Sansinterligne"/>
        <w:jc w:val="both"/>
        <w:rPr>
          <w:rFonts w:ascii="Arial" w:hAnsi="Arial" w:cs="Arial"/>
          <w:iCs/>
          <w:sz w:val="24"/>
          <w:szCs w:val="24"/>
        </w:rPr>
      </w:pPr>
    </w:p>
    <w:p w14:paraId="057ECF61" w14:textId="77777777" w:rsidR="00543312" w:rsidRDefault="00543312" w:rsidP="00543312">
      <w:pPr>
        <w:pStyle w:val="Sansinterligne"/>
        <w:jc w:val="both"/>
        <w:rPr>
          <w:rFonts w:ascii="Arial" w:hAnsi="Arial" w:cs="Arial"/>
          <w:iCs/>
          <w:sz w:val="24"/>
          <w:szCs w:val="24"/>
        </w:rPr>
      </w:pPr>
      <w:proofErr w:type="gramStart"/>
      <w:r>
        <w:rPr>
          <w:rFonts w:ascii="Arial" w:hAnsi="Arial" w:cs="Arial"/>
          <w:iCs/>
          <w:sz w:val="24"/>
          <w:szCs w:val="24"/>
        </w:rPr>
        <w:t>c</w:t>
      </w:r>
      <w:proofErr w:type="gramEnd"/>
      <w:r>
        <w:rPr>
          <w:rFonts w:ascii="Arial" w:hAnsi="Arial" w:cs="Arial"/>
          <w:iCs/>
          <w:sz w:val="24"/>
          <w:szCs w:val="24"/>
        </w:rPr>
        <w:t>/ Lisez dans le bloc vocabulaire p 156 les définitions de « CEE » et de « marché commun ». Puis complétez le tableau suivant (selon l’exemple donné) :</w:t>
      </w:r>
    </w:p>
    <w:p w14:paraId="6CE6605A" w14:textId="77777777" w:rsidR="00543312" w:rsidRDefault="00543312" w:rsidP="00543312">
      <w:pPr>
        <w:pStyle w:val="Sansinterligne"/>
        <w:jc w:val="both"/>
        <w:rPr>
          <w:rFonts w:ascii="Arial" w:hAnsi="Arial" w:cs="Arial"/>
          <w:iCs/>
          <w:sz w:val="24"/>
          <w:szCs w:val="24"/>
        </w:rPr>
      </w:pPr>
    </w:p>
    <w:tbl>
      <w:tblPr>
        <w:tblStyle w:val="Grilledutableau"/>
        <w:tblW w:w="10768" w:type="dxa"/>
        <w:tblLook w:val="04A0" w:firstRow="1" w:lastRow="0" w:firstColumn="1" w:lastColumn="0" w:noHBand="0" w:noVBand="1"/>
      </w:tblPr>
      <w:tblGrid>
        <w:gridCol w:w="1696"/>
        <w:gridCol w:w="2486"/>
        <w:gridCol w:w="3184"/>
        <w:gridCol w:w="3402"/>
      </w:tblGrid>
      <w:tr w:rsidR="00543312" w14:paraId="401C1263" w14:textId="77777777" w:rsidTr="009F394C">
        <w:tc>
          <w:tcPr>
            <w:tcW w:w="1696" w:type="dxa"/>
          </w:tcPr>
          <w:p w14:paraId="5D0B4BAA" w14:textId="77777777" w:rsidR="00543312" w:rsidRDefault="00543312" w:rsidP="009F394C">
            <w:pPr>
              <w:pStyle w:val="Sansinterligne"/>
              <w:jc w:val="both"/>
              <w:rPr>
                <w:rFonts w:ascii="Arial" w:hAnsi="Arial" w:cs="Arial"/>
                <w:iCs/>
                <w:sz w:val="24"/>
                <w:szCs w:val="24"/>
              </w:rPr>
            </w:pPr>
          </w:p>
        </w:tc>
        <w:tc>
          <w:tcPr>
            <w:tcW w:w="2486" w:type="dxa"/>
          </w:tcPr>
          <w:p w14:paraId="1562930D" w14:textId="77777777" w:rsidR="00543312" w:rsidRDefault="00543312" w:rsidP="009F394C">
            <w:pPr>
              <w:pStyle w:val="Sansinterligne"/>
              <w:jc w:val="both"/>
              <w:rPr>
                <w:rFonts w:ascii="Arial" w:hAnsi="Arial" w:cs="Arial"/>
                <w:iCs/>
                <w:sz w:val="24"/>
                <w:szCs w:val="24"/>
              </w:rPr>
            </w:pPr>
            <w:r>
              <w:rPr>
                <w:rFonts w:ascii="Arial" w:hAnsi="Arial" w:cs="Arial"/>
                <w:iCs/>
                <w:sz w:val="24"/>
                <w:szCs w:val="24"/>
              </w:rPr>
              <w:t>Article créant la CEE</w:t>
            </w:r>
          </w:p>
        </w:tc>
        <w:tc>
          <w:tcPr>
            <w:tcW w:w="3184" w:type="dxa"/>
          </w:tcPr>
          <w:p w14:paraId="01B0087B" w14:textId="77777777" w:rsidR="00543312" w:rsidRDefault="00543312" w:rsidP="009F394C">
            <w:pPr>
              <w:pStyle w:val="Sansinterligne"/>
              <w:jc w:val="both"/>
              <w:rPr>
                <w:rFonts w:ascii="Arial" w:hAnsi="Arial" w:cs="Arial"/>
                <w:iCs/>
                <w:sz w:val="24"/>
                <w:szCs w:val="24"/>
              </w:rPr>
            </w:pPr>
            <w:r>
              <w:rPr>
                <w:rFonts w:ascii="Arial" w:hAnsi="Arial" w:cs="Arial"/>
                <w:iCs/>
                <w:sz w:val="24"/>
                <w:szCs w:val="24"/>
              </w:rPr>
              <w:t>Article créant un « marché commun »</w:t>
            </w:r>
          </w:p>
          <w:p w14:paraId="59421758" w14:textId="77777777" w:rsidR="00543312" w:rsidRDefault="00543312" w:rsidP="009F394C">
            <w:pPr>
              <w:pStyle w:val="Sansinterligne"/>
              <w:jc w:val="both"/>
              <w:rPr>
                <w:rFonts w:ascii="Arial" w:hAnsi="Arial" w:cs="Arial"/>
                <w:iCs/>
                <w:sz w:val="24"/>
                <w:szCs w:val="24"/>
              </w:rPr>
            </w:pPr>
            <w:r>
              <w:rPr>
                <w:rFonts w:ascii="Arial" w:hAnsi="Arial" w:cs="Arial"/>
                <w:iCs/>
                <w:sz w:val="24"/>
                <w:szCs w:val="24"/>
              </w:rPr>
              <w:t xml:space="preserve"> (3 réponses) </w:t>
            </w:r>
          </w:p>
        </w:tc>
        <w:tc>
          <w:tcPr>
            <w:tcW w:w="3402" w:type="dxa"/>
          </w:tcPr>
          <w:p w14:paraId="578681CE" w14:textId="77777777" w:rsidR="00543312" w:rsidRDefault="00543312" w:rsidP="009F394C">
            <w:pPr>
              <w:pStyle w:val="Sansinterligne"/>
              <w:jc w:val="both"/>
              <w:rPr>
                <w:rFonts w:ascii="Arial" w:hAnsi="Arial" w:cs="Arial"/>
                <w:iCs/>
                <w:sz w:val="24"/>
                <w:szCs w:val="24"/>
              </w:rPr>
            </w:pPr>
            <w:r>
              <w:rPr>
                <w:rFonts w:ascii="Arial" w:hAnsi="Arial" w:cs="Arial"/>
                <w:iCs/>
                <w:sz w:val="24"/>
                <w:szCs w:val="24"/>
              </w:rPr>
              <w:t xml:space="preserve">Article instaurant des politiques communes </w:t>
            </w:r>
          </w:p>
          <w:p w14:paraId="5E2EAFD3" w14:textId="77777777" w:rsidR="00543312" w:rsidRDefault="00543312" w:rsidP="009F394C">
            <w:pPr>
              <w:pStyle w:val="Sansinterligne"/>
              <w:jc w:val="both"/>
              <w:rPr>
                <w:rFonts w:ascii="Arial" w:hAnsi="Arial" w:cs="Arial"/>
                <w:iCs/>
                <w:sz w:val="24"/>
                <w:szCs w:val="24"/>
              </w:rPr>
            </w:pPr>
            <w:r>
              <w:rPr>
                <w:rFonts w:ascii="Arial" w:hAnsi="Arial" w:cs="Arial"/>
                <w:iCs/>
                <w:sz w:val="24"/>
                <w:szCs w:val="24"/>
              </w:rPr>
              <w:t xml:space="preserve">(2 réponses) </w:t>
            </w:r>
          </w:p>
        </w:tc>
      </w:tr>
      <w:tr w:rsidR="00543312" w14:paraId="22272C0C" w14:textId="77777777" w:rsidTr="009F394C">
        <w:tc>
          <w:tcPr>
            <w:tcW w:w="1696" w:type="dxa"/>
          </w:tcPr>
          <w:p w14:paraId="0FFA268D" w14:textId="77777777" w:rsidR="00543312" w:rsidRDefault="00543312" w:rsidP="009F394C">
            <w:pPr>
              <w:pStyle w:val="Sansinterligne"/>
              <w:jc w:val="both"/>
              <w:rPr>
                <w:rFonts w:ascii="Arial" w:hAnsi="Arial" w:cs="Arial"/>
                <w:iCs/>
                <w:sz w:val="24"/>
                <w:szCs w:val="24"/>
              </w:rPr>
            </w:pPr>
            <w:r>
              <w:rPr>
                <w:rFonts w:ascii="Arial" w:hAnsi="Arial" w:cs="Arial"/>
                <w:iCs/>
                <w:sz w:val="24"/>
                <w:szCs w:val="24"/>
              </w:rPr>
              <w:t>Quel article ?</w:t>
            </w:r>
          </w:p>
        </w:tc>
        <w:tc>
          <w:tcPr>
            <w:tcW w:w="2486" w:type="dxa"/>
          </w:tcPr>
          <w:p w14:paraId="0AA5A6C0" w14:textId="77777777" w:rsidR="00543312" w:rsidRPr="00A02208" w:rsidRDefault="00543312" w:rsidP="009F394C">
            <w:pPr>
              <w:pStyle w:val="Sansinterligne"/>
              <w:jc w:val="both"/>
              <w:rPr>
                <w:rFonts w:ascii="Arial" w:hAnsi="Arial" w:cs="Arial"/>
                <w:iCs/>
                <w:color w:val="00B050"/>
                <w:sz w:val="24"/>
                <w:szCs w:val="24"/>
              </w:rPr>
            </w:pPr>
            <w:r w:rsidRPr="00A02208">
              <w:rPr>
                <w:rFonts w:ascii="Arial" w:hAnsi="Arial" w:cs="Arial"/>
                <w:iCs/>
                <w:color w:val="00B050"/>
                <w:sz w:val="24"/>
                <w:szCs w:val="24"/>
              </w:rPr>
              <w:t>Article 1</w:t>
            </w:r>
          </w:p>
        </w:tc>
        <w:tc>
          <w:tcPr>
            <w:tcW w:w="3184" w:type="dxa"/>
          </w:tcPr>
          <w:p w14:paraId="0ECF0E55" w14:textId="77777777" w:rsidR="00A02208" w:rsidRPr="00A02208" w:rsidRDefault="00A02208" w:rsidP="009F394C">
            <w:pPr>
              <w:pStyle w:val="Sansinterligne"/>
              <w:jc w:val="both"/>
              <w:rPr>
                <w:rFonts w:ascii="Arial" w:hAnsi="Arial" w:cs="Arial"/>
                <w:iCs/>
                <w:color w:val="00B050"/>
                <w:sz w:val="24"/>
                <w:szCs w:val="24"/>
              </w:rPr>
            </w:pPr>
            <w:r w:rsidRPr="00A02208">
              <w:rPr>
                <w:rFonts w:ascii="Arial" w:hAnsi="Arial" w:cs="Arial"/>
                <w:iCs/>
                <w:color w:val="00B050"/>
                <w:sz w:val="24"/>
                <w:szCs w:val="24"/>
              </w:rPr>
              <w:t>Article 2 </w:t>
            </w:r>
          </w:p>
          <w:p w14:paraId="052C6E97" w14:textId="77777777" w:rsidR="00543312" w:rsidRPr="00A02208" w:rsidRDefault="00A02208" w:rsidP="009F394C">
            <w:pPr>
              <w:pStyle w:val="Sansinterligne"/>
              <w:jc w:val="both"/>
              <w:rPr>
                <w:rFonts w:ascii="Arial" w:hAnsi="Arial" w:cs="Arial"/>
                <w:iCs/>
                <w:color w:val="00B050"/>
                <w:sz w:val="24"/>
                <w:szCs w:val="24"/>
              </w:rPr>
            </w:pPr>
            <w:r w:rsidRPr="00A02208">
              <w:rPr>
                <w:rFonts w:ascii="Arial" w:hAnsi="Arial" w:cs="Arial"/>
                <w:iCs/>
                <w:color w:val="00B050"/>
                <w:sz w:val="24"/>
                <w:szCs w:val="24"/>
              </w:rPr>
              <w:t xml:space="preserve">Article </w:t>
            </w:r>
            <w:proofErr w:type="gramStart"/>
            <w:r w:rsidRPr="00A02208">
              <w:rPr>
                <w:rFonts w:ascii="Arial" w:hAnsi="Arial" w:cs="Arial"/>
                <w:iCs/>
                <w:color w:val="00B050"/>
                <w:sz w:val="24"/>
                <w:szCs w:val="24"/>
              </w:rPr>
              <w:t>3  a</w:t>
            </w:r>
            <w:proofErr w:type="gramEnd"/>
          </w:p>
          <w:p w14:paraId="0FFAB7B8" w14:textId="1DCB1956" w:rsidR="00A02208" w:rsidRPr="00A02208" w:rsidRDefault="00A02208" w:rsidP="009F394C">
            <w:pPr>
              <w:pStyle w:val="Sansinterligne"/>
              <w:jc w:val="both"/>
              <w:rPr>
                <w:rFonts w:ascii="Arial" w:hAnsi="Arial" w:cs="Arial"/>
                <w:iCs/>
                <w:color w:val="00B050"/>
                <w:sz w:val="24"/>
                <w:szCs w:val="24"/>
              </w:rPr>
            </w:pPr>
            <w:r w:rsidRPr="00A02208">
              <w:rPr>
                <w:rFonts w:ascii="Arial" w:hAnsi="Arial" w:cs="Arial"/>
                <w:iCs/>
                <w:color w:val="00B050"/>
                <w:sz w:val="24"/>
                <w:szCs w:val="24"/>
              </w:rPr>
              <w:t xml:space="preserve">Article 3 b </w:t>
            </w:r>
          </w:p>
        </w:tc>
        <w:tc>
          <w:tcPr>
            <w:tcW w:w="3402" w:type="dxa"/>
          </w:tcPr>
          <w:p w14:paraId="2066C884" w14:textId="760424EE" w:rsidR="00543312" w:rsidRPr="00A02208" w:rsidRDefault="00A02208" w:rsidP="009F394C">
            <w:pPr>
              <w:pStyle w:val="Sansinterligne"/>
              <w:jc w:val="both"/>
              <w:rPr>
                <w:rFonts w:ascii="Arial" w:hAnsi="Arial" w:cs="Arial"/>
                <w:iCs/>
                <w:color w:val="00B050"/>
                <w:sz w:val="24"/>
                <w:szCs w:val="24"/>
              </w:rPr>
            </w:pPr>
            <w:r w:rsidRPr="00A02208">
              <w:rPr>
                <w:rFonts w:ascii="Arial" w:hAnsi="Arial" w:cs="Arial"/>
                <w:iCs/>
                <w:color w:val="00B050"/>
                <w:sz w:val="24"/>
                <w:szCs w:val="24"/>
              </w:rPr>
              <w:t>Article 3 d et e</w:t>
            </w:r>
          </w:p>
        </w:tc>
      </w:tr>
    </w:tbl>
    <w:p w14:paraId="53D195C2" w14:textId="62BC840D" w:rsidR="00543312" w:rsidRDefault="00A02208" w:rsidP="00543312">
      <w:pPr>
        <w:pStyle w:val="Sansinterligne"/>
        <w:jc w:val="both"/>
        <w:rPr>
          <w:rFonts w:ascii="Arial" w:hAnsi="Arial" w:cs="Arial"/>
          <w:iCs/>
          <w:sz w:val="24"/>
          <w:szCs w:val="24"/>
        </w:rPr>
      </w:pPr>
      <w:r w:rsidRPr="00A02208">
        <w:rPr>
          <w:rFonts w:ascii="Arial" w:hAnsi="Arial" w:cs="Arial"/>
          <w:iCs/>
          <w:sz w:val="24"/>
          <w:szCs w:val="24"/>
          <w:highlight w:val="yellow"/>
        </w:rPr>
        <w:sym w:font="Wingdings" w:char="F046"/>
      </w:r>
      <w:r w:rsidRPr="00A02208">
        <w:rPr>
          <w:rFonts w:ascii="Arial" w:hAnsi="Arial" w:cs="Arial"/>
          <w:iCs/>
          <w:sz w:val="24"/>
          <w:szCs w:val="24"/>
          <w:highlight w:val="yellow"/>
        </w:rPr>
        <w:t xml:space="preserve"> </w:t>
      </w:r>
      <w:r w:rsidR="002614C1">
        <w:rPr>
          <w:rFonts w:ascii="Arial" w:hAnsi="Arial" w:cs="Arial"/>
          <w:iCs/>
          <w:sz w:val="24"/>
          <w:szCs w:val="24"/>
          <w:highlight w:val="yellow"/>
        </w:rPr>
        <w:t>L</w:t>
      </w:r>
      <w:r w:rsidRPr="00A02208">
        <w:rPr>
          <w:rFonts w:ascii="Arial" w:hAnsi="Arial" w:cs="Arial"/>
          <w:iCs/>
          <w:sz w:val="24"/>
          <w:szCs w:val="24"/>
          <w:highlight w:val="yellow"/>
        </w:rPr>
        <w:t>e Traité de Rome crée en 1957 la CEE avec les mêmes 6 états fondateurs (puis cette CEE s’élargira à 12 pays) : il s’agit pour les pays européens y participant de pouvoir échanger librement des marchandises à l’intérieur de la zone CEE, sans payer de taxes (droits de douane) : c’est cela le marché commun</w:t>
      </w:r>
    </w:p>
    <w:p w14:paraId="2A6B25AB" w14:textId="264CFF15" w:rsidR="00543312" w:rsidRDefault="00543312" w:rsidP="00543312">
      <w:pPr>
        <w:pStyle w:val="Sansinterligne"/>
        <w:jc w:val="both"/>
        <w:rPr>
          <w:rFonts w:ascii="Arial" w:hAnsi="Arial" w:cs="Arial"/>
          <w:iCs/>
          <w:sz w:val="24"/>
          <w:szCs w:val="24"/>
        </w:rPr>
      </w:pPr>
      <w:r>
        <w:rPr>
          <w:rFonts w:ascii="Arial" w:hAnsi="Arial" w:cs="Arial"/>
          <w:iCs/>
          <w:sz w:val="24"/>
          <w:szCs w:val="24"/>
        </w:rPr>
        <w:t>4/ a/ doc 2 p 158 : Présentez le document (même méthode)</w:t>
      </w:r>
    </w:p>
    <w:p w14:paraId="72E29E45" w14:textId="29CAE89F" w:rsidR="00A02208" w:rsidRPr="00A02208" w:rsidRDefault="00A02208" w:rsidP="00543312">
      <w:pPr>
        <w:pStyle w:val="Sansinterligne"/>
        <w:jc w:val="both"/>
        <w:rPr>
          <w:rFonts w:ascii="Arial" w:hAnsi="Arial" w:cs="Arial"/>
          <w:iCs/>
          <w:color w:val="00B050"/>
          <w:sz w:val="24"/>
          <w:szCs w:val="24"/>
        </w:rPr>
      </w:pPr>
      <w:r w:rsidRPr="00A02208">
        <w:rPr>
          <w:rFonts w:ascii="Arial" w:hAnsi="Arial" w:cs="Arial"/>
          <w:iCs/>
          <w:color w:val="00B050"/>
          <w:sz w:val="24"/>
          <w:szCs w:val="24"/>
        </w:rPr>
        <w:t xml:space="preserve">Il s’agit encore d’un texte juridique : un traité signé en 1992 à Maastricht (ville des pays bas) par 12 états, ce texte fonde l’Union Européenne et en explique les principales nouveautés </w:t>
      </w:r>
    </w:p>
    <w:p w14:paraId="308A3CF0" w14:textId="0253094A" w:rsidR="00543312" w:rsidRDefault="00543312" w:rsidP="00543312">
      <w:pPr>
        <w:pStyle w:val="Sansinterligne"/>
        <w:jc w:val="both"/>
        <w:rPr>
          <w:rFonts w:ascii="Arial" w:hAnsi="Arial" w:cs="Arial"/>
          <w:iCs/>
          <w:sz w:val="24"/>
          <w:szCs w:val="24"/>
        </w:rPr>
      </w:pPr>
      <w:proofErr w:type="gramStart"/>
      <w:r>
        <w:rPr>
          <w:rFonts w:ascii="Arial" w:hAnsi="Arial" w:cs="Arial"/>
          <w:iCs/>
          <w:sz w:val="24"/>
          <w:szCs w:val="24"/>
        </w:rPr>
        <w:t>b</w:t>
      </w:r>
      <w:proofErr w:type="gramEnd"/>
      <w:r>
        <w:rPr>
          <w:rFonts w:ascii="Arial" w:hAnsi="Arial" w:cs="Arial"/>
          <w:iCs/>
          <w:sz w:val="24"/>
          <w:szCs w:val="24"/>
        </w:rPr>
        <w:t>/ doc 1 p 158 et 3 p 159 : citez les pays ayant signé le traité de Maastricht :</w:t>
      </w:r>
      <w:r w:rsidR="00A02208" w:rsidRPr="00A02208">
        <w:rPr>
          <w:rFonts w:ascii="Arial" w:hAnsi="Arial" w:cs="Arial"/>
          <w:iCs/>
          <w:color w:val="00B050"/>
          <w:sz w:val="24"/>
          <w:szCs w:val="24"/>
        </w:rPr>
        <w:t>12 pays : France, Italie, Allemagne, Belgique, pays bas, Luxembourg,, GB, Irlande, Espagne, Portugal, Danemark et Grèce</w:t>
      </w:r>
      <w:r w:rsidR="00A02208">
        <w:rPr>
          <w:rFonts w:ascii="Arial" w:hAnsi="Arial" w:cs="Arial"/>
          <w:iCs/>
          <w:sz w:val="24"/>
          <w:szCs w:val="24"/>
        </w:rPr>
        <w:t>.</w:t>
      </w:r>
    </w:p>
    <w:p w14:paraId="28ECEF7E" w14:textId="1D97D0A5" w:rsidR="00543312" w:rsidRDefault="00543312" w:rsidP="00543312">
      <w:pPr>
        <w:pStyle w:val="Sansinterligne"/>
        <w:jc w:val="both"/>
        <w:rPr>
          <w:rFonts w:ascii="Arial" w:hAnsi="Arial" w:cs="Arial"/>
          <w:iCs/>
          <w:sz w:val="24"/>
          <w:szCs w:val="24"/>
        </w:rPr>
      </w:pPr>
      <w:r>
        <w:rPr>
          <w:rFonts w:ascii="Arial" w:hAnsi="Arial" w:cs="Arial"/>
          <w:iCs/>
          <w:sz w:val="24"/>
          <w:szCs w:val="24"/>
        </w:rPr>
        <w:t>Comment s’appelle désormais la CEE ?</w:t>
      </w:r>
      <w:r w:rsidR="00A02208">
        <w:rPr>
          <w:rFonts w:ascii="Arial" w:hAnsi="Arial" w:cs="Arial"/>
          <w:iCs/>
          <w:sz w:val="24"/>
          <w:szCs w:val="24"/>
        </w:rPr>
        <w:t xml:space="preserve"> </w:t>
      </w:r>
      <w:r w:rsidR="00A02208" w:rsidRPr="00A02208">
        <w:rPr>
          <w:rFonts w:ascii="Arial" w:hAnsi="Arial" w:cs="Arial"/>
          <w:iCs/>
          <w:color w:val="00B050"/>
          <w:sz w:val="24"/>
          <w:szCs w:val="24"/>
        </w:rPr>
        <w:t xml:space="preserve">L’UE (Union Européenne) </w:t>
      </w:r>
    </w:p>
    <w:p w14:paraId="24AC895F" w14:textId="77777777" w:rsidR="00543312" w:rsidRDefault="00543312" w:rsidP="00543312">
      <w:pPr>
        <w:pStyle w:val="Sansinterligne"/>
        <w:jc w:val="both"/>
        <w:rPr>
          <w:rFonts w:ascii="Arial" w:hAnsi="Arial" w:cs="Arial"/>
          <w:iCs/>
          <w:sz w:val="24"/>
          <w:szCs w:val="24"/>
        </w:rPr>
      </w:pPr>
      <w:proofErr w:type="gramStart"/>
      <w:r>
        <w:rPr>
          <w:rFonts w:ascii="Arial" w:hAnsi="Arial" w:cs="Arial"/>
          <w:iCs/>
          <w:sz w:val="24"/>
          <w:szCs w:val="24"/>
        </w:rPr>
        <w:t>c</w:t>
      </w:r>
      <w:proofErr w:type="gramEnd"/>
      <w:r>
        <w:rPr>
          <w:rFonts w:ascii="Arial" w:hAnsi="Arial" w:cs="Arial"/>
          <w:iCs/>
          <w:sz w:val="24"/>
          <w:szCs w:val="24"/>
        </w:rPr>
        <w:t>/ doc 2 p 158 : Quels sont les 4 objectifs du traité de Maastricht ? (</w:t>
      </w:r>
      <w:r>
        <w:rPr>
          <w:rFonts w:ascii="Arial" w:hAnsi="Arial" w:cs="Arial"/>
          <w:iCs/>
          <w:sz w:val="24"/>
          <w:szCs w:val="24"/>
        </w:rPr>
        <w:sym w:font="Wingdings" w:char="F047"/>
      </w:r>
      <w:r>
        <w:rPr>
          <w:rFonts w:ascii="Arial" w:hAnsi="Arial" w:cs="Arial"/>
          <w:iCs/>
          <w:sz w:val="24"/>
          <w:szCs w:val="24"/>
        </w:rPr>
        <w:t xml:space="preserve"> Sans recopier le texte)</w:t>
      </w:r>
    </w:p>
    <w:p w14:paraId="6E46B05E" w14:textId="0CBCD26E" w:rsidR="00A02208" w:rsidRPr="002614C1" w:rsidRDefault="00A02208" w:rsidP="00A02208">
      <w:pPr>
        <w:pStyle w:val="Sansinterligne"/>
        <w:numPr>
          <w:ilvl w:val="0"/>
          <w:numId w:val="5"/>
        </w:numPr>
        <w:jc w:val="both"/>
        <w:rPr>
          <w:rFonts w:ascii="Arial" w:hAnsi="Arial" w:cs="Arial"/>
          <w:iCs/>
          <w:color w:val="00B050"/>
          <w:sz w:val="24"/>
          <w:szCs w:val="24"/>
        </w:rPr>
      </w:pPr>
      <w:r w:rsidRPr="002614C1">
        <w:rPr>
          <w:rFonts w:ascii="Arial" w:hAnsi="Arial" w:cs="Arial"/>
          <w:iCs/>
          <w:color w:val="00B050"/>
          <w:sz w:val="24"/>
          <w:szCs w:val="24"/>
        </w:rPr>
        <w:t xml:space="preserve">Etablir une union monétaire= c’est la création de l’EURO (qui sera mis en circulation en 2002) </w:t>
      </w:r>
    </w:p>
    <w:p w14:paraId="5A76250F" w14:textId="77777777" w:rsidR="00A02208" w:rsidRPr="002614C1" w:rsidRDefault="00A02208" w:rsidP="00A02208">
      <w:pPr>
        <w:pStyle w:val="Sansinterligne"/>
        <w:numPr>
          <w:ilvl w:val="0"/>
          <w:numId w:val="5"/>
        </w:numPr>
        <w:jc w:val="both"/>
        <w:rPr>
          <w:rFonts w:ascii="Arial" w:hAnsi="Arial" w:cs="Arial"/>
          <w:iCs/>
          <w:color w:val="00B050"/>
          <w:sz w:val="24"/>
          <w:szCs w:val="24"/>
        </w:rPr>
      </w:pPr>
      <w:r w:rsidRPr="002614C1">
        <w:rPr>
          <w:rFonts w:ascii="Arial" w:hAnsi="Arial" w:cs="Arial"/>
          <w:iCs/>
          <w:color w:val="00B050"/>
          <w:sz w:val="24"/>
          <w:szCs w:val="24"/>
        </w:rPr>
        <w:t>Mettre en œuvre une politique commune en matière de défense et de politique étrangère</w:t>
      </w:r>
    </w:p>
    <w:p w14:paraId="32279033" w14:textId="77777777" w:rsidR="00A02208" w:rsidRPr="002614C1" w:rsidRDefault="00A02208" w:rsidP="00A02208">
      <w:pPr>
        <w:pStyle w:val="Sansinterligne"/>
        <w:numPr>
          <w:ilvl w:val="0"/>
          <w:numId w:val="5"/>
        </w:numPr>
        <w:jc w:val="both"/>
        <w:rPr>
          <w:rFonts w:ascii="Arial" w:hAnsi="Arial" w:cs="Arial"/>
          <w:iCs/>
          <w:color w:val="00B050"/>
          <w:sz w:val="24"/>
          <w:szCs w:val="24"/>
        </w:rPr>
      </w:pPr>
      <w:r w:rsidRPr="002614C1">
        <w:rPr>
          <w:rFonts w:ascii="Arial" w:hAnsi="Arial" w:cs="Arial"/>
          <w:iCs/>
          <w:color w:val="00B050"/>
          <w:sz w:val="24"/>
          <w:szCs w:val="24"/>
        </w:rPr>
        <w:t>Etablir une citoyenneté de le l’union : chaque citoyen membre de l’UE sera citoyen français par exemple et européen (</w:t>
      </w:r>
      <w:proofErr w:type="spellStart"/>
      <w:r w:rsidRPr="002614C1">
        <w:rPr>
          <w:rFonts w:ascii="Arial" w:hAnsi="Arial" w:cs="Arial"/>
          <w:iCs/>
          <w:color w:val="00B050"/>
          <w:sz w:val="24"/>
          <w:szCs w:val="24"/>
        </w:rPr>
        <w:t>cf</w:t>
      </w:r>
      <w:proofErr w:type="spellEnd"/>
      <w:r w:rsidRPr="002614C1">
        <w:rPr>
          <w:rFonts w:ascii="Arial" w:hAnsi="Arial" w:cs="Arial"/>
          <w:iCs/>
          <w:color w:val="00B050"/>
          <w:sz w:val="24"/>
          <w:szCs w:val="24"/>
        </w:rPr>
        <w:t xml:space="preserve"> cours EMC 1) </w:t>
      </w:r>
    </w:p>
    <w:p w14:paraId="0FA8A7D2" w14:textId="2E32D772" w:rsidR="002614C1" w:rsidRDefault="00A02208" w:rsidP="00A02208">
      <w:pPr>
        <w:pStyle w:val="Sansinterligne"/>
        <w:numPr>
          <w:ilvl w:val="0"/>
          <w:numId w:val="5"/>
        </w:numPr>
        <w:jc w:val="both"/>
        <w:rPr>
          <w:rFonts w:ascii="Arial" w:hAnsi="Arial" w:cs="Arial"/>
          <w:iCs/>
          <w:color w:val="00B050"/>
          <w:sz w:val="24"/>
          <w:szCs w:val="24"/>
        </w:rPr>
      </w:pPr>
      <w:r w:rsidRPr="002614C1">
        <w:rPr>
          <w:rFonts w:ascii="Arial" w:hAnsi="Arial" w:cs="Arial"/>
          <w:iCs/>
          <w:color w:val="00B050"/>
          <w:sz w:val="24"/>
          <w:szCs w:val="24"/>
        </w:rPr>
        <w:t>Coopérer en matière de justice</w:t>
      </w:r>
      <w:r w:rsidR="002614C1" w:rsidRPr="002614C1">
        <w:rPr>
          <w:rFonts w:ascii="Arial" w:hAnsi="Arial" w:cs="Arial"/>
          <w:iCs/>
          <w:color w:val="00B050"/>
          <w:sz w:val="24"/>
          <w:szCs w:val="24"/>
        </w:rPr>
        <w:t xml:space="preserve"> et de police (création </w:t>
      </w:r>
      <w:proofErr w:type="spellStart"/>
      <w:r w:rsidR="002614C1" w:rsidRPr="002614C1">
        <w:rPr>
          <w:rFonts w:ascii="Arial" w:hAnsi="Arial" w:cs="Arial"/>
          <w:iCs/>
          <w:color w:val="00B050"/>
          <w:sz w:val="24"/>
          <w:szCs w:val="24"/>
        </w:rPr>
        <w:t>apr</w:t>
      </w:r>
      <w:proofErr w:type="spellEnd"/>
      <w:r w:rsidR="002614C1" w:rsidRPr="002614C1">
        <w:rPr>
          <w:rFonts w:ascii="Arial" w:hAnsi="Arial" w:cs="Arial"/>
          <w:iCs/>
          <w:color w:val="00B050"/>
          <w:sz w:val="24"/>
          <w:szCs w:val="24"/>
        </w:rPr>
        <w:t xml:space="preserve"> exemple de la police européenne : Interpol, basée à Lyon) </w:t>
      </w:r>
    </w:p>
    <w:p w14:paraId="6F7FF532" w14:textId="5B18E354" w:rsidR="002614C1" w:rsidRDefault="002614C1" w:rsidP="002614C1">
      <w:pPr>
        <w:pStyle w:val="Sansinterligne"/>
        <w:jc w:val="both"/>
        <w:rPr>
          <w:rFonts w:ascii="Arial" w:hAnsi="Arial" w:cs="Arial"/>
          <w:iCs/>
          <w:color w:val="00B050"/>
          <w:sz w:val="24"/>
          <w:szCs w:val="24"/>
        </w:rPr>
      </w:pPr>
      <w:r w:rsidRPr="00A02208">
        <w:rPr>
          <w:rFonts w:ascii="Arial" w:hAnsi="Arial" w:cs="Arial"/>
          <w:iCs/>
          <w:sz w:val="24"/>
          <w:szCs w:val="24"/>
          <w:highlight w:val="yellow"/>
        </w:rPr>
        <w:sym w:font="Wingdings" w:char="F046"/>
      </w:r>
      <w:r w:rsidRPr="00A02208">
        <w:rPr>
          <w:rFonts w:ascii="Arial" w:hAnsi="Arial" w:cs="Arial"/>
          <w:iCs/>
          <w:sz w:val="24"/>
          <w:szCs w:val="24"/>
          <w:highlight w:val="yellow"/>
        </w:rPr>
        <w:t xml:space="preserve"> </w:t>
      </w:r>
      <w:r>
        <w:rPr>
          <w:rFonts w:ascii="Arial" w:hAnsi="Arial" w:cs="Arial"/>
          <w:iCs/>
          <w:sz w:val="24"/>
          <w:szCs w:val="24"/>
          <w:highlight w:val="yellow"/>
        </w:rPr>
        <w:t>La dernière étape de la construction du projet européen est donc celle du</w:t>
      </w:r>
      <w:r w:rsidRPr="00A02208">
        <w:rPr>
          <w:rFonts w:ascii="Arial" w:hAnsi="Arial" w:cs="Arial"/>
          <w:iCs/>
          <w:sz w:val="24"/>
          <w:szCs w:val="24"/>
          <w:highlight w:val="yellow"/>
        </w:rPr>
        <w:t xml:space="preserve"> </w:t>
      </w:r>
      <w:r w:rsidRPr="002614C1">
        <w:rPr>
          <w:rFonts w:ascii="Arial" w:hAnsi="Arial" w:cs="Arial"/>
          <w:iCs/>
          <w:sz w:val="24"/>
          <w:szCs w:val="24"/>
          <w:highlight w:val="yellow"/>
        </w:rPr>
        <w:t xml:space="preserve">Traité </w:t>
      </w:r>
      <w:r w:rsidRPr="002614C1">
        <w:rPr>
          <w:rFonts w:ascii="Arial" w:hAnsi="Arial" w:cs="Arial"/>
          <w:iCs/>
          <w:sz w:val="24"/>
          <w:szCs w:val="24"/>
          <w:highlight w:val="yellow"/>
        </w:rPr>
        <w:t xml:space="preserve">de Maastricht (1992) qui crée une union qui dépasse l’union économique (que représentait la CEE). L’UE est une union plus complète car elle crée une citoyenneté européenne, donne une même monnaie </w:t>
      </w:r>
      <w:proofErr w:type="spellStart"/>
      <w:r w:rsidRPr="002614C1">
        <w:rPr>
          <w:rFonts w:ascii="Arial" w:hAnsi="Arial" w:cs="Arial"/>
          <w:iCs/>
          <w:sz w:val="24"/>
          <w:szCs w:val="24"/>
          <w:highlight w:val="yellow"/>
        </w:rPr>
        <w:t>à</w:t>
      </w:r>
      <w:proofErr w:type="spellEnd"/>
      <w:r w:rsidRPr="002614C1">
        <w:rPr>
          <w:rFonts w:ascii="Arial" w:hAnsi="Arial" w:cs="Arial"/>
          <w:iCs/>
          <w:sz w:val="24"/>
          <w:szCs w:val="24"/>
          <w:highlight w:val="yellow"/>
        </w:rPr>
        <w:t xml:space="preserve"> beaucoup de pays et avance en matière de politiques communes.</w:t>
      </w:r>
    </w:p>
    <w:p w14:paraId="49235BB5" w14:textId="6C820DC3" w:rsidR="002614C1" w:rsidRDefault="002614C1" w:rsidP="002614C1">
      <w:pPr>
        <w:pStyle w:val="Sansinterligne"/>
        <w:jc w:val="both"/>
        <w:rPr>
          <w:rFonts w:ascii="Arial" w:hAnsi="Arial" w:cs="Arial"/>
          <w:iCs/>
          <w:color w:val="00B050"/>
          <w:sz w:val="24"/>
          <w:szCs w:val="24"/>
        </w:rPr>
      </w:pPr>
    </w:p>
    <w:p w14:paraId="00DF3448" w14:textId="77777777" w:rsidR="002614C1" w:rsidRDefault="002614C1" w:rsidP="002614C1">
      <w:pPr>
        <w:pStyle w:val="Sansinterligne"/>
        <w:jc w:val="both"/>
        <w:rPr>
          <w:rFonts w:ascii="Arial" w:hAnsi="Arial" w:cs="Arial"/>
          <w:iCs/>
          <w:color w:val="00B050"/>
          <w:sz w:val="24"/>
          <w:szCs w:val="24"/>
        </w:rPr>
      </w:pPr>
    </w:p>
    <w:p w14:paraId="577C7ACC" w14:textId="64D60087" w:rsidR="00543312" w:rsidRPr="000368E7" w:rsidRDefault="00543312" w:rsidP="002614C1">
      <w:pPr>
        <w:pStyle w:val="Sansinterligne"/>
        <w:jc w:val="both"/>
        <w:rPr>
          <w:rFonts w:ascii="Arial" w:hAnsi="Arial" w:cs="Arial"/>
          <w:b/>
          <w:bCs/>
          <w:iCs/>
          <w:sz w:val="24"/>
          <w:szCs w:val="24"/>
          <w:u w:val="single"/>
        </w:rPr>
      </w:pPr>
      <w:r>
        <w:rPr>
          <w:rFonts w:ascii="Arial" w:hAnsi="Arial" w:cs="Arial"/>
          <w:b/>
          <w:bCs/>
          <w:iCs/>
          <w:sz w:val="24"/>
          <w:szCs w:val="24"/>
          <w:u w:val="single"/>
        </w:rPr>
        <w:lastRenderedPageBreak/>
        <w:t>C</w:t>
      </w:r>
      <w:r w:rsidRPr="000368E7">
        <w:rPr>
          <w:rFonts w:ascii="Arial" w:hAnsi="Arial" w:cs="Arial"/>
          <w:b/>
          <w:bCs/>
          <w:iCs/>
          <w:sz w:val="24"/>
          <w:szCs w:val="24"/>
          <w:u w:val="single"/>
        </w:rPr>
        <w:t>/Quels sont les nouveaux défis à relever pour l’UE ?</w:t>
      </w:r>
    </w:p>
    <w:p w14:paraId="5D7FBE79" w14:textId="77777777" w:rsidR="00543312" w:rsidRDefault="00543312" w:rsidP="00543312">
      <w:pPr>
        <w:pStyle w:val="Sansinterligne"/>
        <w:jc w:val="both"/>
        <w:rPr>
          <w:rFonts w:ascii="Arial" w:hAnsi="Arial" w:cs="Arial"/>
          <w:i/>
          <w:sz w:val="24"/>
          <w:szCs w:val="24"/>
        </w:rPr>
      </w:pPr>
    </w:p>
    <w:p w14:paraId="08BB040C" w14:textId="77777777" w:rsidR="00543312" w:rsidRDefault="00543312" w:rsidP="00543312">
      <w:pPr>
        <w:pStyle w:val="Sansinterligne"/>
        <w:jc w:val="both"/>
        <w:rPr>
          <w:rFonts w:ascii="Arial" w:hAnsi="Arial" w:cs="Arial"/>
          <w:i/>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0A8B3627" wp14:editId="19A91CD5">
                <wp:simplePos x="0" y="0"/>
                <wp:positionH relativeFrom="column">
                  <wp:posOffset>3495675</wp:posOffset>
                </wp:positionH>
                <wp:positionV relativeFrom="paragraph">
                  <wp:posOffset>1630680</wp:posOffset>
                </wp:positionV>
                <wp:extent cx="200025" cy="314325"/>
                <wp:effectExtent l="0" t="0" r="28575" b="28575"/>
                <wp:wrapNone/>
                <wp:docPr id="12" name="Zone de texte 12"/>
                <wp:cNvGraphicFramePr/>
                <a:graphic xmlns:a="http://schemas.openxmlformats.org/drawingml/2006/main">
                  <a:graphicData uri="http://schemas.microsoft.com/office/word/2010/wordprocessingShape">
                    <wps:wsp>
                      <wps:cNvSpPr txBox="1"/>
                      <wps:spPr>
                        <a:xfrm>
                          <a:off x="0" y="0"/>
                          <a:ext cx="200025" cy="314325"/>
                        </a:xfrm>
                        <a:prstGeom prst="rect">
                          <a:avLst/>
                        </a:prstGeom>
                        <a:solidFill>
                          <a:schemeClr val="lt1"/>
                        </a:solidFill>
                        <a:ln w="6350">
                          <a:solidFill>
                            <a:prstClr val="black"/>
                          </a:solidFill>
                        </a:ln>
                      </wps:spPr>
                      <wps:txbx>
                        <w:txbxContent>
                          <w:p w14:paraId="40BF0EB6" w14:textId="77777777" w:rsidR="00543312" w:rsidRDefault="00543312" w:rsidP="0054331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B3627" id="Zone de texte 12" o:spid="_x0000_s1027" type="#_x0000_t202" style="position:absolute;left:0;text-align:left;margin-left:275.25pt;margin-top:128.4pt;width:15.7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" fillcolor="white [3201]" strokeweight=".5pt">
                <v:textbox>
                  <w:txbxContent>
                    <w:p w14:paraId="40BF0EB6" w14:textId="77777777" w:rsidR="00543312" w:rsidRDefault="00543312" w:rsidP="00543312">
                      <w:r>
                        <w:t>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4384" behindDoc="0" locked="0" layoutInCell="1" allowOverlap="1" wp14:anchorId="07C3E6BB" wp14:editId="01775520">
                <wp:simplePos x="0" y="0"/>
                <wp:positionH relativeFrom="column">
                  <wp:posOffset>-76200</wp:posOffset>
                </wp:positionH>
                <wp:positionV relativeFrom="paragraph">
                  <wp:posOffset>87630</wp:posOffset>
                </wp:positionV>
                <wp:extent cx="247650" cy="2476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247650" cy="247650"/>
                        </a:xfrm>
                        <a:prstGeom prst="rect">
                          <a:avLst/>
                        </a:prstGeom>
                        <a:solidFill>
                          <a:schemeClr val="lt1"/>
                        </a:solidFill>
                        <a:ln w="6350">
                          <a:solidFill>
                            <a:prstClr val="black"/>
                          </a:solidFill>
                        </a:ln>
                      </wps:spPr>
                      <wps:txbx>
                        <w:txbxContent>
                          <w:p w14:paraId="3FA04D3E" w14:textId="77777777" w:rsidR="00543312" w:rsidRDefault="00543312" w:rsidP="0054331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3E6BB" id="Zone de texte 11" o:spid="_x0000_s1028" type="#_x0000_t202" style="position:absolute;left:0;text-align:left;margin-left:-6pt;margin-top:6.9pt;width:19.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" fillcolor="white [3201]" strokeweight=".5pt">
                <v:textbox>
                  <w:txbxContent>
                    <w:p w14:paraId="3FA04D3E" w14:textId="77777777" w:rsidR="00543312" w:rsidRDefault="00543312" w:rsidP="00543312">
                      <w:r>
                        <w:t>1</w:t>
                      </w:r>
                    </w:p>
                  </w:txbxContent>
                </v:textbox>
              </v:shape>
            </w:pict>
          </mc:Fallback>
        </mc:AlternateContent>
      </w:r>
      <w:r w:rsidRPr="00864850">
        <w:rPr>
          <w:rFonts w:ascii="Arial" w:hAnsi="Arial" w:cs="Arial"/>
          <w:noProof/>
          <w:sz w:val="24"/>
          <w:szCs w:val="24"/>
        </w:rPr>
        <w:drawing>
          <wp:inline distT="0" distB="0" distL="0" distR="0" wp14:anchorId="5A096126" wp14:editId="34E0D54F">
            <wp:extent cx="3467100" cy="4562475"/>
            <wp:effectExtent l="0" t="0" r="0" b="9525"/>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7">
                      <a:extLst>
                        <a:ext uri="{28A0092B-C50C-407E-A947-70E740481C1C}">
                          <a14:useLocalDpi xmlns:a14="http://schemas.microsoft.com/office/drawing/2010/main" val="0"/>
                        </a:ext>
                      </a:extLst>
                    </a:blip>
                    <a:srcRect l="5738" t="44217" r="50377" b="15029"/>
                    <a:stretch/>
                  </pic:blipFill>
                  <pic:spPr bwMode="auto">
                    <a:xfrm>
                      <a:off x="0" y="0"/>
                      <a:ext cx="3470095" cy="4566416"/>
                    </a:xfrm>
                    <a:prstGeom prst="rect">
                      <a:avLst/>
                    </a:prstGeom>
                    <a:ln>
                      <a:noFill/>
                    </a:ln>
                    <a:extLst>
                      <a:ext uri="{53640926-AAD7-44D8-BBD7-CCE9431645EC}">
                        <a14:shadowObscured xmlns:a14="http://schemas.microsoft.com/office/drawing/2010/main"/>
                      </a:ext>
                    </a:extLst>
                  </pic:spPr>
                </pic:pic>
              </a:graphicData>
            </a:graphic>
          </wp:inline>
        </w:drawing>
      </w:r>
      <w:r w:rsidRPr="00737C66">
        <w:rPr>
          <w:noProof/>
        </w:rPr>
        <w:t xml:space="preserve"> </w:t>
      </w:r>
      <w:r>
        <w:rPr>
          <w:noProof/>
        </w:rPr>
        <w:drawing>
          <wp:inline distT="0" distB="0" distL="0" distR="0" wp14:anchorId="30640939" wp14:editId="08C29B2A">
            <wp:extent cx="3086100" cy="29349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08" t="26804" r="50124" b="37575"/>
                    <a:stretch/>
                  </pic:blipFill>
                  <pic:spPr bwMode="auto">
                    <a:xfrm>
                      <a:off x="0" y="0"/>
                      <a:ext cx="3088734" cy="2937475"/>
                    </a:xfrm>
                    <a:prstGeom prst="rect">
                      <a:avLst/>
                    </a:prstGeom>
                    <a:ln>
                      <a:noFill/>
                    </a:ln>
                    <a:extLst>
                      <a:ext uri="{53640926-AAD7-44D8-BBD7-CCE9431645EC}">
                        <a14:shadowObscured xmlns:a14="http://schemas.microsoft.com/office/drawing/2010/main"/>
                      </a:ext>
                    </a:extLst>
                  </pic:spPr>
                </pic:pic>
              </a:graphicData>
            </a:graphic>
          </wp:inline>
        </w:drawing>
      </w:r>
    </w:p>
    <w:p w14:paraId="0996FCE8" w14:textId="77777777" w:rsidR="00543312" w:rsidRDefault="00543312" w:rsidP="00543312">
      <w:pPr>
        <w:pStyle w:val="Sansinterligne"/>
        <w:jc w:val="both"/>
        <w:rPr>
          <w:rFonts w:ascii="Arial" w:hAnsi="Arial" w:cs="Arial"/>
          <w:sz w:val="24"/>
          <w:szCs w:val="24"/>
        </w:rPr>
      </w:pPr>
    </w:p>
    <w:p w14:paraId="09510AAC" w14:textId="2134DA3A" w:rsidR="00543312" w:rsidRDefault="00543312" w:rsidP="002614C1">
      <w:pPr>
        <w:pStyle w:val="Sansinterligne"/>
        <w:jc w:val="both"/>
        <w:rPr>
          <w:rFonts w:ascii="Arial" w:hAnsi="Arial" w:cs="Arial"/>
          <w:sz w:val="24"/>
          <w:szCs w:val="24"/>
        </w:rPr>
      </w:pPr>
      <w:r>
        <w:rPr>
          <w:rFonts w:ascii="Arial" w:hAnsi="Arial" w:cs="Arial"/>
          <w:sz w:val="24"/>
          <w:szCs w:val="24"/>
        </w:rPr>
        <w:t xml:space="preserve">5/ </w:t>
      </w:r>
      <w:r w:rsidRPr="00C42287">
        <w:rPr>
          <w:rFonts w:ascii="Arial" w:hAnsi="Arial" w:cs="Arial"/>
          <w:sz w:val="24"/>
          <w:szCs w:val="24"/>
        </w:rPr>
        <w:t>A l’aide d</w:t>
      </w:r>
      <w:r>
        <w:rPr>
          <w:rFonts w:ascii="Arial" w:hAnsi="Arial" w:cs="Arial"/>
          <w:sz w:val="24"/>
          <w:szCs w:val="24"/>
        </w:rPr>
        <w:t>es 2 docs ci-dessus</w:t>
      </w:r>
      <w:r w:rsidRPr="00C42287">
        <w:rPr>
          <w:rFonts w:ascii="Arial" w:hAnsi="Arial" w:cs="Arial"/>
          <w:sz w:val="24"/>
          <w:szCs w:val="24"/>
        </w:rPr>
        <w:t>, identifiez les différentes crises</w:t>
      </w:r>
      <w:r>
        <w:rPr>
          <w:rFonts w:ascii="Arial" w:hAnsi="Arial" w:cs="Arial"/>
          <w:sz w:val="24"/>
          <w:szCs w:val="24"/>
        </w:rPr>
        <w:t>/ défis</w:t>
      </w:r>
      <w:r w:rsidRPr="00C42287">
        <w:rPr>
          <w:rFonts w:ascii="Arial" w:hAnsi="Arial" w:cs="Arial"/>
          <w:sz w:val="24"/>
          <w:szCs w:val="24"/>
        </w:rPr>
        <w:t xml:space="preserve"> auxqu</w:t>
      </w:r>
      <w:r>
        <w:rPr>
          <w:rFonts w:ascii="Arial" w:hAnsi="Arial" w:cs="Arial"/>
          <w:sz w:val="24"/>
          <w:szCs w:val="24"/>
        </w:rPr>
        <w:t>els</w:t>
      </w:r>
      <w:r w:rsidRPr="00C42287">
        <w:rPr>
          <w:rFonts w:ascii="Arial" w:hAnsi="Arial" w:cs="Arial"/>
          <w:sz w:val="24"/>
          <w:szCs w:val="24"/>
        </w:rPr>
        <w:t xml:space="preserve"> doit</w:t>
      </w:r>
      <w:r>
        <w:rPr>
          <w:rFonts w:ascii="Arial" w:hAnsi="Arial" w:cs="Arial"/>
          <w:sz w:val="24"/>
          <w:szCs w:val="24"/>
        </w:rPr>
        <w:t xml:space="preserve"> faire face l’UE aujourd’hui</w:t>
      </w:r>
      <w:r w:rsidR="002614C1">
        <w:rPr>
          <w:rFonts w:ascii="Arial" w:hAnsi="Arial" w:cs="Arial"/>
          <w:sz w:val="24"/>
          <w:szCs w:val="24"/>
        </w:rPr>
        <w:t xml:space="preserve"> : </w:t>
      </w:r>
    </w:p>
    <w:p w14:paraId="24D6B648" w14:textId="1028F148" w:rsidR="002614C1" w:rsidRPr="002614C1" w:rsidRDefault="002614C1" w:rsidP="002614C1">
      <w:pPr>
        <w:pStyle w:val="Sansinterligne"/>
        <w:numPr>
          <w:ilvl w:val="0"/>
          <w:numId w:val="6"/>
        </w:numPr>
        <w:jc w:val="both"/>
        <w:rPr>
          <w:rFonts w:ascii="Arial" w:hAnsi="Arial" w:cs="Arial"/>
          <w:color w:val="00B050"/>
          <w:sz w:val="24"/>
          <w:szCs w:val="24"/>
        </w:rPr>
      </w:pPr>
      <w:r w:rsidRPr="002614C1">
        <w:rPr>
          <w:rFonts w:ascii="Arial" w:hAnsi="Arial" w:cs="Arial"/>
          <w:color w:val="00B050"/>
          <w:sz w:val="24"/>
          <w:szCs w:val="24"/>
        </w:rPr>
        <w:t xml:space="preserve">Une </w:t>
      </w:r>
      <w:r w:rsidRPr="002614C1">
        <w:rPr>
          <w:rFonts w:ascii="Arial" w:hAnsi="Arial" w:cs="Arial"/>
          <w:color w:val="00B050"/>
          <w:sz w:val="24"/>
          <w:szCs w:val="24"/>
        </w:rPr>
        <w:t>Crise économique et financière en 2008 (dette grecque)</w:t>
      </w:r>
    </w:p>
    <w:p w14:paraId="5C1BB64E" w14:textId="37CB4522" w:rsidR="002614C1" w:rsidRPr="002614C1" w:rsidRDefault="002614C1" w:rsidP="002614C1">
      <w:pPr>
        <w:pStyle w:val="Sansinterligne"/>
        <w:numPr>
          <w:ilvl w:val="0"/>
          <w:numId w:val="6"/>
        </w:numPr>
        <w:jc w:val="both"/>
        <w:rPr>
          <w:rFonts w:ascii="Arial" w:hAnsi="Arial" w:cs="Arial"/>
          <w:color w:val="00B050"/>
          <w:sz w:val="24"/>
          <w:szCs w:val="24"/>
        </w:rPr>
      </w:pPr>
      <w:r w:rsidRPr="002614C1">
        <w:rPr>
          <w:rFonts w:ascii="Arial" w:hAnsi="Arial" w:cs="Arial"/>
          <w:color w:val="00B050"/>
          <w:sz w:val="24"/>
          <w:szCs w:val="24"/>
        </w:rPr>
        <w:t xml:space="preserve">Une </w:t>
      </w:r>
      <w:r w:rsidRPr="002614C1">
        <w:rPr>
          <w:rFonts w:ascii="Arial" w:hAnsi="Arial" w:cs="Arial"/>
          <w:color w:val="00B050"/>
          <w:sz w:val="24"/>
          <w:szCs w:val="24"/>
        </w:rPr>
        <w:t>Crise migratoire (réfugiés)</w:t>
      </w:r>
    </w:p>
    <w:p w14:paraId="2E2DB97C" w14:textId="722FE74E" w:rsidR="002614C1" w:rsidRPr="002614C1" w:rsidRDefault="002614C1" w:rsidP="002614C1">
      <w:pPr>
        <w:pStyle w:val="Sansinterligne"/>
        <w:numPr>
          <w:ilvl w:val="0"/>
          <w:numId w:val="6"/>
        </w:numPr>
        <w:jc w:val="both"/>
        <w:rPr>
          <w:rFonts w:ascii="Arial" w:hAnsi="Arial" w:cs="Arial"/>
          <w:color w:val="00B050"/>
          <w:sz w:val="24"/>
          <w:szCs w:val="24"/>
        </w:rPr>
      </w:pPr>
      <w:r w:rsidRPr="002614C1">
        <w:rPr>
          <w:rFonts w:ascii="Arial" w:hAnsi="Arial" w:cs="Arial"/>
          <w:color w:val="00B050"/>
          <w:sz w:val="24"/>
          <w:szCs w:val="24"/>
        </w:rPr>
        <w:t xml:space="preserve">Une </w:t>
      </w:r>
      <w:r w:rsidRPr="002614C1">
        <w:rPr>
          <w:rFonts w:ascii="Arial" w:hAnsi="Arial" w:cs="Arial"/>
          <w:color w:val="00B050"/>
          <w:sz w:val="24"/>
          <w:szCs w:val="24"/>
        </w:rPr>
        <w:t xml:space="preserve">Crise </w:t>
      </w:r>
      <w:proofErr w:type="gramStart"/>
      <w:r w:rsidRPr="002614C1">
        <w:rPr>
          <w:rFonts w:ascii="Arial" w:hAnsi="Arial" w:cs="Arial"/>
          <w:color w:val="00B050"/>
          <w:sz w:val="24"/>
          <w:szCs w:val="24"/>
        </w:rPr>
        <w:t>identitaire:</w:t>
      </w:r>
      <w:proofErr w:type="gramEnd"/>
      <w:r w:rsidRPr="002614C1">
        <w:rPr>
          <w:rFonts w:ascii="Arial" w:hAnsi="Arial" w:cs="Arial"/>
          <w:color w:val="00B050"/>
          <w:sz w:val="24"/>
          <w:szCs w:val="24"/>
        </w:rPr>
        <w:t xml:space="preserve"> </w:t>
      </w:r>
      <w:proofErr w:type="spellStart"/>
      <w:r w:rsidRPr="002614C1">
        <w:rPr>
          <w:rFonts w:ascii="Arial" w:hAnsi="Arial" w:cs="Arial"/>
          <w:color w:val="00B050"/>
          <w:sz w:val="24"/>
          <w:szCs w:val="24"/>
        </w:rPr>
        <w:t>peut on</w:t>
      </w:r>
      <w:proofErr w:type="spellEnd"/>
      <w:r w:rsidRPr="002614C1">
        <w:rPr>
          <w:rFonts w:ascii="Arial" w:hAnsi="Arial" w:cs="Arial"/>
          <w:color w:val="00B050"/>
          <w:sz w:val="24"/>
          <w:szCs w:val="24"/>
        </w:rPr>
        <w:t xml:space="preserve"> parler d’une même voix à 27?</w:t>
      </w:r>
      <w:r w:rsidRPr="002614C1">
        <w:rPr>
          <w:rFonts w:ascii="Arial" w:hAnsi="Arial" w:cs="Arial"/>
          <w:color w:val="00B050"/>
          <w:sz w:val="24"/>
          <w:szCs w:val="24"/>
        </w:rPr>
        <w:t xml:space="preserve">+ des pays qui choisissent de quitter </w:t>
      </w:r>
      <w:proofErr w:type="spellStart"/>
      <w:r w:rsidRPr="002614C1">
        <w:rPr>
          <w:rFonts w:ascii="Arial" w:hAnsi="Arial" w:cs="Arial"/>
          <w:color w:val="00B050"/>
          <w:sz w:val="24"/>
          <w:szCs w:val="24"/>
        </w:rPr>
        <w:t>l’Ue</w:t>
      </w:r>
      <w:proofErr w:type="spellEnd"/>
      <w:r w:rsidRPr="002614C1">
        <w:rPr>
          <w:rFonts w:ascii="Arial" w:hAnsi="Arial" w:cs="Arial"/>
          <w:color w:val="00B050"/>
          <w:sz w:val="24"/>
          <w:szCs w:val="24"/>
        </w:rPr>
        <w:t xml:space="preserve"> comme le royaume uni : le</w:t>
      </w:r>
      <w:r w:rsidRPr="002614C1">
        <w:rPr>
          <w:rFonts w:ascii="Arial" w:hAnsi="Arial" w:cs="Arial"/>
          <w:color w:val="00B050"/>
          <w:sz w:val="24"/>
          <w:szCs w:val="24"/>
        </w:rPr>
        <w:t xml:space="preserve"> BREXIT</w:t>
      </w:r>
    </w:p>
    <w:p w14:paraId="03A496ED" w14:textId="77777777" w:rsidR="002614C1" w:rsidRPr="008570D0" w:rsidRDefault="002614C1" w:rsidP="002614C1">
      <w:pPr>
        <w:pStyle w:val="Sansinterligne"/>
        <w:jc w:val="both"/>
        <w:rPr>
          <w:rFonts w:ascii="Arial" w:hAnsi="Arial" w:cs="Arial"/>
          <w:sz w:val="24"/>
          <w:szCs w:val="24"/>
        </w:rPr>
      </w:pPr>
    </w:p>
    <w:p w14:paraId="05131752" w14:textId="77777777" w:rsidR="00543312" w:rsidRDefault="00543312" w:rsidP="00543312">
      <w:pPr>
        <w:pStyle w:val="Sansinterligne"/>
        <w:jc w:val="both"/>
        <w:rPr>
          <w:rFonts w:ascii="Arial" w:hAnsi="Arial" w:cs="Arial"/>
          <w:i/>
          <w:sz w:val="24"/>
          <w:szCs w:val="24"/>
        </w:rPr>
      </w:pPr>
    </w:p>
    <w:p w14:paraId="4872518F" w14:textId="77777777" w:rsidR="00543312" w:rsidRDefault="00543312" w:rsidP="00543312">
      <w:pPr>
        <w:pStyle w:val="Sansinterligne"/>
        <w:jc w:val="both"/>
        <w:rPr>
          <w:rFonts w:ascii="Arial" w:hAnsi="Arial" w:cs="Arial"/>
          <w:i/>
          <w:sz w:val="24"/>
          <w:szCs w:val="24"/>
        </w:rPr>
      </w:pPr>
    </w:p>
    <w:p w14:paraId="64AFB5F3" w14:textId="77777777" w:rsidR="00543312" w:rsidRDefault="00543312" w:rsidP="00543312">
      <w:pPr>
        <w:pStyle w:val="Sansinterligne"/>
        <w:jc w:val="both"/>
        <w:rPr>
          <w:rFonts w:ascii="Arial" w:hAnsi="Arial" w:cs="Arial"/>
          <w:i/>
          <w:sz w:val="24"/>
          <w:szCs w:val="24"/>
        </w:rPr>
      </w:pPr>
      <w:r w:rsidRPr="00737C66">
        <w:rPr>
          <w:rFonts w:ascii="Arial" w:hAnsi="Arial" w:cs="Arial"/>
          <w:b/>
          <w:bCs/>
          <w:iCs/>
          <w:sz w:val="24"/>
          <w:szCs w:val="24"/>
          <w:highlight w:val="yellow"/>
        </w:rPr>
        <w:t>BILAN 1</w:t>
      </w:r>
      <w:r>
        <w:rPr>
          <w:rFonts w:ascii="Arial" w:hAnsi="Arial" w:cs="Arial"/>
          <w:b/>
          <w:bCs/>
          <w:iCs/>
          <w:sz w:val="24"/>
          <w:szCs w:val="24"/>
        </w:rPr>
        <w:t xml:space="preserve"> : C 6. Pratiquer différents langages : un schéma chronologique. </w:t>
      </w:r>
    </w:p>
    <w:p w14:paraId="43E40916" w14:textId="77777777" w:rsidR="00543312" w:rsidRDefault="00543312" w:rsidP="00543312">
      <w:pPr>
        <w:pStyle w:val="Sansinterligne"/>
        <w:jc w:val="both"/>
        <w:rPr>
          <w:rFonts w:ascii="Arial" w:hAnsi="Arial" w:cs="Arial"/>
          <w:i/>
          <w:sz w:val="24"/>
          <w:szCs w:val="24"/>
        </w:rPr>
      </w:pPr>
    </w:p>
    <w:p w14:paraId="1E3D7AB8" w14:textId="77777777" w:rsidR="00543312" w:rsidRDefault="00543312" w:rsidP="00543312">
      <w:pPr>
        <w:pStyle w:val="Sansinterligne"/>
        <w:jc w:val="both"/>
        <w:rPr>
          <w:rFonts w:ascii="Arial" w:hAnsi="Arial" w:cs="Arial"/>
          <w:iCs/>
          <w:sz w:val="24"/>
          <w:szCs w:val="24"/>
        </w:rPr>
      </w:pPr>
      <w:r>
        <w:rPr>
          <w:rFonts w:ascii="Arial" w:hAnsi="Arial" w:cs="Arial"/>
          <w:iCs/>
          <w:sz w:val="24"/>
          <w:szCs w:val="24"/>
        </w:rPr>
        <w:sym w:font="Wingdings" w:char="F046"/>
      </w:r>
      <w:r>
        <w:rPr>
          <w:rFonts w:ascii="Arial" w:hAnsi="Arial" w:cs="Arial"/>
          <w:iCs/>
          <w:sz w:val="24"/>
          <w:szCs w:val="24"/>
        </w:rPr>
        <w:t xml:space="preserve"> </w:t>
      </w:r>
      <w:r w:rsidRPr="00D87797">
        <w:rPr>
          <w:rFonts w:ascii="Arial" w:hAnsi="Arial" w:cs="Arial"/>
          <w:iCs/>
          <w:sz w:val="24"/>
          <w:szCs w:val="24"/>
        </w:rPr>
        <w:t xml:space="preserve">A l’aide de vos réponses précédentes et de la vidéo (accessible sur le drive ou sur ce lien </w:t>
      </w:r>
      <w:hyperlink r:id="rId9" w:history="1">
        <w:r w:rsidRPr="00D87797">
          <w:rPr>
            <w:rStyle w:val="Lienhypertexte"/>
            <w:rFonts w:ascii="Arial" w:hAnsi="Arial" w:cs="Arial"/>
            <w:iCs/>
            <w:sz w:val="24"/>
            <w:szCs w:val="24"/>
          </w:rPr>
          <w:t>https://www.lemonde.fr/europe/video/2017/03/24/les-grandes-etapes-de-la-construction-europeenne-en-quatre-minutes_5100427_3214.html</w:t>
        </w:r>
      </w:hyperlink>
      <w:r w:rsidRPr="00D87797">
        <w:rPr>
          <w:rFonts w:ascii="Arial" w:hAnsi="Arial" w:cs="Arial"/>
          <w:iCs/>
          <w:sz w:val="24"/>
          <w:szCs w:val="24"/>
        </w:rPr>
        <w:t xml:space="preserve">) , complétez le schéma bilan suivant </w:t>
      </w:r>
    </w:p>
    <w:p w14:paraId="3799A3A2" w14:textId="77777777" w:rsidR="00543312" w:rsidRDefault="00543312" w:rsidP="00543312">
      <w:pPr>
        <w:pStyle w:val="Sansinterligne"/>
        <w:jc w:val="both"/>
        <w:rPr>
          <w:rFonts w:ascii="Arial" w:hAnsi="Arial" w:cs="Arial"/>
          <w:iCs/>
          <w:sz w:val="24"/>
          <w:szCs w:val="24"/>
        </w:rPr>
      </w:pPr>
    </w:p>
    <w:p w14:paraId="1C275FEF" w14:textId="77777777" w:rsidR="00543312" w:rsidRDefault="00543312" w:rsidP="00543312">
      <w:pPr>
        <w:pStyle w:val="Sansinterligne"/>
        <w:jc w:val="both"/>
        <w:rPr>
          <w:rFonts w:ascii="Arial" w:hAnsi="Arial" w:cs="Arial"/>
          <w:iCs/>
          <w:sz w:val="24"/>
          <w:szCs w:val="24"/>
        </w:rPr>
      </w:pPr>
    </w:p>
    <w:p w14:paraId="2D9824C0" w14:textId="77777777" w:rsidR="00543312" w:rsidRDefault="00543312" w:rsidP="00543312">
      <w:pPr>
        <w:pStyle w:val="Sansinterligne"/>
        <w:jc w:val="both"/>
        <w:rPr>
          <w:rFonts w:ascii="Arial" w:hAnsi="Arial" w:cs="Arial"/>
          <w:iCs/>
          <w:sz w:val="24"/>
          <w:szCs w:val="24"/>
        </w:rPr>
      </w:pPr>
    </w:p>
    <w:p w14:paraId="40C693D2" w14:textId="77777777" w:rsidR="00543312" w:rsidRDefault="00543312" w:rsidP="00543312">
      <w:pPr>
        <w:pStyle w:val="Sansinterligne"/>
        <w:jc w:val="both"/>
        <w:rPr>
          <w:rFonts w:ascii="Arial" w:hAnsi="Arial" w:cs="Arial"/>
          <w:iCs/>
          <w:sz w:val="24"/>
          <w:szCs w:val="24"/>
        </w:rPr>
      </w:pPr>
    </w:p>
    <w:p w14:paraId="1D21B05D" w14:textId="77777777" w:rsidR="00543312" w:rsidRDefault="00543312" w:rsidP="00543312">
      <w:pPr>
        <w:pStyle w:val="Sansinterligne"/>
        <w:jc w:val="both"/>
        <w:rPr>
          <w:rFonts w:ascii="Arial" w:hAnsi="Arial" w:cs="Arial"/>
          <w:iCs/>
          <w:sz w:val="24"/>
          <w:szCs w:val="24"/>
        </w:rPr>
      </w:pPr>
    </w:p>
    <w:p w14:paraId="3077A7CB" w14:textId="77777777" w:rsidR="00543312" w:rsidRDefault="00543312" w:rsidP="00543312">
      <w:pPr>
        <w:pStyle w:val="Sansinterligne"/>
        <w:jc w:val="both"/>
        <w:rPr>
          <w:rFonts w:ascii="Arial" w:hAnsi="Arial" w:cs="Arial"/>
          <w:iCs/>
          <w:sz w:val="24"/>
          <w:szCs w:val="24"/>
        </w:rPr>
      </w:pPr>
    </w:p>
    <w:p w14:paraId="796CDF93" w14:textId="77777777" w:rsidR="00543312" w:rsidRDefault="00543312" w:rsidP="00543312">
      <w:pPr>
        <w:pStyle w:val="Sansinterligne"/>
        <w:jc w:val="both"/>
        <w:rPr>
          <w:rFonts w:ascii="Arial" w:hAnsi="Arial" w:cs="Arial"/>
          <w:iCs/>
          <w:sz w:val="24"/>
          <w:szCs w:val="24"/>
        </w:rPr>
      </w:pPr>
    </w:p>
    <w:p w14:paraId="60C9F985" w14:textId="77777777" w:rsidR="00543312" w:rsidRDefault="00543312" w:rsidP="00543312">
      <w:pPr>
        <w:pStyle w:val="Sansinterligne"/>
        <w:jc w:val="both"/>
        <w:rPr>
          <w:rFonts w:ascii="Arial" w:hAnsi="Arial" w:cs="Arial"/>
          <w:iCs/>
          <w:sz w:val="24"/>
          <w:szCs w:val="24"/>
        </w:rPr>
      </w:pPr>
    </w:p>
    <w:p w14:paraId="3F764B8B" w14:textId="4BE55E4E" w:rsidR="00543312" w:rsidRDefault="00543312" w:rsidP="00543312">
      <w:pPr>
        <w:pStyle w:val="Sansinterligne"/>
        <w:jc w:val="both"/>
        <w:rPr>
          <w:rFonts w:ascii="Arial" w:hAnsi="Arial" w:cs="Arial"/>
          <w:iCs/>
          <w:sz w:val="24"/>
          <w:szCs w:val="24"/>
        </w:rPr>
      </w:pPr>
    </w:p>
    <w:p w14:paraId="395FA9CF" w14:textId="26022B04" w:rsidR="00064BCA" w:rsidRDefault="00064BCA" w:rsidP="00543312">
      <w:pPr>
        <w:pStyle w:val="Sansinterligne"/>
        <w:jc w:val="both"/>
        <w:rPr>
          <w:rFonts w:ascii="Arial" w:hAnsi="Arial" w:cs="Arial"/>
          <w:iCs/>
          <w:sz w:val="24"/>
          <w:szCs w:val="24"/>
        </w:rPr>
      </w:pPr>
    </w:p>
    <w:p w14:paraId="3C38F080" w14:textId="77777777" w:rsidR="00064BCA" w:rsidRPr="00D87797" w:rsidRDefault="00064BCA" w:rsidP="00543312">
      <w:pPr>
        <w:pStyle w:val="Sansinterligne"/>
        <w:jc w:val="both"/>
        <w:rPr>
          <w:rFonts w:ascii="Arial" w:hAnsi="Arial" w:cs="Arial"/>
          <w:iCs/>
          <w:sz w:val="24"/>
          <w:szCs w:val="24"/>
        </w:rPr>
      </w:pPr>
    </w:p>
    <w:p w14:paraId="383CE060" w14:textId="77777777" w:rsidR="00543312" w:rsidRDefault="00543312" w:rsidP="00543312">
      <w:pPr>
        <w:pStyle w:val="Sansinterligne"/>
        <w:jc w:val="both"/>
        <w:rPr>
          <w:rFonts w:ascii="Arial" w:hAnsi="Arial" w:cs="Arial"/>
          <w:i/>
          <w:sz w:val="24"/>
          <w:szCs w:val="24"/>
        </w:rPr>
      </w:pPr>
    </w:p>
    <w:p w14:paraId="1278844A" w14:textId="77777777" w:rsidR="00543312" w:rsidRDefault="00543312" w:rsidP="00543312">
      <w:pPr>
        <w:pStyle w:val="Sansinterligne"/>
        <w:jc w:val="both"/>
        <w:rPr>
          <w:rFonts w:ascii="Arial" w:hAnsi="Arial" w:cs="Arial"/>
          <w:i/>
          <w:sz w:val="24"/>
          <w:szCs w:val="24"/>
        </w:rPr>
      </w:pPr>
    </w:p>
    <w:p w14:paraId="3477D450" w14:textId="77777777" w:rsidR="00543312" w:rsidRDefault="00543312" w:rsidP="00543312">
      <w:pPr>
        <w:pStyle w:val="Sansinterligne"/>
        <w:jc w:val="both"/>
        <w:rPr>
          <w:rFonts w:ascii="Arial" w:hAnsi="Arial" w:cs="Arial"/>
          <w:i/>
          <w:sz w:val="24"/>
          <w:szCs w:val="24"/>
        </w:rPr>
      </w:pPr>
      <w:r>
        <w:rPr>
          <w:rFonts w:ascii="Arial" w:hAnsi="Arial" w:cs="Arial"/>
          <w:i/>
          <w:sz w:val="24"/>
          <w:szCs w:val="24"/>
        </w:rPr>
        <w:lastRenderedPageBreak/>
        <w:t>SCHEMA BILAN :</w:t>
      </w:r>
    </w:p>
    <w:p w14:paraId="7418DB33" w14:textId="77777777" w:rsidR="00543312" w:rsidRDefault="00543312" w:rsidP="00543312">
      <w:pPr>
        <w:pStyle w:val="Sansinterligne"/>
        <w:jc w:val="both"/>
        <w:rPr>
          <w:rFonts w:ascii="Arial" w:hAnsi="Arial" w:cs="Arial"/>
          <w:i/>
          <w:sz w:val="24"/>
          <w:szCs w:val="24"/>
        </w:rPr>
      </w:pPr>
    </w:p>
    <w:tbl>
      <w:tblPr>
        <w:tblStyle w:val="Grilledutableau"/>
        <w:tblW w:w="0" w:type="auto"/>
        <w:tblLook w:val="04A0" w:firstRow="1" w:lastRow="0" w:firstColumn="1" w:lastColumn="0" w:noHBand="0" w:noVBand="1"/>
      </w:tblPr>
      <w:tblGrid>
        <w:gridCol w:w="4106"/>
        <w:gridCol w:w="3402"/>
        <w:gridCol w:w="2948"/>
      </w:tblGrid>
      <w:tr w:rsidR="002614C1" w14:paraId="25B03D75" w14:textId="77777777" w:rsidTr="009469A2">
        <w:tc>
          <w:tcPr>
            <w:tcW w:w="4106" w:type="dxa"/>
          </w:tcPr>
          <w:p w14:paraId="3CB3BEA5" w14:textId="77777777" w:rsidR="002614C1" w:rsidRDefault="002614C1" w:rsidP="009469A2">
            <w:pPr>
              <w:pStyle w:val="Sansinterligne"/>
              <w:jc w:val="center"/>
              <w:rPr>
                <w:rFonts w:ascii="Arial" w:hAnsi="Arial" w:cs="Arial"/>
                <w:sz w:val="24"/>
                <w:szCs w:val="24"/>
              </w:rPr>
            </w:pPr>
            <w:r>
              <w:rPr>
                <w:rFonts w:ascii="Arial" w:hAnsi="Arial" w:cs="Arial"/>
                <w:sz w:val="24"/>
                <w:szCs w:val="24"/>
              </w:rPr>
              <w:t>Etapes de la construction européenne</w:t>
            </w:r>
          </w:p>
        </w:tc>
        <w:tc>
          <w:tcPr>
            <w:tcW w:w="3402" w:type="dxa"/>
          </w:tcPr>
          <w:p w14:paraId="56A5821A" w14:textId="77777777" w:rsidR="002614C1" w:rsidRDefault="002614C1" w:rsidP="009469A2">
            <w:pPr>
              <w:pStyle w:val="Sansinterligne"/>
              <w:jc w:val="center"/>
              <w:rPr>
                <w:rFonts w:ascii="Arial" w:hAnsi="Arial" w:cs="Arial"/>
                <w:sz w:val="24"/>
                <w:szCs w:val="24"/>
              </w:rPr>
            </w:pPr>
            <w:r>
              <w:rPr>
                <w:rFonts w:ascii="Arial" w:hAnsi="Arial" w:cs="Arial"/>
                <w:sz w:val="24"/>
                <w:szCs w:val="24"/>
              </w:rPr>
              <w:t>Compétences et institutions</w:t>
            </w:r>
          </w:p>
        </w:tc>
        <w:tc>
          <w:tcPr>
            <w:tcW w:w="2948" w:type="dxa"/>
          </w:tcPr>
          <w:p w14:paraId="267D0832" w14:textId="77777777" w:rsidR="002614C1" w:rsidRDefault="002614C1" w:rsidP="009469A2">
            <w:pPr>
              <w:pStyle w:val="Sansinterligne"/>
              <w:jc w:val="center"/>
              <w:rPr>
                <w:rFonts w:ascii="Arial" w:hAnsi="Arial" w:cs="Arial"/>
                <w:sz w:val="24"/>
                <w:szCs w:val="24"/>
              </w:rPr>
            </w:pPr>
            <w:r>
              <w:rPr>
                <w:rFonts w:ascii="Arial" w:hAnsi="Arial" w:cs="Arial"/>
                <w:sz w:val="24"/>
                <w:szCs w:val="24"/>
              </w:rPr>
              <w:t>Pays adhérant</w:t>
            </w:r>
          </w:p>
        </w:tc>
      </w:tr>
      <w:tr w:rsidR="002614C1" w:rsidRPr="002614C1" w14:paraId="16FB0AF3" w14:textId="77777777" w:rsidTr="009469A2">
        <w:tc>
          <w:tcPr>
            <w:tcW w:w="4106" w:type="dxa"/>
          </w:tcPr>
          <w:p w14:paraId="75327C6E"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Les FONDATIONS :</w:t>
            </w:r>
          </w:p>
          <w:p w14:paraId="2CDC7A61" w14:textId="77777777" w:rsidR="002614C1" w:rsidRPr="002614C1" w:rsidRDefault="002614C1" w:rsidP="002614C1">
            <w:pPr>
              <w:pStyle w:val="Sansinterligne"/>
              <w:numPr>
                <w:ilvl w:val="0"/>
                <w:numId w:val="2"/>
              </w:numPr>
              <w:jc w:val="both"/>
              <w:rPr>
                <w:rFonts w:ascii="Arial" w:hAnsi="Arial" w:cs="Arial"/>
                <w:color w:val="00B050"/>
                <w:sz w:val="24"/>
                <w:szCs w:val="24"/>
              </w:rPr>
            </w:pPr>
            <w:r w:rsidRPr="002614C1">
              <w:rPr>
                <w:rFonts w:ascii="Arial" w:hAnsi="Arial" w:cs="Arial"/>
                <w:color w:val="00B050"/>
                <w:sz w:val="24"/>
                <w:szCs w:val="24"/>
              </w:rPr>
              <w:t>Un contexte favorable : fin de la 2</w:t>
            </w:r>
            <w:r w:rsidRPr="002614C1">
              <w:rPr>
                <w:rFonts w:ascii="Arial" w:hAnsi="Arial" w:cs="Arial"/>
                <w:color w:val="00B050"/>
                <w:sz w:val="24"/>
                <w:szCs w:val="24"/>
                <w:vertAlign w:val="superscript"/>
              </w:rPr>
              <w:t>nde</w:t>
            </w:r>
            <w:r w:rsidRPr="002614C1">
              <w:rPr>
                <w:rFonts w:ascii="Arial" w:hAnsi="Arial" w:cs="Arial"/>
                <w:color w:val="00B050"/>
                <w:sz w:val="24"/>
                <w:szCs w:val="24"/>
              </w:rPr>
              <w:t xml:space="preserve"> guerre et début de la guerre froide </w:t>
            </w:r>
          </w:p>
          <w:p w14:paraId="214F9CCE" w14:textId="77777777" w:rsidR="002614C1" w:rsidRPr="002614C1" w:rsidRDefault="002614C1" w:rsidP="002614C1">
            <w:pPr>
              <w:pStyle w:val="Sansinterligne"/>
              <w:numPr>
                <w:ilvl w:val="0"/>
                <w:numId w:val="2"/>
              </w:numPr>
              <w:jc w:val="both"/>
              <w:rPr>
                <w:rFonts w:ascii="Arial" w:hAnsi="Arial" w:cs="Arial"/>
                <w:color w:val="00B050"/>
                <w:sz w:val="24"/>
                <w:szCs w:val="24"/>
              </w:rPr>
            </w:pPr>
            <w:r w:rsidRPr="002614C1">
              <w:rPr>
                <w:rFonts w:ascii="Arial" w:hAnsi="Arial" w:cs="Arial"/>
                <w:color w:val="00B050"/>
                <w:sz w:val="24"/>
                <w:szCs w:val="24"/>
              </w:rPr>
              <w:t>Volonté de maintenir la paix et d’assurer la prospérité</w:t>
            </w:r>
          </w:p>
          <w:p w14:paraId="063F3BD8" w14:textId="77777777" w:rsidR="002614C1" w:rsidRPr="002614C1" w:rsidRDefault="002614C1" w:rsidP="002614C1">
            <w:pPr>
              <w:pStyle w:val="Sansinterligne"/>
              <w:numPr>
                <w:ilvl w:val="0"/>
                <w:numId w:val="2"/>
              </w:numPr>
              <w:jc w:val="both"/>
              <w:rPr>
                <w:rFonts w:ascii="Arial" w:hAnsi="Arial" w:cs="Arial"/>
                <w:color w:val="00B050"/>
                <w:sz w:val="24"/>
                <w:szCs w:val="24"/>
              </w:rPr>
            </w:pPr>
            <w:r w:rsidRPr="002614C1">
              <w:rPr>
                <w:rFonts w:ascii="Arial" w:hAnsi="Arial" w:cs="Arial"/>
                <w:color w:val="00B050"/>
                <w:sz w:val="24"/>
                <w:szCs w:val="24"/>
              </w:rPr>
              <w:t xml:space="preserve">Des européens convaincus : Schuman (France) et Adenauer (Allemagne) </w:t>
            </w:r>
          </w:p>
          <w:p w14:paraId="42E77901"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sym w:font="Wingdings" w:char="F0F0"/>
            </w:r>
            <w:r w:rsidRPr="002614C1">
              <w:rPr>
                <w:rFonts w:ascii="Arial" w:hAnsi="Arial" w:cs="Arial"/>
                <w:color w:val="00B050"/>
                <w:sz w:val="24"/>
                <w:szCs w:val="24"/>
              </w:rPr>
              <w:t xml:space="preserve"> 1951 : Création de la CECA (communauté européenne du charbon et de l’acier)</w:t>
            </w:r>
          </w:p>
          <w:p w14:paraId="4519E34B" w14:textId="77777777" w:rsidR="002614C1" w:rsidRPr="002614C1" w:rsidRDefault="002614C1" w:rsidP="009469A2">
            <w:pPr>
              <w:pStyle w:val="Sansinterligne"/>
              <w:jc w:val="both"/>
              <w:rPr>
                <w:rFonts w:ascii="Arial" w:hAnsi="Arial" w:cs="Arial"/>
                <w:color w:val="00B050"/>
                <w:sz w:val="24"/>
                <w:szCs w:val="24"/>
              </w:rPr>
            </w:pPr>
          </w:p>
        </w:tc>
        <w:tc>
          <w:tcPr>
            <w:tcW w:w="3402" w:type="dxa"/>
          </w:tcPr>
          <w:p w14:paraId="0D319C7A" w14:textId="77777777" w:rsidR="002614C1" w:rsidRPr="002614C1" w:rsidRDefault="002614C1" w:rsidP="009469A2">
            <w:pPr>
              <w:pStyle w:val="Sansinterligne"/>
              <w:jc w:val="both"/>
              <w:rPr>
                <w:rFonts w:ascii="Arial" w:hAnsi="Arial" w:cs="Arial"/>
                <w:color w:val="00B050"/>
                <w:sz w:val="24"/>
                <w:szCs w:val="24"/>
              </w:rPr>
            </w:pPr>
          </w:p>
          <w:p w14:paraId="434C9AD5" w14:textId="77777777" w:rsidR="002614C1" w:rsidRPr="002614C1" w:rsidRDefault="002614C1" w:rsidP="009469A2">
            <w:pPr>
              <w:pStyle w:val="Sansinterligne"/>
              <w:jc w:val="both"/>
              <w:rPr>
                <w:rFonts w:ascii="Arial" w:hAnsi="Arial" w:cs="Arial"/>
                <w:color w:val="00B050"/>
                <w:sz w:val="24"/>
                <w:szCs w:val="24"/>
              </w:rPr>
            </w:pPr>
          </w:p>
          <w:p w14:paraId="6CDCC527" w14:textId="77777777" w:rsidR="002614C1" w:rsidRPr="002614C1" w:rsidRDefault="002614C1" w:rsidP="009469A2">
            <w:pPr>
              <w:pStyle w:val="Sansinterligne"/>
              <w:jc w:val="both"/>
              <w:rPr>
                <w:rFonts w:ascii="Arial" w:hAnsi="Arial" w:cs="Arial"/>
                <w:color w:val="00B050"/>
                <w:sz w:val="24"/>
                <w:szCs w:val="24"/>
              </w:rPr>
            </w:pPr>
          </w:p>
          <w:p w14:paraId="6C8458F5" w14:textId="77777777" w:rsidR="002614C1" w:rsidRPr="002614C1" w:rsidRDefault="002614C1" w:rsidP="009469A2">
            <w:pPr>
              <w:pStyle w:val="Sansinterligne"/>
              <w:jc w:val="both"/>
              <w:rPr>
                <w:rFonts w:ascii="Arial" w:hAnsi="Arial" w:cs="Arial"/>
                <w:color w:val="00B050"/>
                <w:sz w:val="24"/>
                <w:szCs w:val="24"/>
              </w:rPr>
            </w:pPr>
          </w:p>
          <w:p w14:paraId="2C55AF82" w14:textId="77777777" w:rsidR="002614C1" w:rsidRPr="002614C1" w:rsidRDefault="002614C1" w:rsidP="009469A2">
            <w:pPr>
              <w:pStyle w:val="Sansinterligne"/>
              <w:jc w:val="both"/>
              <w:rPr>
                <w:rFonts w:ascii="Arial" w:hAnsi="Arial" w:cs="Arial"/>
                <w:color w:val="00B050"/>
                <w:sz w:val="24"/>
                <w:szCs w:val="24"/>
              </w:rPr>
            </w:pPr>
          </w:p>
          <w:p w14:paraId="6E3AD57B" w14:textId="77777777" w:rsidR="002614C1" w:rsidRPr="002614C1" w:rsidRDefault="002614C1" w:rsidP="009469A2">
            <w:pPr>
              <w:pStyle w:val="Sansinterligne"/>
              <w:jc w:val="both"/>
              <w:rPr>
                <w:rFonts w:ascii="Arial" w:hAnsi="Arial" w:cs="Arial"/>
                <w:color w:val="00B050"/>
                <w:sz w:val="24"/>
                <w:szCs w:val="24"/>
              </w:rPr>
            </w:pPr>
          </w:p>
          <w:p w14:paraId="621CC5EB" w14:textId="77777777" w:rsidR="002614C1" w:rsidRPr="002614C1" w:rsidRDefault="002614C1" w:rsidP="009469A2">
            <w:pPr>
              <w:pStyle w:val="Sansinterligne"/>
              <w:jc w:val="both"/>
              <w:rPr>
                <w:rFonts w:ascii="Arial" w:hAnsi="Arial" w:cs="Arial"/>
                <w:color w:val="00B050"/>
                <w:sz w:val="24"/>
                <w:szCs w:val="24"/>
              </w:rPr>
            </w:pPr>
          </w:p>
          <w:p w14:paraId="04E1BA7E" w14:textId="77777777" w:rsidR="002614C1" w:rsidRPr="002614C1" w:rsidRDefault="002614C1" w:rsidP="009469A2">
            <w:pPr>
              <w:pStyle w:val="Sansinterligne"/>
              <w:jc w:val="both"/>
              <w:rPr>
                <w:rFonts w:ascii="Arial" w:hAnsi="Arial" w:cs="Arial"/>
                <w:color w:val="00B050"/>
                <w:sz w:val="24"/>
                <w:szCs w:val="24"/>
              </w:rPr>
            </w:pPr>
          </w:p>
          <w:p w14:paraId="62BC1963" w14:textId="77777777" w:rsidR="002614C1" w:rsidRPr="002614C1" w:rsidRDefault="002614C1" w:rsidP="009469A2">
            <w:pPr>
              <w:pStyle w:val="Sansinterligne"/>
              <w:jc w:val="both"/>
              <w:rPr>
                <w:rFonts w:ascii="Arial" w:hAnsi="Arial" w:cs="Arial"/>
                <w:color w:val="00B050"/>
                <w:sz w:val="24"/>
                <w:szCs w:val="24"/>
              </w:rPr>
            </w:pPr>
          </w:p>
          <w:p w14:paraId="6526CBD8"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Accord de mise en commun des productions</w:t>
            </w:r>
          </w:p>
        </w:tc>
        <w:tc>
          <w:tcPr>
            <w:tcW w:w="2948" w:type="dxa"/>
          </w:tcPr>
          <w:p w14:paraId="1C67185B" w14:textId="77777777" w:rsidR="002614C1" w:rsidRPr="002614C1" w:rsidRDefault="002614C1" w:rsidP="009469A2">
            <w:pPr>
              <w:pStyle w:val="Sansinterligne"/>
              <w:jc w:val="both"/>
              <w:rPr>
                <w:rFonts w:ascii="Arial" w:hAnsi="Arial" w:cs="Arial"/>
                <w:color w:val="00B050"/>
                <w:sz w:val="24"/>
                <w:szCs w:val="24"/>
              </w:rPr>
            </w:pPr>
          </w:p>
          <w:p w14:paraId="3A1E0A57" w14:textId="77777777" w:rsidR="002614C1" w:rsidRPr="002614C1" w:rsidRDefault="002614C1" w:rsidP="009469A2">
            <w:pPr>
              <w:pStyle w:val="Sansinterligne"/>
              <w:jc w:val="both"/>
              <w:rPr>
                <w:rFonts w:ascii="Arial" w:hAnsi="Arial" w:cs="Arial"/>
                <w:color w:val="00B050"/>
                <w:sz w:val="24"/>
                <w:szCs w:val="24"/>
              </w:rPr>
            </w:pPr>
          </w:p>
          <w:p w14:paraId="2D7F76AF" w14:textId="77777777" w:rsidR="002614C1" w:rsidRPr="002614C1" w:rsidRDefault="002614C1" w:rsidP="009469A2">
            <w:pPr>
              <w:pStyle w:val="Sansinterligne"/>
              <w:jc w:val="both"/>
              <w:rPr>
                <w:rFonts w:ascii="Arial" w:hAnsi="Arial" w:cs="Arial"/>
                <w:color w:val="00B050"/>
                <w:sz w:val="24"/>
                <w:szCs w:val="24"/>
              </w:rPr>
            </w:pPr>
          </w:p>
          <w:p w14:paraId="0DF8F191" w14:textId="77777777" w:rsidR="002614C1" w:rsidRPr="002614C1" w:rsidRDefault="002614C1" w:rsidP="009469A2">
            <w:pPr>
              <w:pStyle w:val="Sansinterligne"/>
              <w:jc w:val="both"/>
              <w:rPr>
                <w:rFonts w:ascii="Arial" w:hAnsi="Arial" w:cs="Arial"/>
                <w:color w:val="00B050"/>
                <w:sz w:val="24"/>
                <w:szCs w:val="24"/>
              </w:rPr>
            </w:pPr>
          </w:p>
          <w:p w14:paraId="225800EC" w14:textId="77777777" w:rsidR="002614C1" w:rsidRPr="002614C1" w:rsidRDefault="002614C1" w:rsidP="009469A2">
            <w:pPr>
              <w:pStyle w:val="Sansinterligne"/>
              <w:jc w:val="both"/>
              <w:rPr>
                <w:rFonts w:ascii="Arial" w:hAnsi="Arial" w:cs="Arial"/>
                <w:color w:val="00B050"/>
                <w:sz w:val="24"/>
                <w:szCs w:val="24"/>
              </w:rPr>
            </w:pPr>
          </w:p>
          <w:p w14:paraId="25282EE2" w14:textId="77777777" w:rsidR="002614C1" w:rsidRPr="002614C1" w:rsidRDefault="002614C1" w:rsidP="009469A2">
            <w:pPr>
              <w:pStyle w:val="Sansinterligne"/>
              <w:jc w:val="both"/>
              <w:rPr>
                <w:rFonts w:ascii="Arial" w:hAnsi="Arial" w:cs="Arial"/>
                <w:color w:val="00B050"/>
                <w:sz w:val="24"/>
                <w:szCs w:val="24"/>
              </w:rPr>
            </w:pPr>
          </w:p>
          <w:p w14:paraId="119B6314" w14:textId="77777777" w:rsidR="002614C1" w:rsidRPr="002614C1" w:rsidRDefault="002614C1" w:rsidP="009469A2">
            <w:pPr>
              <w:pStyle w:val="Sansinterligne"/>
              <w:jc w:val="both"/>
              <w:rPr>
                <w:rFonts w:ascii="Arial" w:hAnsi="Arial" w:cs="Arial"/>
                <w:color w:val="00B050"/>
                <w:sz w:val="24"/>
                <w:szCs w:val="24"/>
              </w:rPr>
            </w:pPr>
          </w:p>
          <w:p w14:paraId="1134BAFA" w14:textId="77777777" w:rsidR="002614C1" w:rsidRPr="002614C1" w:rsidRDefault="002614C1" w:rsidP="009469A2">
            <w:pPr>
              <w:pStyle w:val="Sansinterligne"/>
              <w:jc w:val="both"/>
              <w:rPr>
                <w:rFonts w:ascii="Arial" w:hAnsi="Arial" w:cs="Arial"/>
                <w:color w:val="00B050"/>
                <w:sz w:val="24"/>
                <w:szCs w:val="24"/>
              </w:rPr>
            </w:pPr>
          </w:p>
          <w:p w14:paraId="2EF5D1F4" w14:textId="77777777" w:rsidR="002614C1" w:rsidRPr="002614C1" w:rsidRDefault="002614C1" w:rsidP="009469A2">
            <w:pPr>
              <w:pStyle w:val="Sansinterligne"/>
              <w:jc w:val="both"/>
              <w:rPr>
                <w:rFonts w:ascii="Arial" w:hAnsi="Arial" w:cs="Arial"/>
                <w:color w:val="00B050"/>
                <w:sz w:val="24"/>
                <w:szCs w:val="24"/>
              </w:rPr>
            </w:pPr>
          </w:p>
          <w:p w14:paraId="27843BE8"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 xml:space="preserve">France/ Allemagne/ Pays Bas/ Italie/ Luxembourg/ Belgique (Europe de </w:t>
            </w:r>
            <w:proofErr w:type="gramStart"/>
            <w:r w:rsidRPr="002614C1">
              <w:rPr>
                <w:rFonts w:ascii="Arial" w:hAnsi="Arial" w:cs="Arial"/>
                <w:color w:val="00B050"/>
                <w:sz w:val="24"/>
                <w:szCs w:val="24"/>
              </w:rPr>
              <w:t>l’Ouest )</w:t>
            </w:r>
            <w:proofErr w:type="gramEnd"/>
          </w:p>
        </w:tc>
      </w:tr>
    </w:tbl>
    <w:p w14:paraId="37DFD3AF" w14:textId="77777777" w:rsidR="002614C1" w:rsidRPr="002614C1" w:rsidRDefault="002614C1" w:rsidP="002614C1">
      <w:pPr>
        <w:pStyle w:val="Sansinterligne"/>
        <w:jc w:val="both"/>
        <w:rPr>
          <w:rFonts w:ascii="Arial" w:hAnsi="Arial" w:cs="Arial"/>
          <w:color w:val="00B050"/>
          <w:sz w:val="24"/>
          <w:szCs w:val="24"/>
        </w:rPr>
      </w:pPr>
      <w:r w:rsidRPr="002614C1">
        <w:rPr>
          <w:rFonts w:ascii="Arial" w:hAnsi="Arial" w:cs="Arial"/>
          <w:noProof/>
          <w:color w:val="00B050"/>
          <w:sz w:val="24"/>
          <w:szCs w:val="24"/>
          <w:lang w:eastAsia="fr-FR"/>
        </w:rPr>
        <mc:AlternateContent>
          <mc:Choice Requires="wps">
            <w:drawing>
              <wp:anchor distT="0" distB="0" distL="114300" distR="114300" simplePos="0" relativeHeight="251672576" behindDoc="0" locked="0" layoutInCell="1" allowOverlap="1" wp14:anchorId="0D80A971" wp14:editId="1BF10D00">
                <wp:simplePos x="0" y="0"/>
                <wp:positionH relativeFrom="column">
                  <wp:posOffset>5694680</wp:posOffset>
                </wp:positionH>
                <wp:positionV relativeFrom="paragraph">
                  <wp:posOffset>2540</wp:posOffset>
                </wp:positionV>
                <wp:extent cx="276225" cy="371475"/>
                <wp:effectExtent l="19050" t="0" r="28575" b="47625"/>
                <wp:wrapNone/>
                <wp:docPr id="25" name="Flèche : bas 25"/>
                <wp:cNvGraphicFramePr/>
                <a:graphic xmlns:a="http://schemas.openxmlformats.org/drawingml/2006/main">
                  <a:graphicData uri="http://schemas.microsoft.com/office/word/2010/wordprocessingShape">
                    <wps:wsp>
                      <wps:cNvSpPr/>
                      <wps:spPr>
                        <a:xfrm>
                          <a:off x="0" y="0"/>
                          <a:ext cx="276225" cy="3714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B603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5" o:spid="_x0000_s1026" type="#_x0000_t67" style="position:absolute;margin-left:448.4pt;margin-top:.2pt;width:21.7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" adj="13569" fillcolor="windowText" strokecolor="windowText" strokeweight="1pt"/>
            </w:pict>
          </mc:Fallback>
        </mc:AlternateContent>
      </w:r>
      <w:r w:rsidRPr="002614C1">
        <w:rPr>
          <w:rFonts w:ascii="Arial" w:hAnsi="Arial" w:cs="Arial"/>
          <w:noProof/>
          <w:color w:val="00B050"/>
          <w:sz w:val="24"/>
          <w:szCs w:val="24"/>
          <w:lang w:eastAsia="fr-FR"/>
        </w:rPr>
        <mc:AlternateContent>
          <mc:Choice Requires="wps">
            <w:drawing>
              <wp:anchor distT="0" distB="0" distL="114300" distR="114300" simplePos="0" relativeHeight="251670528" behindDoc="0" locked="0" layoutInCell="1" allowOverlap="1" wp14:anchorId="098C6E47" wp14:editId="6B6F52E3">
                <wp:simplePos x="0" y="0"/>
                <wp:positionH relativeFrom="column">
                  <wp:posOffset>3171825</wp:posOffset>
                </wp:positionH>
                <wp:positionV relativeFrom="paragraph">
                  <wp:posOffset>-3810</wp:posOffset>
                </wp:positionV>
                <wp:extent cx="276225" cy="371475"/>
                <wp:effectExtent l="19050" t="0" r="28575" b="47625"/>
                <wp:wrapNone/>
                <wp:docPr id="23" name="Flèche : bas 23"/>
                <wp:cNvGraphicFramePr/>
                <a:graphic xmlns:a="http://schemas.openxmlformats.org/drawingml/2006/main">
                  <a:graphicData uri="http://schemas.microsoft.com/office/word/2010/wordprocessingShape">
                    <wps:wsp>
                      <wps:cNvSpPr/>
                      <wps:spPr>
                        <a:xfrm>
                          <a:off x="0" y="0"/>
                          <a:ext cx="276225" cy="3714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F483F" id="Flèche : bas 23" o:spid="_x0000_s1026" type="#_x0000_t67" style="position:absolute;margin-left:249.75pt;margin-top:-.3pt;width:21.75pt;height:2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" adj="13569" fillcolor="black [3213]" strokecolor="black [3213]" strokeweight="1pt"/>
            </w:pict>
          </mc:Fallback>
        </mc:AlternateContent>
      </w:r>
    </w:p>
    <w:p w14:paraId="20C8BE63" w14:textId="77777777" w:rsidR="002614C1" w:rsidRPr="002614C1" w:rsidRDefault="002614C1" w:rsidP="002614C1">
      <w:pPr>
        <w:pStyle w:val="Sansinterligne"/>
        <w:jc w:val="both"/>
        <w:rPr>
          <w:rFonts w:ascii="Arial" w:hAnsi="Arial" w:cs="Arial"/>
          <w:color w:val="00B050"/>
          <w:sz w:val="24"/>
          <w:szCs w:val="24"/>
        </w:rPr>
      </w:pPr>
    </w:p>
    <w:tbl>
      <w:tblPr>
        <w:tblStyle w:val="Grilledutableau"/>
        <w:tblW w:w="0" w:type="auto"/>
        <w:tblLook w:val="04A0" w:firstRow="1" w:lastRow="0" w:firstColumn="1" w:lastColumn="0" w:noHBand="0" w:noVBand="1"/>
      </w:tblPr>
      <w:tblGrid>
        <w:gridCol w:w="4106"/>
        <w:gridCol w:w="3402"/>
        <w:gridCol w:w="2948"/>
      </w:tblGrid>
      <w:tr w:rsidR="002614C1" w:rsidRPr="002614C1" w14:paraId="730CF93F" w14:textId="77777777" w:rsidTr="009469A2">
        <w:tc>
          <w:tcPr>
            <w:tcW w:w="4106" w:type="dxa"/>
          </w:tcPr>
          <w:p w14:paraId="503C9F53" w14:textId="61261239"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19</w:t>
            </w:r>
            <w:r>
              <w:rPr>
                <w:rFonts w:ascii="Arial" w:hAnsi="Arial" w:cs="Arial"/>
                <w:color w:val="00B050"/>
                <w:sz w:val="24"/>
                <w:szCs w:val="24"/>
              </w:rPr>
              <w:t>5</w:t>
            </w:r>
            <w:r w:rsidRPr="002614C1">
              <w:rPr>
                <w:rFonts w:ascii="Arial" w:hAnsi="Arial" w:cs="Arial"/>
                <w:color w:val="00B050"/>
                <w:sz w:val="24"/>
                <w:szCs w:val="24"/>
              </w:rPr>
              <w:t>7- 1992 : LA CEE (communauté économique européenne), fondée en 19</w:t>
            </w:r>
            <w:r>
              <w:rPr>
                <w:rFonts w:ascii="Arial" w:hAnsi="Arial" w:cs="Arial"/>
                <w:color w:val="00B050"/>
                <w:sz w:val="24"/>
                <w:szCs w:val="24"/>
              </w:rPr>
              <w:t>5</w:t>
            </w:r>
            <w:r w:rsidRPr="002614C1">
              <w:rPr>
                <w:rFonts w:ascii="Arial" w:hAnsi="Arial" w:cs="Arial"/>
                <w:color w:val="00B050"/>
                <w:sz w:val="24"/>
                <w:szCs w:val="24"/>
              </w:rPr>
              <w:t>7 par le traité de Rome.</w:t>
            </w:r>
          </w:p>
        </w:tc>
        <w:tc>
          <w:tcPr>
            <w:tcW w:w="3402" w:type="dxa"/>
          </w:tcPr>
          <w:p w14:paraId="40B9184E"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Création d’un marché commun = libre circulation des biens et des personnes, politiques communes (agriculture : PAC/ transports)</w:t>
            </w:r>
          </w:p>
          <w:p w14:paraId="17E64A6B" w14:textId="77777777" w:rsidR="002614C1" w:rsidRPr="002614C1" w:rsidRDefault="002614C1" w:rsidP="009469A2">
            <w:pPr>
              <w:pStyle w:val="Sansinterligne"/>
              <w:jc w:val="both"/>
              <w:rPr>
                <w:rFonts w:ascii="Arial" w:hAnsi="Arial" w:cs="Arial"/>
                <w:color w:val="00B050"/>
                <w:sz w:val="24"/>
                <w:szCs w:val="24"/>
              </w:rPr>
            </w:pPr>
          </w:p>
          <w:p w14:paraId="78C1BBCA"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 une union économique et douanière</w:t>
            </w:r>
          </w:p>
        </w:tc>
        <w:tc>
          <w:tcPr>
            <w:tcW w:w="2948" w:type="dxa"/>
          </w:tcPr>
          <w:p w14:paraId="3B4E3B2E"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6 membres fondateurs : France/ Allemagne/ Pays Bas/ Italie/ Luxembourg/ Belgique</w:t>
            </w:r>
          </w:p>
          <w:p w14:paraId="434124DC"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1973 : Entrée de la GB, l’Irlande, le Danemark.</w:t>
            </w:r>
          </w:p>
          <w:p w14:paraId="352FDAE6"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1981 : + Grèce</w:t>
            </w:r>
          </w:p>
          <w:p w14:paraId="07ED6E45"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1986 : + Espagne, Portugal</w:t>
            </w:r>
          </w:p>
          <w:p w14:paraId="3AABEFD5"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 CEE à 12 membres, s’ouvre vers le sud</w:t>
            </w:r>
          </w:p>
          <w:p w14:paraId="711CA301" w14:textId="77777777" w:rsidR="002614C1" w:rsidRPr="002614C1" w:rsidRDefault="002614C1" w:rsidP="009469A2">
            <w:pPr>
              <w:pStyle w:val="Sansinterligne"/>
              <w:jc w:val="both"/>
              <w:rPr>
                <w:rFonts w:ascii="Arial" w:hAnsi="Arial" w:cs="Arial"/>
                <w:color w:val="00B050"/>
                <w:sz w:val="24"/>
                <w:szCs w:val="24"/>
              </w:rPr>
            </w:pPr>
          </w:p>
          <w:p w14:paraId="72A65B64" w14:textId="77777777" w:rsidR="002614C1" w:rsidRPr="002614C1" w:rsidRDefault="002614C1" w:rsidP="009469A2">
            <w:pPr>
              <w:pStyle w:val="Sansinterligne"/>
              <w:jc w:val="both"/>
              <w:rPr>
                <w:rFonts w:ascii="Arial" w:hAnsi="Arial" w:cs="Arial"/>
                <w:color w:val="00B050"/>
                <w:sz w:val="24"/>
                <w:szCs w:val="24"/>
              </w:rPr>
            </w:pPr>
          </w:p>
        </w:tc>
      </w:tr>
    </w:tbl>
    <w:p w14:paraId="53C2D1B5" w14:textId="77777777" w:rsidR="002614C1" w:rsidRPr="002614C1" w:rsidRDefault="002614C1" w:rsidP="002614C1">
      <w:pPr>
        <w:pStyle w:val="Sansinterligne"/>
        <w:jc w:val="both"/>
        <w:rPr>
          <w:rFonts w:ascii="Arial" w:hAnsi="Arial" w:cs="Arial"/>
          <w:color w:val="00B050"/>
          <w:sz w:val="24"/>
          <w:szCs w:val="24"/>
        </w:rPr>
      </w:pPr>
      <w:r w:rsidRPr="002614C1">
        <w:rPr>
          <w:rFonts w:ascii="Arial" w:hAnsi="Arial" w:cs="Arial"/>
          <w:noProof/>
          <w:color w:val="00B050"/>
          <w:sz w:val="24"/>
          <w:szCs w:val="24"/>
          <w:lang w:eastAsia="fr-FR"/>
        </w:rPr>
        <mc:AlternateContent>
          <mc:Choice Requires="wps">
            <w:drawing>
              <wp:anchor distT="0" distB="0" distL="114300" distR="114300" simplePos="0" relativeHeight="251673600" behindDoc="0" locked="0" layoutInCell="1" allowOverlap="1" wp14:anchorId="28CBB80A" wp14:editId="2A602EED">
                <wp:simplePos x="0" y="0"/>
                <wp:positionH relativeFrom="column">
                  <wp:posOffset>5551805</wp:posOffset>
                </wp:positionH>
                <wp:positionV relativeFrom="paragraph">
                  <wp:posOffset>16510</wp:posOffset>
                </wp:positionV>
                <wp:extent cx="276225" cy="371475"/>
                <wp:effectExtent l="19050" t="0" r="28575" b="47625"/>
                <wp:wrapNone/>
                <wp:docPr id="26" name="Flèche : bas 26"/>
                <wp:cNvGraphicFramePr/>
                <a:graphic xmlns:a="http://schemas.openxmlformats.org/drawingml/2006/main">
                  <a:graphicData uri="http://schemas.microsoft.com/office/word/2010/wordprocessingShape">
                    <wps:wsp>
                      <wps:cNvSpPr/>
                      <wps:spPr>
                        <a:xfrm>
                          <a:off x="0" y="0"/>
                          <a:ext cx="276225" cy="3714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C0021" id="Flèche : bas 26" o:spid="_x0000_s1026" type="#_x0000_t67" style="position:absolute;margin-left:437.15pt;margin-top:1.3pt;width:21.75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" adj="13569" fillcolor="windowText" strokecolor="windowText" strokeweight="1pt"/>
            </w:pict>
          </mc:Fallback>
        </mc:AlternateContent>
      </w:r>
      <w:r w:rsidRPr="002614C1">
        <w:rPr>
          <w:rFonts w:ascii="Arial" w:hAnsi="Arial" w:cs="Arial"/>
          <w:noProof/>
          <w:color w:val="00B050"/>
          <w:sz w:val="24"/>
          <w:szCs w:val="24"/>
          <w:lang w:eastAsia="fr-FR"/>
        </w:rPr>
        <mc:AlternateContent>
          <mc:Choice Requires="wps">
            <w:drawing>
              <wp:anchor distT="0" distB="0" distL="114300" distR="114300" simplePos="0" relativeHeight="251671552" behindDoc="0" locked="0" layoutInCell="1" allowOverlap="1" wp14:anchorId="46F50507" wp14:editId="40CEA998">
                <wp:simplePos x="0" y="0"/>
                <wp:positionH relativeFrom="column">
                  <wp:posOffset>3342005</wp:posOffset>
                </wp:positionH>
                <wp:positionV relativeFrom="paragraph">
                  <wp:posOffset>8890</wp:posOffset>
                </wp:positionV>
                <wp:extent cx="276225" cy="371475"/>
                <wp:effectExtent l="19050" t="0" r="28575" b="47625"/>
                <wp:wrapNone/>
                <wp:docPr id="24" name="Flèche : bas 24"/>
                <wp:cNvGraphicFramePr/>
                <a:graphic xmlns:a="http://schemas.openxmlformats.org/drawingml/2006/main">
                  <a:graphicData uri="http://schemas.microsoft.com/office/word/2010/wordprocessingShape">
                    <wps:wsp>
                      <wps:cNvSpPr/>
                      <wps:spPr>
                        <a:xfrm>
                          <a:off x="0" y="0"/>
                          <a:ext cx="276225" cy="3714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8D02C" id="Flèche : bas 24" o:spid="_x0000_s1026" type="#_x0000_t67" style="position:absolute;margin-left:263.15pt;margin-top:.7pt;width:21.7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" adj="13569" fillcolor="windowText" strokecolor="windowText" strokeweight="1pt"/>
            </w:pict>
          </mc:Fallback>
        </mc:AlternateContent>
      </w:r>
    </w:p>
    <w:p w14:paraId="73F3F547" w14:textId="77777777" w:rsidR="002614C1" w:rsidRPr="002614C1" w:rsidRDefault="002614C1" w:rsidP="002614C1">
      <w:pPr>
        <w:pStyle w:val="Sansinterligne"/>
        <w:jc w:val="both"/>
        <w:rPr>
          <w:rFonts w:ascii="Arial" w:hAnsi="Arial" w:cs="Arial"/>
          <w:color w:val="00B050"/>
          <w:sz w:val="24"/>
          <w:szCs w:val="24"/>
        </w:rPr>
      </w:pPr>
    </w:p>
    <w:tbl>
      <w:tblPr>
        <w:tblStyle w:val="Grilledutableau"/>
        <w:tblW w:w="0" w:type="auto"/>
        <w:tblLook w:val="04A0" w:firstRow="1" w:lastRow="0" w:firstColumn="1" w:lastColumn="0" w:noHBand="0" w:noVBand="1"/>
      </w:tblPr>
      <w:tblGrid>
        <w:gridCol w:w="4106"/>
        <w:gridCol w:w="3402"/>
        <w:gridCol w:w="2948"/>
      </w:tblGrid>
      <w:tr w:rsidR="002614C1" w:rsidRPr="002614C1" w14:paraId="13570C54" w14:textId="77777777" w:rsidTr="009469A2">
        <w:tc>
          <w:tcPr>
            <w:tcW w:w="4106" w:type="dxa"/>
          </w:tcPr>
          <w:p w14:paraId="71158D8A"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1992-2017 : L’Union Européenne</w:t>
            </w:r>
          </w:p>
          <w:p w14:paraId="62E3E4F0"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 xml:space="preserve">Fondée par le traité de MAASTRICHT </w:t>
            </w:r>
          </w:p>
          <w:p w14:paraId="5BD2A420" w14:textId="77777777" w:rsidR="002614C1" w:rsidRPr="002614C1" w:rsidRDefault="002614C1" w:rsidP="009469A2">
            <w:pPr>
              <w:pStyle w:val="Sansinterligne"/>
              <w:jc w:val="both"/>
              <w:rPr>
                <w:rFonts w:ascii="Arial" w:hAnsi="Arial" w:cs="Arial"/>
                <w:color w:val="00B050"/>
                <w:sz w:val="24"/>
                <w:szCs w:val="24"/>
              </w:rPr>
            </w:pPr>
          </w:p>
        </w:tc>
        <w:tc>
          <w:tcPr>
            <w:tcW w:w="3402" w:type="dxa"/>
          </w:tcPr>
          <w:p w14:paraId="3AEF50C4" w14:textId="77777777" w:rsidR="002614C1" w:rsidRPr="002614C1" w:rsidRDefault="002614C1" w:rsidP="002614C1">
            <w:pPr>
              <w:pStyle w:val="Sansinterligne"/>
              <w:numPr>
                <w:ilvl w:val="0"/>
                <w:numId w:val="3"/>
              </w:numPr>
              <w:jc w:val="both"/>
              <w:rPr>
                <w:rFonts w:ascii="Arial" w:hAnsi="Arial" w:cs="Arial"/>
                <w:color w:val="00B050"/>
                <w:sz w:val="24"/>
                <w:szCs w:val="24"/>
              </w:rPr>
            </w:pPr>
            <w:r w:rsidRPr="002614C1">
              <w:rPr>
                <w:rFonts w:ascii="Arial" w:hAnsi="Arial" w:cs="Arial"/>
                <w:color w:val="00B050"/>
                <w:sz w:val="24"/>
                <w:szCs w:val="24"/>
              </w:rPr>
              <w:t>Création d’une citoyenneté européenne (droit de vote)</w:t>
            </w:r>
          </w:p>
          <w:p w14:paraId="09FA53B0" w14:textId="77777777" w:rsidR="002614C1" w:rsidRPr="002614C1" w:rsidRDefault="002614C1" w:rsidP="002614C1">
            <w:pPr>
              <w:pStyle w:val="Sansinterligne"/>
              <w:numPr>
                <w:ilvl w:val="0"/>
                <w:numId w:val="1"/>
              </w:numPr>
              <w:jc w:val="both"/>
              <w:rPr>
                <w:rFonts w:ascii="Arial" w:hAnsi="Arial" w:cs="Arial"/>
                <w:color w:val="00B050"/>
                <w:sz w:val="24"/>
                <w:szCs w:val="24"/>
              </w:rPr>
            </w:pPr>
            <w:r w:rsidRPr="002614C1">
              <w:rPr>
                <w:rFonts w:ascii="Arial" w:hAnsi="Arial" w:cs="Arial"/>
                <w:color w:val="00B050"/>
                <w:sz w:val="24"/>
                <w:szCs w:val="24"/>
              </w:rPr>
              <w:t>Une monnaie unique</w:t>
            </w:r>
          </w:p>
          <w:p w14:paraId="63692A4D" w14:textId="77777777" w:rsidR="002614C1" w:rsidRPr="002614C1" w:rsidRDefault="002614C1" w:rsidP="002614C1">
            <w:pPr>
              <w:pStyle w:val="Sansinterligne"/>
              <w:numPr>
                <w:ilvl w:val="0"/>
                <w:numId w:val="1"/>
              </w:numPr>
              <w:jc w:val="both"/>
              <w:rPr>
                <w:rFonts w:ascii="Arial" w:hAnsi="Arial" w:cs="Arial"/>
                <w:color w:val="00B050"/>
                <w:sz w:val="24"/>
                <w:szCs w:val="24"/>
              </w:rPr>
            </w:pPr>
            <w:r w:rsidRPr="002614C1">
              <w:rPr>
                <w:rFonts w:ascii="Arial" w:hAnsi="Arial" w:cs="Arial"/>
                <w:color w:val="00B050"/>
                <w:sz w:val="24"/>
                <w:szCs w:val="24"/>
              </w:rPr>
              <w:t>Politique étrangère commune.</w:t>
            </w:r>
          </w:p>
          <w:p w14:paraId="5488C1FC" w14:textId="77777777" w:rsidR="002614C1" w:rsidRPr="002614C1" w:rsidRDefault="002614C1" w:rsidP="009469A2">
            <w:pPr>
              <w:pStyle w:val="Sansinterligne"/>
              <w:jc w:val="both"/>
              <w:rPr>
                <w:rFonts w:ascii="Arial" w:hAnsi="Arial" w:cs="Arial"/>
                <w:color w:val="00B050"/>
                <w:sz w:val="24"/>
                <w:szCs w:val="24"/>
              </w:rPr>
            </w:pPr>
          </w:p>
          <w:p w14:paraId="1D86BD9C"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1995 : mise en application de l’Espace Schengen (décidé en 1985)</w:t>
            </w:r>
          </w:p>
          <w:p w14:paraId="5524D413"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Libre circulation des personnes.</w:t>
            </w:r>
          </w:p>
          <w:p w14:paraId="00E8C4E8" w14:textId="77777777" w:rsidR="002614C1" w:rsidRPr="002614C1" w:rsidRDefault="002614C1" w:rsidP="009469A2">
            <w:pPr>
              <w:pStyle w:val="Sansinterligne"/>
              <w:jc w:val="both"/>
              <w:rPr>
                <w:rFonts w:ascii="Arial" w:hAnsi="Arial" w:cs="Arial"/>
                <w:color w:val="00B050"/>
                <w:sz w:val="24"/>
                <w:szCs w:val="24"/>
              </w:rPr>
            </w:pPr>
          </w:p>
          <w:p w14:paraId="7CD6B040"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2002 : L’EURO devient la monnaie unique de 12 pays.</w:t>
            </w:r>
          </w:p>
        </w:tc>
        <w:tc>
          <w:tcPr>
            <w:tcW w:w="2948" w:type="dxa"/>
          </w:tcPr>
          <w:p w14:paraId="53347B64"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 xml:space="preserve">12 membres </w:t>
            </w:r>
          </w:p>
          <w:p w14:paraId="1F6E7F2D"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1995 : + Suède, Finlande, Autriche.</w:t>
            </w:r>
          </w:p>
          <w:p w14:paraId="6D119EA3"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2004 : 10 pays Europe de l’est</w:t>
            </w:r>
          </w:p>
          <w:p w14:paraId="57FFC362"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2007 : + Bulgarie et Roumanie</w:t>
            </w:r>
          </w:p>
          <w:p w14:paraId="09F75D4C"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2013 : + Croatie</w:t>
            </w:r>
          </w:p>
          <w:p w14:paraId="71C2E627" w14:textId="77777777" w:rsidR="002614C1" w:rsidRPr="002614C1" w:rsidRDefault="002614C1" w:rsidP="009469A2">
            <w:pPr>
              <w:pStyle w:val="Sansinterligne"/>
              <w:jc w:val="both"/>
              <w:rPr>
                <w:rFonts w:ascii="Arial" w:hAnsi="Arial" w:cs="Arial"/>
                <w:color w:val="00B050"/>
                <w:sz w:val="24"/>
                <w:szCs w:val="24"/>
              </w:rPr>
            </w:pPr>
            <w:r w:rsidRPr="002614C1">
              <w:rPr>
                <w:rFonts w:ascii="Arial" w:hAnsi="Arial" w:cs="Arial"/>
                <w:color w:val="00B050"/>
                <w:sz w:val="24"/>
                <w:szCs w:val="24"/>
              </w:rPr>
              <w:t>= 28 membres</w:t>
            </w:r>
          </w:p>
          <w:p w14:paraId="5D045330" w14:textId="77777777" w:rsidR="002614C1" w:rsidRPr="002614C1" w:rsidRDefault="002614C1" w:rsidP="009469A2">
            <w:pPr>
              <w:pStyle w:val="Sansinterligne"/>
              <w:jc w:val="both"/>
              <w:rPr>
                <w:rFonts w:ascii="Arial" w:hAnsi="Arial" w:cs="Arial"/>
                <w:color w:val="00B050"/>
                <w:sz w:val="24"/>
                <w:szCs w:val="24"/>
              </w:rPr>
            </w:pPr>
          </w:p>
          <w:p w14:paraId="09F83D5F" w14:textId="77777777" w:rsidR="002614C1" w:rsidRPr="002614C1" w:rsidRDefault="002614C1" w:rsidP="009469A2">
            <w:pPr>
              <w:pStyle w:val="Sansinterligne"/>
              <w:jc w:val="both"/>
              <w:rPr>
                <w:rFonts w:ascii="Arial" w:hAnsi="Arial" w:cs="Arial"/>
                <w:color w:val="00B050"/>
                <w:sz w:val="24"/>
                <w:szCs w:val="24"/>
              </w:rPr>
            </w:pPr>
          </w:p>
        </w:tc>
      </w:tr>
    </w:tbl>
    <w:p w14:paraId="789E2112" w14:textId="77777777" w:rsidR="00543312" w:rsidRPr="002614C1" w:rsidRDefault="00543312" w:rsidP="00543312">
      <w:pPr>
        <w:pStyle w:val="Sansinterligne"/>
        <w:jc w:val="both"/>
        <w:rPr>
          <w:rFonts w:ascii="Arial" w:hAnsi="Arial" w:cs="Arial"/>
          <w:i/>
          <w:color w:val="00B050"/>
          <w:sz w:val="24"/>
          <w:szCs w:val="24"/>
        </w:rPr>
      </w:pPr>
    </w:p>
    <w:p w14:paraId="01F6E08D" w14:textId="13A3E725" w:rsidR="00543312" w:rsidRPr="002614C1" w:rsidRDefault="00543312" w:rsidP="00543312">
      <w:pPr>
        <w:rPr>
          <w:color w:val="00B050"/>
        </w:rPr>
      </w:pPr>
    </w:p>
    <w:p w14:paraId="11E73E27" w14:textId="6F480B1F" w:rsidR="002614C1" w:rsidRPr="002614C1" w:rsidRDefault="002614C1" w:rsidP="00543312">
      <w:pPr>
        <w:rPr>
          <w:color w:val="00B050"/>
        </w:rPr>
      </w:pPr>
    </w:p>
    <w:p w14:paraId="39DFA3DE" w14:textId="77777777" w:rsidR="002614C1" w:rsidRPr="002614C1" w:rsidRDefault="002614C1" w:rsidP="00543312">
      <w:pPr>
        <w:rPr>
          <w:color w:val="00B050"/>
        </w:rPr>
      </w:pPr>
    </w:p>
    <w:p w14:paraId="77113FC9" w14:textId="77777777" w:rsidR="00543312" w:rsidRPr="002614C1" w:rsidRDefault="00543312" w:rsidP="00543312">
      <w:pPr>
        <w:rPr>
          <w:color w:val="00B050"/>
        </w:rPr>
      </w:pPr>
    </w:p>
    <w:p w14:paraId="6BC8F58F" w14:textId="77777777" w:rsidR="00543312" w:rsidRDefault="00543312" w:rsidP="00543312">
      <w:pPr>
        <w:pStyle w:val="Sansinterligne"/>
        <w:jc w:val="both"/>
        <w:rPr>
          <w:rFonts w:ascii="Arial" w:hAnsi="Arial" w:cs="Arial"/>
          <w:b/>
          <w:bCs/>
          <w:iCs/>
          <w:sz w:val="24"/>
          <w:szCs w:val="24"/>
        </w:rPr>
      </w:pPr>
      <w:r w:rsidRPr="00737C66">
        <w:rPr>
          <w:rFonts w:ascii="Arial" w:hAnsi="Arial" w:cs="Arial"/>
          <w:b/>
          <w:bCs/>
          <w:iCs/>
          <w:sz w:val="24"/>
          <w:szCs w:val="24"/>
          <w:highlight w:val="yellow"/>
        </w:rPr>
        <w:t xml:space="preserve">BILAN </w:t>
      </w:r>
      <w:r w:rsidRPr="00410AAC">
        <w:rPr>
          <w:rFonts w:ascii="Arial" w:hAnsi="Arial" w:cs="Arial"/>
          <w:b/>
          <w:bCs/>
          <w:iCs/>
          <w:sz w:val="24"/>
          <w:szCs w:val="24"/>
          <w:highlight w:val="yellow"/>
        </w:rPr>
        <w:t>2</w:t>
      </w:r>
      <w:r>
        <w:rPr>
          <w:rFonts w:ascii="Arial" w:hAnsi="Arial" w:cs="Arial"/>
          <w:b/>
          <w:bCs/>
          <w:iCs/>
          <w:sz w:val="24"/>
          <w:szCs w:val="24"/>
        </w:rPr>
        <w:t xml:space="preserve"> : C 1. Se repérer dans le temps : Construire une frise chronologique. </w:t>
      </w:r>
    </w:p>
    <w:p w14:paraId="17816351" w14:textId="77777777" w:rsidR="00543312" w:rsidRPr="00737C66" w:rsidRDefault="00543312" w:rsidP="00543312">
      <w:pPr>
        <w:pStyle w:val="Sansinterligne"/>
        <w:jc w:val="both"/>
        <w:rPr>
          <w:rFonts w:ascii="Arial" w:hAnsi="Arial" w:cs="Arial"/>
          <w:b/>
          <w:bCs/>
          <w:iCs/>
          <w:sz w:val="24"/>
          <w:szCs w:val="24"/>
        </w:rPr>
      </w:pPr>
    </w:p>
    <w:p w14:paraId="59CBD159" w14:textId="77777777" w:rsidR="00543312" w:rsidRPr="00252C9D" w:rsidRDefault="00543312" w:rsidP="00543312">
      <w:pPr>
        <w:pStyle w:val="Sansinterligne"/>
        <w:jc w:val="both"/>
        <w:rPr>
          <w:rFonts w:ascii="Arial" w:hAnsi="Arial" w:cs="Arial"/>
          <w:iCs/>
          <w:sz w:val="24"/>
          <w:szCs w:val="24"/>
          <w:u w:val="single"/>
        </w:rPr>
      </w:pPr>
      <w:r w:rsidRPr="00252C9D">
        <w:rPr>
          <w:rFonts w:ascii="Arial" w:hAnsi="Arial" w:cs="Arial"/>
          <w:iCs/>
          <w:sz w:val="24"/>
          <w:szCs w:val="24"/>
          <w:u w:val="single"/>
        </w:rPr>
        <w:t>Sur la frise ci-dessous :</w:t>
      </w:r>
    </w:p>
    <w:p w14:paraId="7B2B22A3" w14:textId="77777777" w:rsidR="00543312" w:rsidRPr="00252C9D" w:rsidRDefault="00543312" w:rsidP="00543312">
      <w:pPr>
        <w:pStyle w:val="Sansinterligne"/>
        <w:numPr>
          <w:ilvl w:val="0"/>
          <w:numId w:val="4"/>
        </w:numPr>
        <w:jc w:val="both"/>
        <w:rPr>
          <w:rFonts w:ascii="Arial" w:hAnsi="Arial" w:cs="Arial"/>
          <w:iCs/>
          <w:sz w:val="24"/>
          <w:szCs w:val="24"/>
        </w:rPr>
      </w:pPr>
      <w:r w:rsidRPr="00252C9D">
        <w:rPr>
          <w:rFonts w:ascii="Arial" w:hAnsi="Arial" w:cs="Arial"/>
          <w:b/>
          <w:bCs/>
          <w:iCs/>
          <w:sz w:val="24"/>
          <w:szCs w:val="24"/>
        </w:rPr>
        <w:t>En haut :</w:t>
      </w:r>
      <w:r w:rsidRPr="00252C9D">
        <w:rPr>
          <w:rFonts w:ascii="Arial" w:hAnsi="Arial" w:cs="Arial"/>
          <w:iCs/>
          <w:sz w:val="24"/>
          <w:szCs w:val="24"/>
        </w:rPr>
        <w:t xml:space="preserve"> notez les dates importantes de la construction européenne (attention à respecter les règles : il faut placer l’événement avec une flèche, puis noter la date et l’évènement au bout). C’est à vous de sélectionner le</w:t>
      </w:r>
      <w:r>
        <w:rPr>
          <w:rFonts w:ascii="Arial" w:hAnsi="Arial" w:cs="Arial"/>
          <w:iCs/>
          <w:sz w:val="24"/>
          <w:szCs w:val="24"/>
        </w:rPr>
        <w:t xml:space="preserve">s </w:t>
      </w:r>
      <w:r w:rsidRPr="00252C9D">
        <w:rPr>
          <w:rFonts w:ascii="Arial" w:hAnsi="Arial" w:cs="Arial"/>
          <w:iCs/>
          <w:sz w:val="24"/>
          <w:szCs w:val="24"/>
        </w:rPr>
        <w:t>dates importantes !</w:t>
      </w:r>
    </w:p>
    <w:p w14:paraId="40DCC937" w14:textId="77777777" w:rsidR="00543312" w:rsidRPr="00252C9D" w:rsidRDefault="00543312" w:rsidP="00543312">
      <w:pPr>
        <w:pStyle w:val="Sansinterligne"/>
        <w:numPr>
          <w:ilvl w:val="0"/>
          <w:numId w:val="4"/>
        </w:numPr>
        <w:jc w:val="both"/>
        <w:rPr>
          <w:rFonts w:ascii="Arial" w:hAnsi="Arial" w:cs="Arial"/>
          <w:iCs/>
          <w:sz w:val="24"/>
          <w:szCs w:val="24"/>
        </w:rPr>
      </w:pPr>
      <w:r w:rsidRPr="00252C9D">
        <w:rPr>
          <w:rFonts w:ascii="Arial" w:hAnsi="Arial" w:cs="Arial"/>
          <w:b/>
          <w:bCs/>
          <w:iCs/>
          <w:sz w:val="24"/>
          <w:szCs w:val="24"/>
        </w:rPr>
        <w:t>En bas</w:t>
      </w:r>
      <w:r w:rsidRPr="00252C9D">
        <w:rPr>
          <w:rFonts w:ascii="Arial" w:hAnsi="Arial" w:cs="Arial"/>
          <w:iCs/>
          <w:sz w:val="24"/>
          <w:szCs w:val="24"/>
        </w:rPr>
        <w:t> : notez les dates des principaux élargissements du projet européen et le nombre de pays membres.</w:t>
      </w:r>
    </w:p>
    <w:p w14:paraId="71202283" w14:textId="77777777" w:rsidR="00543312" w:rsidRPr="00252C9D" w:rsidRDefault="00543312" w:rsidP="00543312">
      <w:pPr>
        <w:pStyle w:val="Sansinterligne"/>
        <w:numPr>
          <w:ilvl w:val="0"/>
          <w:numId w:val="4"/>
        </w:numPr>
        <w:jc w:val="both"/>
        <w:rPr>
          <w:rFonts w:ascii="Arial" w:hAnsi="Arial" w:cs="Arial"/>
          <w:iCs/>
          <w:sz w:val="24"/>
          <w:szCs w:val="24"/>
        </w:rPr>
      </w:pPr>
      <w:r w:rsidRPr="00252C9D">
        <w:rPr>
          <w:rFonts w:ascii="Arial" w:hAnsi="Arial" w:cs="Arial"/>
          <w:iCs/>
          <w:sz w:val="24"/>
          <w:szCs w:val="24"/>
        </w:rPr>
        <w:t>Coloriez dans la légende et sur la frise les différentes périodes de la construction européenne.</w:t>
      </w:r>
    </w:p>
    <w:p w14:paraId="36156AEE" w14:textId="77777777" w:rsidR="00543312" w:rsidRDefault="00543312" w:rsidP="00543312">
      <w:pPr>
        <w:pStyle w:val="Sansinterligne"/>
        <w:jc w:val="both"/>
        <w:rPr>
          <w:rFonts w:ascii="Arial" w:hAnsi="Arial" w:cs="Arial"/>
          <w:i/>
          <w:sz w:val="24"/>
          <w:szCs w:val="24"/>
        </w:rPr>
      </w:pPr>
    </w:p>
    <w:p w14:paraId="6EB3F7D6" w14:textId="77777777" w:rsidR="00543312" w:rsidRDefault="00543312" w:rsidP="00543312">
      <w:pPr>
        <w:pStyle w:val="Sansinterligne"/>
        <w:jc w:val="both"/>
        <w:rPr>
          <w:rFonts w:ascii="Arial" w:hAnsi="Arial" w:cs="Arial"/>
          <w:i/>
          <w:sz w:val="24"/>
          <w:szCs w:val="24"/>
        </w:rPr>
      </w:pPr>
    </w:p>
    <w:p w14:paraId="0937C29C" w14:textId="77777777" w:rsidR="00543312" w:rsidRDefault="00543312" w:rsidP="00543312">
      <w:pPr>
        <w:pStyle w:val="Sansinterligne"/>
        <w:jc w:val="both"/>
        <w:rPr>
          <w:rFonts w:ascii="Arial" w:hAnsi="Arial" w:cs="Arial"/>
          <w:i/>
          <w:sz w:val="24"/>
          <w:szCs w:val="24"/>
        </w:rPr>
      </w:pPr>
    </w:p>
    <w:p w14:paraId="60BE93AC" w14:textId="4887677B" w:rsidR="00543312" w:rsidRDefault="00AB080D">
      <w:r>
        <w:rPr>
          <w:noProof/>
        </w:rPr>
        <w:drawing>
          <wp:inline distT="0" distB="0" distL="0" distR="0" wp14:anchorId="0D99A298" wp14:editId="300183F1">
            <wp:extent cx="7033670" cy="60756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87" t="29557" r="28626" b="9037"/>
                    <a:stretch/>
                  </pic:blipFill>
                  <pic:spPr bwMode="auto">
                    <a:xfrm>
                      <a:off x="0" y="0"/>
                      <a:ext cx="7047315" cy="6087466"/>
                    </a:xfrm>
                    <a:prstGeom prst="rect">
                      <a:avLst/>
                    </a:prstGeom>
                    <a:ln>
                      <a:noFill/>
                    </a:ln>
                    <a:extLst>
                      <a:ext uri="{53640926-AAD7-44D8-BBD7-CCE9431645EC}">
                        <a14:shadowObscured xmlns:a14="http://schemas.microsoft.com/office/drawing/2010/main"/>
                      </a:ext>
                    </a:extLst>
                  </pic:spPr>
                </pic:pic>
              </a:graphicData>
            </a:graphic>
          </wp:inline>
        </w:drawing>
      </w:r>
    </w:p>
    <w:sectPr w:rsidR="00543312" w:rsidSect="00737C66">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0C72"/>
    <w:multiLevelType w:val="hybridMultilevel"/>
    <w:tmpl w:val="94F88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5329B8"/>
    <w:multiLevelType w:val="hybridMultilevel"/>
    <w:tmpl w:val="4D60CB2A"/>
    <w:lvl w:ilvl="0" w:tplc="C7E09562">
      <w:start w:val="3"/>
      <w:numFmt w:val="bullet"/>
      <w:lvlText w:val="-"/>
      <w:lvlJc w:val="left"/>
      <w:pPr>
        <w:ind w:left="720" w:hanging="360"/>
      </w:pPr>
      <w:rPr>
        <w:rFonts w:ascii="Arial" w:eastAsiaTheme="minorHAnsi" w:hAnsi="Arial" w:cs="Arial"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E96473"/>
    <w:multiLevelType w:val="hybridMultilevel"/>
    <w:tmpl w:val="BB403B00"/>
    <w:lvl w:ilvl="0" w:tplc="C5606F26">
      <w:start w:val="1"/>
      <w:numFmt w:val="bullet"/>
      <w:lvlText w:val="-"/>
      <w:lvlJc w:val="left"/>
      <w:pPr>
        <w:tabs>
          <w:tab w:val="num" w:pos="720"/>
        </w:tabs>
        <w:ind w:left="720" w:hanging="360"/>
      </w:pPr>
      <w:rPr>
        <w:rFonts w:ascii="Times New Roman" w:hAnsi="Times New Roman" w:hint="default"/>
      </w:rPr>
    </w:lvl>
    <w:lvl w:ilvl="1" w:tplc="98800986" w:tentative="1">
      <w:start w:val="1"/>
      <w:numFmt w:val="bullet"/>
      <w:lvlText w:val="-"/>
      <w:lvlJc w:val="left"/>
      <w:pPr>
        <w:tabs>
          <w:tab w:val="num" w:pos="1440"/>
        </w:tabs>
        <w:ind w:left="1440" w:hanging="360"/>
      </w:pPr>
      <w:rPr>
        <w:rFonts w:ascii="Times New Roman" w:hAnsi="Times New Roman" w:hint="default"/>
      </w:rPr>
    </w:lvl>
    <w:lvl w:ilvl="2" w:tplc="C8724AB2" w:tentative="1">
      <w:start w:val="1"/>
      <w:numFmt w:val="bullet"/>
      <w:lvlText w:val="-"/>
      <w:lvlJc w:val="left"/>
      <w:pPr>
        <w:tabs>
          <w:tab w:val="num" w:pos="2160"/>
        </w:tabs>
        <w:ind w:left="2160" w:hanging="360"/>
      </w:pPr>
      <w:rPr>
        <w:rFonts w:ascii="Times New Roman" w:hAnsi="Times New Roman" w:hint="default"/>
      </w:rPr>
    </w:lvl>
    <w:lvl w:ilvl="3" w:tplc="FEE2BDD4" w:tentative="1">
      <w:start w:val="1"/>
      <w:numFmt w:val="bullet"/>
      <w:lvlText w:val="-"/>
      <w:lvlJc w:val="left"/>
      <w:pPr>
        <w:tabs>
          <w:tab w:val="num" w:pos="2880"/>
        </w:tabs>
        <w:ind w:left="2880" w:hanging="360"/>
      </w:pPr>
      <w:rPr>
        <w:rFonts w:ascii="Times New Roman" w:hAnsi="Times New Roman" w:hint="default"/>
      </w:rPr>
    </w:lvl>
    <w:lvl w:ilvl="4" w:tplc="FF982982" w:tentative="1">
      <w:start w:val="1"/>
      <w:numFmt w:val="bullet"/>
      <w:lvlText w:val="-"/>
      <w:lvlJc w:val="left"/>
      <w:pPr>
        <w:tabs>
          <w:tab w:val="num" w:pos="3600"/>
        </w:tabs>
        <w:ind w:left="3600" w:hanging="360"/>
      </w:pPr>
      <w:rPr>
        <w:rFonts w:ascii="Times New Roman" w:hAnsi="Times New Roman" w:hint="default"/>
      </w:rPr>
    </w:lvl>
    <w:lvl w:ilvl="5" w:tplc="D758E4A6" w:tentative="1">
      <w:start w:val="1"/>
      <w:numFmt w:val="bullet"/>
      <w:lvlText w:val="-"/>
      <w:lvlJc w:val="left"/>
      <w:pPr>
        <w:tabs>
          <w:tab w:val="num" w:pos="4320"/>
        </w:tabs>
        <w:ind w:left="4320" w:hanging="360"/>
      </w:pPr>
      <w:rPr>
        <w:rFonts w:ascii="Times New Roman" w:hAnsi="Times New Roman" w:hint="default"/>
      </w:rPr>
    </w:lvl>
    <w:lvl w:ilvl="6" w:tplc="41D6439C" w:tentative="1">
      <w:start w:val="1"/>
      <w:numFmt w:val="bullet"/>
      <w:lvlText w:val="-"/>
      <w:lvlJc w:val="left"/>
      <w:pPr>
        <w:tabs>
          <w:tab w:val="num" w:pos="5040"/>
        </w:tabs>
        <w:ind w:left="5040" w:hanging="360"/>
      </w:pPr>
      <w:rPr>
        <w:rFonts w:ascii="Times New Roman" w:hAnsi="Times New Roman" w:hint="default"/>
      </w:rPr>
    </w:lvl>
    <w:lvl w:ilvl="7" w:tplc="3058EC7A" w:tentative="1">
      <w:start w:val="1"/>
      <w:numFmt w:val="bullet"/>
      <w:lvlText w:val="-"/>
      <w:lvlJc w:val="left"/>
      <w:pPr>
        <w:tabs>
          <w:tab w:val="num" w:pos="5760"/>
        </w:tabs>
        <w:ind w:left="5760" w:hanging="360"/>
      </w:pPr>
      <w:rPr>
        <w:rFonts w:ascii="Times New Roman" w:hAnsi="Times New Roman" w:hint="default"/>
      </w:rPr>
    </w:lvl>
    <w:lvl w:ilvl="8" w:tplc="894226C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D821111"/>
    <w:multiLevelType w:val="hybridMultilevel"/>
    <w:tmpl w:val="7E7A95BC"/>
    <w:lvl w:ilvl="0" w:tplc="1542FE5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C20358A"/>
    <w:multiLevelType w:val="hybridMultilevel"/>
    <w:tmpl w:val="68749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51010C7"/>
    <w:multiLevelType w:val="hybridMultilevel"/>
    <w:tmpl w:val="3CB43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312"/>
    <w:rsid w:val="000517ED"/>
    <w:rsid w:val="00064BCA"/>
    <w:rsid w:val="00082E51"/>
    <w:rsid w:val="002614C1"/>
    <w:rsid w:val="00272E6B"/>
    <w:rsid w:val="00543312"/>
    <w:rsid w:val="00A02208"/>
    <w:rsid w:val="00AB080D"/>
    <w:rsid w:val="00C50046"/>
    <w:rsid w:val="00F11F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0B6B"/>
  <w15:chartTrackingRefBased/>
  <w15:docId w15:val="{1E80E7E1-8ACB-43FA-A619-DD7C0A79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312"/>
    <w:pPr>
      <w:spacing w:after="200" w:line="276"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43312"/>
    <w:pPr>
      <w:spacing w:after="0" w:line="240" w:lineRule="auto"/>
    </w:pPr>
  </w:style>
  <w:style w:type="table" w:styleId="Grilledutableau">
    <w:name w:val="Table Grid"/>
    <w:basedOn w:val="TableauNormal"/>
    <w:uiPriority w:val="59"/>
    <w:rsid w:val="00543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433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784649">
      <w:bodyDiv w:val="1"/>
      <w:marLeft w:val="0"/>
      <w:marRight w:val="0"/>
      <w:marTop w:val="0"/>
      <w:marBottom w:val="0"/>
      <w:divBdr>
        <w:top w:val="none" w:sz="0" w:space="0" w:color="auto"/>
        <w:left w:val="none" w:sz="0" w:space="0" w:color="auto"/>
        <w:bottom w:val="none" w:sz="0" w:space="0" w:color="auto"/>
        <w:right w:val="none" w:sz="0" w:space="0" w:color="auto"/>
      </w:divBdr>
      <w:divsChild>
        <w:div w:id="667831213">
          <w:marLeft w:val="446"/>
          <w:marRight w:val="0"/>
          <w:marTop w:val="0"/>
          <w:marBottom w:val="0"/>
          <w:divBdr>
            <w:top w:val="none" w:sz="0" w:space="0" w:color="auto"/>
            <w:left w:val="none" w:sz="0" w:space="0" w:color="auto"/>
            <w:bottom w:val="none" w:sz="0" w:space="0" w:color="auto"/>
            <w:right w:val="none" w:sz="0" w:space="0" w:color="auto"/>
          </w:divBdr>
        </w:div>
        <w:div w:id="731391382">
          <w:marLeft w:val="446"/>
          <w:marRight w:val="0"/>
          <w:marTop w:val="0"/>
          <w:marBottom w:val="0"/>
          <w:divBdr>
            <w:top w:val="none" w:sz="0" w:space="0" w:color="auto"/>
            <w:left w:val="none" w:sz="0" w:space="0" w:color="auto"/>
            <w:bottom w:val="none" w:sz="0" w:space="0" w:color="auto"/>
            <w:right w:val="none" w:sz="0" w:space="0" w:color="auto"/>
          </w:divBdr>
        </w:div>
        <w:div w:id="112565881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lemonde.fr/europe/video/2017/03/24/les-grandes-etapes-de-la-construction-europeenne-en-quatre-minutes_5100427_3214.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5</Pages>
  <Words>1213</Words>
  <Characters>6673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estelle</cp:lastModifiedBy>
  <cp:revision>9</cp:revision>
  <cp:lastPrinted>2020-05-08T11:50:00Z</cp:lastPrinted>
  <dcterms:created xsi:type="dcterms:W3CDTF">2020-05-06T09:53:00Z</dcterms:created>
  <dcterms:modified xsi:type="dcterms:W3CDTF">2020-05-08T12:02:00Z</dcterms:modified>
</cp:coreProperties>
</file>