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8E0" w:rsidRPr="002068E0" w:rsidRDefault="002068E0">
      <w:pPr>
        <w:rPr>
          <w:b/>
          <w:bCs/>
          <w:i/>
          <w:iCs/>
          <w:sz w:val="24"/>
          <w:szCs w:val="24"/>
        </w:rPr>
      </w:pPr>
      <w:r w:rsidRPr="002068E0">
        <w:rPr>
          <w:b/>
          <w:bCs/>
          <w:i/>
          <w:iCs/>
          <w:sz w:val="24"/>
          <w:szCs w:val="24"/>
        </w:rPr>
        <w:t xml:space="preserve">SEMAINE 4. </w:t>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r>
      <w:r w:rsidRPr="002068E0">
        <w:rPr>
          <w:b/>
          <w:bCs/>
          <w:i/>
          <w:iCs/>
          <w:sz w:val="24"/>
          <w:szCs w:val="24"/>
        </w:rPr>
        <w:tab/>
        <w:t>Les 3</w:t>
      </w:r>
      <w:r w:rsidRPr="002068E0">
        <w:rPr>
          <w:b/>
          <w:bCs/>
          <w:i/>
          <w:iCs/>
          <w:sz w:val="24"/>
          <w:szCs w:val="24"/>
          <w:vertAlign w:val="superscript"/>
        </w:rPr>
        <w:t>e</w:t>
      </w:r>
      <w:r w:rsidRPr="002068E0">
        <w:rPr>
          <w:b/>
          <w:bCs/>
          <w:i/>
          <w:iCs/>
          <w:sz w:val="24"/>
          <w:szCs w:val="24"/>
        </w:rPr>
        <w:t>4 à la maison.</w:t>
      </w:r>
    </w:p>
    <w:p w:rsidR="002068E0" w:rsidRDefault="002068E0" w:rsidP="002068E0">
      <w:pPr>
        <w:jc w:val="center"/>
        <w:rPr>
          <w:rFonts w:ascii="Arial" w:hAnsi="Arial" w:cs="Arial"/>
          <w:b/>
          <w:bCs/>
          <w:sz w:val="24"/>
          <w:szCs w:val="24"/>
        </w:rPr>
      </w:pPr>
      <w:r w:rsidRPr="002068E0">
        <w:rPr>
          <w:rFonts w:ascii="Arial" w:hAnsi="Arial" w:cs="Arial"/>
          <w:b/>
          <w:bCs/>
          <w:sz w:val="24"/>
          <w:szCs w:val="24"/>
        </w:rPr>
        <w:t>G 4</w:t>
      </w:r>
      <w:r>
        <w:rPr>
          <w:rFonts w:ascii="Arial" w:hAnsi="Arial" w:cs="Arial"/>
          <w:b/>
          <w:bCs/>
          <w:sz w:val="24"/>
          <w:szCs w:val="24"/>
        </w:rPr>
        <w:t>.</w:t>
      </w:r>
      <w:r w:rsidRPr="002068E0">
        <w:rPr>
          <w:rFonts w:ascii="Arial" w:hAnsi="Arial" w:cs="Arial"/>
          <w:b/>
          <w:bCs/>
          <w:sz w:val="24"/>
          <w:szCs w:val="24"/>
        </w:rPr>
        <w:t xml:space="preserve"> Aménager le territoire français pour réduire les inégalités</w:t>
      </w:r>
      <w:r>
        <w:rPr>
          <w:rFonts w:ascii="Arial" w:hAnsi="Arial" w:cs="Arial"/>
          <w:b/>
          <w:bCs/>
          <w:sz w:val="24"/>
          <w:szCs w:val="24"/>
        </w:rPr>
        <w:t>.</w:t>
      </w:r>
    </w:p>
    <w:p w:rsidR="002068E0" w:rsidRPr="002068E0" w:rsidRDefault="002068E0" w:rsidP="002068E0">
      <w:pPr>
        <w:rPr>
          <w:rFonts w:ascii="Arial" w:hAnsi="Arial" w:cs="Arial"/>
          <w:sz w:val="24"/>
          <w:szCs w:val="24"/>
          <w:u w:val="single"/>
        </w:rPr>
      </w:pPr>
      <w:r w:rsidRPr="002068E0">
        <w:rPr>
          <w:rFonts w:ascii="Arial" w:hAnsi="Arial" w:cs="Arial"/>
          <w:sz w:val="24"/>
          <w:szCs w:val="24"/>
          <w:u w:val="single"/>
        </w:rPr>
        <w:sym w:font="Wingdings" w:char="F046"/>
      </w:r>
      <w:r w:rsidRPr="002068E0">
        <w:rPr>
          <w:rFonts w:ascii="Arial" w:hAnsi="Arial" w:cs="Arial"/>
          <w:sz w:val="24"/>
          <w:szCs w:val="24"/>
          <w:u w:val="single"/>
        </w:rPr>
        <w:t xml:space="preserve"> Lisez d’abord la problématique du cours :</w:t>
      </w:r>
    </w:p>
    <w:p w:rsidR="002068E0" w:rsidRDefault="002068E0" w:rsidP="002068E0">
      <w:pPr>
        <w:jc w:val="both"/>
        <w:rPr>
          <w:rFonts w:ascii="Arial" w:hAnsi="Arial" w:cs="Arial"/>
          <w:sz w:val="24"/>
          <w:szCs w:val="24"/>
        </w:rPr>
      </w:pPr>
      <w:r>
        <w:rPr>
          <w:rFonts w:ascii="Arial" w:hAnsi="Arial" w:cs="Arial"/>
          <w:b/>
          <w:bCs/>
          <w:sz w:val="24"/>
          <w:szCs w:val="24"/>
        </w:rPr>
        <w:t>Problématique :</w:t>
      </w:r>
      <w:r>
        <w:rPr>
          <w:rFonts w:ascii="Arial" w:hAnsi="Arial" w:cs="Arial"/>
          <w:sz w:val="24"/>
          <w:szCs w:val="24"/>
        </w:rPr>
        <w:t xml:space="preserve"> </w:t>
      </w:r>
    </w:p>
    <w:p w:rsidR="002068E0" w:rsidRDefault="002068E0" w:rsidP="002068E0">
      <w:pPr>
        <w:ind w:firstLine="708"/>
        <w:jc w:val="both"/>
        <w:rPr>
          <w:rFonts w:ascii="Arial" w:hAnsi="Arial" w:cs="Arial"/>
          <w:sz w:val="24"/>
          <w:szCs w:val="24"/>
        </w:rPr>
      </w:pPr>
      <w:r>
        <w:rPr>
          <w:rFonts w:ascii="Arial" w:hAnsi="Arial" w:cs="Arial"/>
          <w:sz w:val="24"/>
          <w:szCs w:val="24"/>
        </w:rPr>
        <w:t xml:space="preserve">Les inégalités du territoire français sont nombreuses. Dans le cours G 1 et G 3, nous avons étudié </w:t>
      </w:r>
      <w:r w:rsidRPr="002068E0">
        <w:rPr>
          <w:rFonts w:ascii="Arial" w:hAnsi="Arial" w:cs="Arial"/>
          <w:sz w:val="24"/>
          <w:szCs w:val="24"/>
          <w:u w:val="single"/>
        </w:rPr>
        <w:t>les inégalités de population :</w:t>
      </w:r>
      <w:r>
        <w:rPr>
          <w:rFonts w:ascii="Arial" w:hAnsi="Arial" w:cs="Arial"/>
          <w:sz w:val="24"/>
          <w:szCs w:val="24"/>
        </w:rPr>
        <w:t xml:space="preserve"> certaines régions (littorales, frontalières, grandes régions urbaines) sont très densément peuplées, ce qui est moins le cas dans les espaces de haute montagne par exemple ou la « diagonale des faibles densités » du Nord Est au Sud-Ouest. Les inégalités sont aussi économiques, ce que le chapitre G 2 nous a démontré. Les métropoles françaises concentrent par exemple les activités du tertiaire supérieur et les emplois, les régions en crise industrielle du nord et de l’est sont moins dynamiques. </w:t>
      </w:r>
    </w:p>
    <w:p w:rsidR="002068E0" w:rsidRDefault="002068E0" w:rsidP="002068E0">
      <w:pPr>
        <w:ind w:firstLine="708"/>
        <w:jc w:val="both"/>
        <w:rPr>
          <w:rFonts w:ascii="Arial" w:hAnsi="Arial" w:cs="Arial"/>
          <w:sz w:val="24"/>
          <w:szCs w:val="24"/>
        </w:rPr>
      </w:pPr>
      <w:r>
        <w:rPr>
          <w:rFonts w:ascii="Arial" w:hAnsi="Arial" w:cs="Arial"/>
          <w:sz w:val="24"/>
          <w:szCs w:val="24"/>
        </w:rPr>
        <w:t>Mais les acteurs publics (</w:t>
      </w:r>
      <w:r w:rsidRPr="002068E0">
        <w:rPr>
          <w:rFonts w:ascii="Arial" w:hAnsi="Arial" w:cs="Arial"/>
          <w:sz w:val="24"/>
          <w:szCs w:val="24"/>
          <w:u w:val="single"/>
        </w:rPr>
        <w:t>rappelez-vous ce mot de vocabulaire vu en G 2</w:t>
      </w:r>
      <w:r>
        <w:rPr>
          <w:rFonts w:ascii="Arial" w:hAnsi="Arial" w:cs="Arial"/>
          <w:sz w:val="24"/>
          <w:szCs w:val="24"/>
        </w:rPr>
        <w:t xml:space="preserve"> ! = Etat, Union européenne, collectivités locales : régions, départements, communes) peuvent lutter contre ces inégalités grâce à des </w:t>
      </w:r>
      <w:r w:rsidRPr="002068E0">
        <w:rPr>
          <w:rFonts w:ascii="Arial" w:hAnsi="Arial" w:cs="Arial"/>
          <w:b/>
          <w:bCs/>
          <w:sz w:val="24"/>
          <w:szCs w:val="24"/>
        </w:rPr>
        <w:t>politiques d’aménagement du territoire</w:t>
      </w:r>
      <w:r>
        <w:rPr>
          <w:rFonts w:ascii="Arial" w:hAnsi="Arial" w:cs="Arial"/>
          <w:sz w:val="24"/>
          <w:szCs w:val="24"/>
        </w:rPr>
        <w:t> </w:t>
      </w:r>
      <w:r w:rsidRPr="002068E0">
        <w:rPr>
          <w:rFonts w:ascii="Arial" w:hAnsi="Arial" w:cs="Arial"/>
          <w:sz w:val="24"/>
          <w:szCs w:val="24"/>
          <w:highlight w:val="yellow"/>
        </w:rPr>
        <w:t>: c’est cette notion que nous allons analyser cette semaine à travers une étude de cas concrète.</w:t>
      </w:r>
    </w:p>
    <w:p w:rsidR="002068E0" w:rsidRDefault="002068E0" w:rsidP="002068E0">
      <w:pPr>
        <w:jc w:val="both"/>
        <w:rPr>
          <w:rFonts w:ascii="Arial" w:hAnsi="Arial" w:cs="Arial"/>
          <w:i/>
          <w:iCs/>
          <w:sz w:val="24"/>
          <w:szCs w:val="24"/>
        </w:rPr>
      </w:pPr>
      <w:r w:rsidRPr="002068E0">
        <w:rPr>
          <w:rFonts w:ascii="Arial" w:hAnsi="Arial" w:cs="Arial"/>
          <w:sz w:val="24"/>
          <w:szCs w:val="24"/>
        </w:rPr>
        <w:sym w:font="Wingdings" w:char="F046"/>
      </w:r>
      <w:r w:rsidRPr="002068E0">
        <w:rPr>
          <w:rFonts w:ascii="Arial" w:hAnsi="Arial" w:cs="Arial"/>
          <w:sz w:val="24"/>
          <w:szCs w:val="24"/>
        </w:rPr>
        <w:t xml:space="preserve"> </w:t>
      </w:r>
      <w:r w:rsidRPr="002068E0">
        <w:rPr>
          <w:rFonts w:ascii="Arial" w:hAnsi="Arial" w:cs="Arial"/>
          <w:i/>
          <w:iCs/>
          <w:sz w:val="24"/>
          <w:szCs w:val="24"/>
        </w:rPr>
        <w:t>Comment les politiques d’aménagements peuvent-elles réduire les inégalités entre les territoires</w:t>
      </w:r>
      <w:r w:rsidRPr="002068E0">
        <w:rPr>
          <w:rFonts w:ascii="Arial" w:hAnsi="Arial" w:cs="Arial"/>
          <w:b/>
          <w:bCs/>
          <w:i/>
          <w:iCs/>
          <w:sz w:val="24"/>
          <w:szCs w:val="24"/>
        </w:rPr>
        <w:t> </w:t>
      </w:r>
      <w:r w:rsidRPr="002068E0">
        <w:rPr>
          <w:rFonts w:ascii="Arial" w:hAnsi="Arial" w:cs="Arial"/>
          <w:i/>
          <w:iCs/>
          <w:sz w:val="24"/>
          <w:szCs w:val="24"/>
        </w:rPr>
        <w:t>?</w:t>
      </w:r>
    </w:p>
    <w:p w:rsidR="0041665D" w:rsidRDefault="0041665D" w:rsidP="002068E0">
      <w:pPr>
        <w:jc w:val="both"/>
        <w:rPr>
          <w:rFonts w:ascii="Arial" w:hAnsi="Arial" w:cs="Arial"/>
          <w:i/>
          <w:iCs/>
          <w:sz w:val="24"/>
          <w:szCs w:val="24"/>
        </w:rPr>
      </w:pPr>
    </w:p>
    <w:p w:rsidR="002068E0" w:rsidRDefault="002068E0" w:rsidP="002068E0">
      <w:pPr>
        <w:pStyle w:val="Sansinterligne"/>
        <w:jc w:val="center"/>
        <w:rPr>
          <w:rFonts w:ascii="Arial" w:hAnsi="Arial" w:cs="Arial"/>
          <w:b/>
          <w:bCs/>
          <w:sz w:val="24"/>
          <w:szCs w:val="24"/>
          <w:u w:val="single"/>
        </w:rPr>
      </w:pPr>
      <w:r>
        <w:rPr>
          <w:rFonts w:ascii="Arial" w:hAnsi="Arial" w:cs="Arial"/>
          <w:b/>
          <w:bCs/>
          <w:sz w:val="24"/>
          <w:szCs w:val="24"/>
        </w:rPr>
        <w:sym w:font="Wingdings" w:char="F021"/>
      </w:r>
      <w:r>
        <w:rPr>
          <w:rFonts w:ascii="Arial" w:hAnsi="Arial" w:cs="Arial"/>
          <w:b/>
          <w:bCs/>
          <w:sz w:val="24"/>
          <w:szCs w:val="24"/>
        </w:rPr>
        <w:t xml:space="preserve"> </w:t>
      </w:r>
      <w:r w:rsidRPr="002068E0">
        <w:rPr>
          <w:rFonts w:ascii="Arial" w:hAnsi="Arial" w:cs="Arial"/>
          <w:b/>
          <w:bCs/>
          <w:sz w:val="24"/>
          <w:szCs w:val="24"/>
        </w:rPr>
        <w:t xml:space="preserve">ACTIVITE DECOUVERTE : </w:t>
      </w:r>
      <w:r w:rsidRPr="002068E0">
        <w:rPr>
          <w:rFonts w:ascii="Arial" w:hAnsi="Arial" w:cs="Arial"/>
          <w:b/>
          <w:bCs/>
          <w:sz w:val="24"/>
          <w:szCs w:val="24"/>
          <w:u w:val="single"/>
        </w:rPr>
        <w:t>Rillieux- la-pape, une ville nouvelle à réaménager.</w:t>
      </w:r>
    </w:p>
    <w:p w:rsidR="0041665D" w:rsidRDefault="0041665D" w:rsidP="002068E0">
      <w:pPr>
        <w:pStyle w:val="Sansinterligne"/>
        <w:jc w:val="center"/>
        <w:rPr>
          <w:rFonts w:ascii="Arial" w:hAnsi="Arial" w:cs="Arial"/>
          <w:b/>
          <w:bCs/>
          <w:sz w:val="24"/>
          <w:szCs w:val="24"/>
          <w:u w:val="single"/>
        </w:rPr>
      </w:pPr>
    </w:p>
    <w:p w:rsidR="0041665D" w:rsidRDefault="0041665D" w:rsidP="002068E0">
      <w:pPr>
        <w:pStyle w:val="Sansinterligne"/>
        <w:jc w:val="center"/>
        <w:rPr>
          <w:rFonts w:ascii="Arial" w:hAnsi="Arial" w:cs="Arial"/>
          <w:b/>
          <w:bCs/>
          <w:sz w:val="24"/>
          <w:szCs w:val="24"/>
          <w:u w:val="single"/>
        </w:rPr>
      </w:pPr>
    </w:p>
    <w:p w:rsidR="0041665D" w:rsidRPr="004A0D28" w:rsidRDefault="0041665D" w:rsidP="0041665D">
      <w:pPr>
        <w:pStyle w:val="Sansinterligne"/>
        <w:jc w:val="both"/>
        <w:rPr>
          <w:rFonts w:ascii="Arial" w:hAnsi="Arial" w:cs="Arial"/>
          <w:sz w:val="24"/>
          <w:szCs w:val="24"/>
          <w:highlight w:val="cyan"/>
        </w:rPr>
      </w:pPr>
      <w:r w:rsidRPr="004A0D28">
        <w:rPr>
          <w:rFonts w:ascii="Arial" w:hAnsi="Arial" w:cs="Arial"/>
          <w:sz w:val="24"/>
          <w:szCs w:val="24"/>
          <w:highlight w:val="cyan"/>
        </w:rPr>
        <w:t>Pour cette activité, vous répondrez aux questions sur la fiche (directement sous world si vous le pouvez). Les documents sont :</w:t>
      </w:r>
    </w:p>
    <w:p w:rsidR="0041665D" w:rsidRPr="004A0D28" w:rsidRDefault="0041665D" w:rsidP="0041665D">
      <w:pPr>
        <w:pStyle w:val="Sansinterligne"/>
        <w:numPr>
          <w:ilvl w:val="0"/>
          <w:numId w:val="3"/>
        </w:numPr>
        <w:jc w:val="both"/>
        <w:rPr>
          <w:highlight w:val="cyan"/>
        </w:rPr>
      </w:pPr>
      <w:proofErr w:type="gramStart"/>
      <w:r w:rsidRPr="004A0D28">
        <w:rPr>
          <w:rFonts w:ascii="Arial" w:hAnsi="Arial" w:cs="Arial"/>
          <w:sz w:val="24"/>
          <w:szCs w:val="24"/>
          <w:highlight w:val="cyan"/>
        </w:rPr>
        <w:t>ceux</w:t>
      </w:r>
      <w:proofErr w:type="gramEnd"/>
      <w:r w:rsidRPr="004A0D28">
        <w:rPr>
          <w:rFonts w:ascii="Arial" w:hAnsi="Arial" w:cs="Arial"/>
          <w:sz w:val="24"/>
          <w:szCs w:val="24"/>
          <w:highlight w:val="cyan"/>
        </w:rPr>
        <w:t xml:space="preserve"> de la fiche (doc 1-2) </w:t>
      </w:r>
    </w:p>
    <w:p w:rsidR="0041665D" w:rsidRPr="004A0D28" w:rsidRDefault="0041665D" w:rsidP="0041665D">
      <w:pPr>
        <w:pStyle w:val="Sansinterligne"/>
        <w:numPr>
          <w:ilvl w:val="0"/>
          <w:numId w:val="3"/>
        </w:numPr>
        <w:jc w:val="both"/>
        <w:rPr>
          <w:highlight w:val="cyan"/>
        </w:rPr>
      </w:pPr>
      <w:proofErr w:type="gramStart"/>
      <w:r w:rsidRPr="004A0D28">
        <w:rPr>
          <w:rFonts w:ascii="Arial" w:hAnsi="Arial" w:cs="Arial"/>
          <w:sz w:val="24"/>
          <w:szCs w:val="24"/>
          <w:highlight w:val="cyan"/>
        </w:rPr>
        <w:t>la</w:t>
      </w:r>
      <w:proofErr w:type="gramEnd"/>
      <w:r w:rsidRPr="004A0D28">
        <w:rPr>
          <w:rFonts w:ascii="Arial" w:hAnsi="Arial" w:cs="Arial"/>
          <w:sz w:val="24"/>
          <w:szCs w:val="24"/>
          <w:highlight w:val="cyan"/>
        </w:rPr>
        <w:t xml:space="preserve"> brochure </w:t>
      </w:r>
      <w:r w:rsidR="004A0D28" w:rsidRPr="004A0D28">
        <w:rPr>
          <w:rFonts w:ascii="Arial" w:hAnsi="Arial" w:cs="Arial"/>
          <w:sz w:val="24"/>
          <w:szCs w:val="24"/>
          <w:highlight w:val="cyan"/>
        </w:rPr>
        <w:t>1 jointe : il s’agit du dossier du Grand Projet de Ville</w:t>
      </w:r>
    </w:p>
    <w:p w:rsidR="004A0D28" w:rsidRPr="004A0D28" w:rsidRDefault="004A0D28" w:rsidP="0041665D">
      <w:pPr>
        <w:pStyle w:val="Sansinterligne"/>
        <w:numPr>
          <w:ilvl w:val="0"/>
          <w:numId w:val="3"/>
        </w:numPr>
        <w:jc w:val="both"/>
        <w:rPr>
          <w:highlight w:val="cyan"/>
        </w:rPr>
      </w:pPr>
      <w:proofErr w:type="gramStart"/>
      <w:r w:rsidRPr="004A0D28">
        <w:rPr>
          <w:rFonts w:ascii="Arial" w:hAnsi="Arial" w:cs="Arial"/>
          <w:sz w:val="24"/>
          <w:szCs w:val="24"/>
          <w:highlight w:val="cyan"/>
        </w:rPr>
        <w:t>la</w:t>
      </w:r>
      <w:proofErr w:type="gramEnd"/>
      <w:r w:rsidRPr="004A0D28">
        <w:rPr>
          <w:rFonts w:ascii="Arial" w:hAnsi="Arial" w:cs="Arial"/>
          <w:sz w:val="24"/>
          <w:szCs w:val="24"/>
          <w:highlight w:val="cyan"/>
        </w:rPr>
        <w:t xml:space="preserve"> brochure 2 jointe : il s’agit du dossier concernant le quartier du </w:t>
      </w:r>
      <w:proofErr w:type="spellStart"/>
      <w:r w:rsidRPr="004A0D28">
        <w:rPr>
          <w:rFonts w:ascii="Arial" w:hAnsi="Arial" w:cs="Arial"/>
          <w:sz w:val="24"/>
          <w:szCs w:val="24"/>
          <w:highlight w:val="cyan"/>
        </w:rPr>
        <w:t>Bottet</w:t>
      </w:r>
      <w:proofErr w:type="spellEnd"/>
    </w:p>
    <w:p w:rsidR="0041665D" w:rsidRPr="004A0D28" w:rsidRDefault="004A0D28" w:rsidP="0041665D">
      <w:pPr>
        <w:pStyle w:val="Sansinterligne"/>
        <w:numPr>
          <w:ilvl w:val="0"/>
          <w:numId w:val="3"/>
        </w:numPr>
        <w:jc w:val="both"/>
        <w:rPr>
          <w:highlight w:val="cyan"/>
        </w:rPr>
      </w:pPr>
      <w:proofErr w:type="gramStart"/>
      <w:r w:rsidRPr="004A0D28">
        <w:rPr>
          <w:rFonts w:ascii="Arial" w:hAnsi="Arial" w:cs="Arial"/>
          <w:sz w:val="24"/>
          <w:szCs w:val="24"/>
          <w:highlight w:val="cyan"/>
        </w:rPr>
        <w:t>pour</w:t>
      </w:r>
      <w:proofErr w:type="gramEnd"/>
      <w:r w:rsidRPr="004A0D28">
        <w:rPr>
          <w:rFonts w:ascii="Arial" w:hAnsi="Arial" w:cs="Arial"/>
          <w:sz w:val="24"/>
          <w:szCs w:val="24"/>
          <w:highlight w:val="cyan"/>
        </w:rPr>
        <w:t xml:space="preserve"> ceux qui veulent compléter : </w:t>
      </w:r>
      <w:r w:rsidR="0041665D" w:rsidRPr="004A0D28">
        <w:rPr>
          <w:rFonts w:ascii="Arial" w:hAnsi="Arial" w:cs="Arial"/>
          <w:sz w:val="24"/>
          <w:szCs w:val="24"/>
          <w:highlight w:val="cyan"/>
        </w:rPr>
        <w:t>le site de la ville de Rillieux (</w:t>
      </w:r>
      <w:hyperlink r:id="rId5" w:history="1">
        <w:r w:rsidR="0041665D" w:rsidRPr="004A0D28">
          <w:rPr>
            <w:rStyle w:val="Lienhypertexte"/>
            <w:highlight w:val="cyan"/>
            <w:u w:val="none"/>
          </w:rPr>
          <w:t>https://www.rillieuxlapape.fr/ville-de-rillieux-la-pape-3.html</w:t>
        </w:r>
      </w:hyperlink>
      <w:r w:rsidR="0041665D" w:rsidRPr="004A0D28">
        <w:rPr>
          <w:highlight w:val="cyan"/>
        </w:rPr>
        <w:t xml:space="preserve">) </w:t>
      </w:r>
    </w:p>
    <w:p w:rsidR="0041665D" w:rsidRDefault="0041665D" w:rsidP="0041665D">
      <w:pPr>
        <w:pStyle w:val="Sansinterligne"/>
        <w:jc w:val="both"/>
        <w:rPr>
          <w:rFonts w:ascii="Arial" w:hAnsi="Arial" w:cs="Arial"/>
          <w:sz w:val="24"/>
          <w:szCs w:val="24"/>
        </w:rPr>
      </w:pPr>
    </w:p>
    <w:p w:rsidR="0041665D" w:rsidRPr="0041665D" w:rsidRDefault="0041665D" w:rsidP="0041665D">
      <w:pPr>
        <w:pStyle w:val="Sansinterligne"/>
        <w:jc w:val="both"/>
        <w:rPr>
          <w:rFonts w:ascii="Arial" w:hAnsi="Arial" w:cs="Arial"/>
          <w:sz w:val="24"/>
          <w:szCs w:val="24"/>
        </w:rPr>
      </w:pPr>
    </w:p>
    <w:p w:rsidR="002068E0" w:rsidRPr="00F61484" w:rsidRDefault="002068E0" w:rsidP="002068E0">
      <w:pPr>
        <w:pStyle w:val="Sansinterligne"/>
        <w:jc w:val="center"/>
        <w:rPr>
          <w:rFonts w:ascii="Arial" w:hAnsi="Arial" w:cs="Arial"/>
          <w:b/>
          <w:sz w:val="24"/>
          <w:szCs w:val="24"/>
          <w:u w:val="single"/>
        </w:rPr>
      </w:pPr>
    </w:p>
    <w:p w:rsidR="002068E0" w:rsidRPr="00F20358" w:rsidRDefault="002068E0" w:rsidP="002068E0">
      <w:pPr>
        <w:pStyle w:val="Sansinterligne"/>
        <w:rPr>
          <w:rFonts w:ascii="Arial" w:hAnsi="Arial" w:cs="Arial"/>
          <w:i/>
          <w:sz w:val="24"/>
          <w:szCs w:val="24"/>
        </w:rPr>
      </w:pPr>
      <w:r w:rsidRPr="00F20358">
        <w:rPr>
          <w:rFonts w:ascii="Arial" w:hAnsi="Arial" w:cs="Arial"/>
          <w:i/>
          <w:sz w:val="24"/>
          <w:szCs w:val="24"/>
        </w:rPr>
        <w:t>Compétences évaluées</w:t>
      </w:r>
    </w:p>
    <w:tbl>
      <w:tblPr>
        <w:tblStyle w:val="Grilledutableau"/>
        <w:tblW w:w="0" w:type="auto"/>
        <w:tblLook w:val="04A0" w:firstRow="1" w:lastRow="0" w:firstColumn="1" w:lastColumn="0" w:noHBand="0" w:noVBand="1"/>
      </w:tblPr>
      <w:tblGrid>
        <w:gridCol w:w="3114"/>
        <w:gridCol w:w="1843"/>
        <w:gridCol w:w="1842"/>
        <w:gridCol w:w="1843"/>
        <w:gridCol w:w="1814"/>
      </w:tblGrid>
      <w:tr w:rsidR="002068E0" w:rsidTr="00AE40C7">
        <w:tc>
          <w:tcPr>
            <w:tcW w:w="3114" w:type="dxa"/>
          </w:tcPr>
          <w:p w:rsidR="002068E0" w:rsidRDefault="002068E0" w:rsidP="00AE40C7">
            <w:pPr>
              <w:pStyle w:val="Sansinterligne"/>
              <w:jc w:val="center"/>
              <w:rPr>
                <w:rFonts w:ascii="Arial" w:hAnsi="Arial" w:cs="Arial"/>
                <w:sz w:val="24"/>
                <w:szCs w:val="24"/>
              </w:rPr>
            </w:pPr>
          </w:p>
        </w:tc>
        <w:tc>
          <w:tcPr>
            <w:tcW w:w="1843" w:type="dxa"/>
          </w:tcPr>
          <w:p w:rsidR="002068E0" w:rsidRDefault="002068E0" w:rsidP="00AE40C7">
            <w:pPr>
              <w:pStyle w:val="Sansinterligne"/>
              <w:jc w:val="center"/>
              <w:rPr>
                <w:rFonts w:ascii="Arial" w:hAnsi="Arial" w:cs="Arial"/>
                <w:sz w:val="24"/>
                <w:szCs w:val="24"/>
              </w:rPr>
            </w:pPr>
            <w:r>
              <w:rPr>
                <w:rFonts w:ascii="Arial" w:hAnsi="Arial" w:cs="Arial"/>
                <w:sz w:val="24"/>
                <w:szCs w:val="24"/>
              </w:rPr>
              <w:t>TB Maitrise</w:t>
            </w:r>
          </w:p>
        </w:tc>
        <w:tc>
          <w:tcPr>
            <w:tcW w:w="1842" w:type="dxa"/>
          </w:tcPr>
          <w:p w:rsidR="002068E0" w:rsidRDefault="002068E0" w:rsidP="00AE40C7">
            <w:pPr>
              <w:pStyle w:val="Sansinterligne"/>
              <w:jc w:val="center"/>
              <w:rPr>
                <w:rFonts w:ascii="Arial" w:hAnsi="Arial" w:cs="Arial"/>
                <w:sz w:val="24"/>
                <w:szCs w:val="24"/>
              </w:rPr>
            </w:pPr>
            <w:r>
              <w:rPr>
                <w:rFonts w:ascii="Arial" w:hAnsi="Arial" w:cs="Arial"/>
                <w:sz w:val="24"/>
                <w:szCs w:val="24"/>
              </w:rPr>
              <w:t>Maitrise satisfaisante</w:t>
            </w:r>
          </w:p>
        </w:tc>
        <w:tc>
          <w:tcPr>
            <w:tcW w:w="1843" w:type="dxa"/>
          </w:tcPr>
          <w:p w:rsidR="002068E0" w:rsidRDefault="002068E0" w:rsidP="00AE40C7">
            <w:pPr>
              <w:pStyle w:val="Sansinterligne"/>
              <w:jc w:val="center"/>
              <w:rPr>
                <w:rFonts w:ascii="Arial" w:hAnsi="Arial" w:cs="Arial"/>
                <w:sz w:val="24"/>
                <w:szCs w:val="24"/>
              </w:rPr>
            </w:pPr>
            <w:r>
              <w:rPr>
                <w:rFonts w:ascii="Arial" w:hAnsi="Arial" w:cs="Arial"/>
                <w:sz w:val="24"/>
                <w:szCs w:val="24"/>
              </w:rPr>
              <w:t>Maitrise fragile</w:t>
            </w:r>
          </w:p>
        </w:tc>
        <w:tc>
          <w:tcPr>
            <w:tcW w:w="18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Maitrise insuffisante</w:t>
            </w:r>
          </w:p>
        </w:tc>
      </w:tr>
      <w:tr w:rsidR="002068E0" w:rsidTr="00AE40C7">
        <w:tc>
          <w:tcPr>
            <w:tcW w:w="3114" w:type="dxa"/>
          </w:tcPr>
          <w:p w:rsidR="002068E0" w:rsidRPr="00F20358" w:rsidRDefault="002068E0" w:rsidP="00AE40C7">
            <w:pPr>
              <w:pStyle w:val="Sansinterligne"/>
              <w:rPr>
                <w:rFonts w:ascii="Arial" w:hAnsi="Arial" w:cs="Arial"/>
                <w:szCs w:val="24"/>
              </w:rPr>
            </w:pPr>
            <w:r>
              <w:rPr>
                <w:rFonts w:ascii="Arial" w:hAnsi="Arial" w:cs="Arial"/>
                <w:szCs w:val="24"/>
              </w:rPr>
              <w:t xml:space="preserve">C 5. Extraire des infos d’un document </w:t>
            </w:r>
          </w:p>
        </w:tc>
        <w:tc>
          <w:tcPr>
            <w:tcW w:w="1843" w:type="dxa"/>
          </w:tcPr>
          <w:p w:rsidR="002068E0" w:rsidRDefault="002068E0" w:rsidP="00AE40C7">
            <w:pPr>
              <w:pStyle w:val="Sansinterligne"/>
              <w:rPr>
                <w:rFonts w:ascii="Arial" w:hAnsi="Arial" w:cs="Arial"/>
                <w:sz w:val="24"/>
                <w:szCs w:val="24"/>
              </w:rPr>
            </w:pPr>
          </w:p>
        </w:tc>
        <w:tc>
          <w:tcPr>
            <w:tcW w:w="1842" w:type="dxa"/>
          </w:tcPr>
          <w:p w:rsidR="002068E0" w:rsidRDefault="002068E0" w:rsidP="00AE40C7">
            <w:pPr>
              <w:pStyle w:val="Sansinterligne"/>
              <w:rPr>
                <w:rFonts w:ascii="Arial" w:hAnsi="Arial" w:cs="Arial"/>
                <w:sz w:val="24"/>
                <w:szCs w:val="24"/>
              </w:rPr>
            </w:pPr>
          </w:p>
        </w:tc>
        <w:tc>
          <w:tcPr>
            <w:tcW w:w="1843" w:type="dxa"/>
          </w:tcPr>
          <w:p w:rsidR="002068E0" w:rsidRDefault="002068E0" w:rsidP="00AE40C7">
            <w:pPr>
              <w:pStyle w:val="Sansinterligne"/>
              <w:rPr>
                <w:rFonts w:ascii="Arial" w:hAnsi="Arial" w:cs="Arial"/>
                <w:sz w:val="24"/>
                <w:szCs w:val="24"/>
              </w:rPr>
            </w:pPr>
          </w:p>
        </w:tc>
        <w:tc>
          <w:tcPr>
            <w:tcW w:w="1814" w:type="dxa"/>
          </w:tcPr>
          <w:p w:rsidR="002068E0" w:rsidRDefault="002068E0" w:rsidP="00AE40C7">
            <w:pPr>
              <w:pStyle w:val="Sansinterligne"/>
              <w:rPr>
                <w:rFonts w:ascii="Arial" w:hAnsi="Arial" w:cs="Arial"/>
                <w:sz w:val="24"/>
                <w:szCs w:val="24"/>
              </w:rPr>
            </w:pPr>
          </w:p>
        </w:tc>
      </w:tr>
      <w:tr w:rsidR="002068E0" w:rsidTr="00AE40C7">
        <w:tc>
          <w:tcPr>
            <w:tcW w:w="3114" w:type="dxa"/>
          </w:tcPr>
          <w:p w:rsidR="002068E0" w:rsidRPr="00F20358" w:rsidRDefault="002068E0" w:rsidP="00AE40C7">
            <w:pPr>
              <w:pStyle w:val="Sansinterligne"/>
              <w:rPr>
                <w:rFonts w:ascii="Arial" w:hAnsi="Arial" w:cs="Arial"/>
                <w:szCs w:val="24"/>
              </w:rPr>
            </w:pPr>
            <w:r w:rsidRPr="00F20358">
              <w:rPr>
                <w:rFonts w:ascii="Arial" w:hAnsi="Arial" w:cs="Arial"/>
                <w:szCs w:val="24"/>
              </w:rPr>
              <w:t>C 4. Trouver des infos dans le monde numérique</w:t>
            </w:r>
          </w:p>
        </w:tc>
        <w:tc>
          <w:tcPr>
            <w:tcW w:w="1843" w:type="dxa"/>
          </w:tcPr>
          <w:p w:rsidR="002068E0" w:rsidRDefault="002068E0" w:rsidP="00AE40C7">
            <w:pPr>
              <w:pStyle w:val="Sansinterligne"/>
              <w:rPr>
                <w:rFonts w:ascii="Arial" w:hAnsi="Arial" w:cs="Arial"/>
                <w:sz w:val="24"/>
                <w:szCs w:val="24"/>
              </w:rPr>
            </w:pPr>
          </w:p>
        </w:tc>
        <w:tc>
          <w:tcPr>
            <w:tcW w:w="1842" w:type="dxa"/>
          </w:tcPr>
          <w:p w:rsidR="002068E0" w:rsidRDefault="002068E0" w:rsidP="00AE40C7">
            <w:pPr>
              <w:pStyle w:val="Sansinterligne"/>
              <w:rPr>
                <w:rFonts w:ascii="Arial" w:hAnsi="Arial" w:cs="Arial"/>
                <w:sz w:val="24"/>
                <w:szCs w:val="24"/>
              </w:rPr>
            </w:pPr>
          </w:p>
        </w:tc>
        <w:tc>
          <w:tcPr>
            <w:tcW w:w="1843" w:type="dxa"/>
          </w:tcPr>
          <w:p w:rsidR="002068E0" w:rsidRDefault="002068E0" w:rsidP="00AE40C7">
            <w:pPr>
              <w:pStyle w:val="Sansinterligne"/>
              <w:rPr>
                <w:rFonts w:ascii="Arial" w:hAnsi="Arial" w:cs="Arial"/>
                <w:sz w:val="24"/>
                <w:szCs w:val="24"/>
              </w:rPr>
            </w:pPr>
          </w:p>
        </w:tc>
        <w:tc>
          <w:tcPr>
            <w:tcW w:w="1814" w:type="dxa"/>
          </w:tcPr>
          <w:p w:rsidR="002068E0" w:rsidRDefault="002068E0" w:rsidP="00AE40C7">
            <w:pPr>
              <w:pStyle w:val="Sansinterligne"/>
              <w:rPr>
                <w:rFonts w:ascii="Arial" w:hAnsi="Arial" w:cs="Arial"/>
                <w:sz w:val="24"/>
                <w:szCs w:val="24"/>
              </w:rPr>
            </w:pPr>
          </w:p>
        </w:tc>
      </w:tr>
    </w:tbl>
    <w:p w:rsidR="002068E0" w:rsidRPr="00F61484" w:rsidRDefault="002068E0" w:rsidP="002068E0">
      <w:pPr>
        <w:pStyle w:val="Sansinterligne"/>
        <w:rPr>
          <w:rFonts w:ascii="Arial" w:hAnsi="Arial" w:cs="Arial"/>
          <w:b/>
          <w:sz w:val="24"/>
          <w:szCs w:val="24"/>
        </w:rPr>
      </w:pPr>
      <w:r>
        <w:rPr>
          <w:noProof/>
        </w:rPr>
        <w:lastRenderedPageBreak/>
        <mc:AlternateContent>
          <mc:Choice Requires="wps">
            <w:drawing>
              <wp:anchor distT="0" distB="0" distL="114300" distR="114300" simplePos="0" relativeHeight="251659264" behindDoc="0" locked="0" layoutInCell="1" allowOverlap="1" wp14:anchorId="24235C90" wp14:editId="7BA2C9E4">
                <wp:simplePos x="0" y="0"/>
                <wp:positionH relativeFrom="margin">
                  <wp:posOffset>47625</wp:posOffset>
                </wp:positionH>
                <wp:positionV relativeFrom="paragraph">
                  <wp:posOffset>254000</wp:posOffset>
                </wp:positionV>
                <wp:extent cx="6829425" cy="2876550"/>
                <wp:effectExtent l="0" t="0" r="28575" b="19050"/>
                <wp:wrapSquare wrapText="bothSides"/>
                <wp:docPr id="5" name="Zone de texte 5"/>
                <wp:cNvGraphicFramePr/>
                <a:graphic xmlns:a="http://schemas.openxmlformats.org/drawingml/2006/main">
                  <a:graphicData uri="http://schemas.microsoft.com/office/word/2010/wordprocessingShape">
                    <wps:wsp>
                      <wps:cNvSpPr txBox="1"/>
                      <wps:spPr>
                        <a:xfrm>
                          <a:off x="0" y="0"/>
                          <a:ext cx="6829425" cy="2876550"/>
                        </a:xfrm>
                        <a:prstGeom prst="rect">
                          <a:avLst/>
                        </a:prstGeom>
                        <a:noFill/>
                        <a:ln w="6350">
                          <a:solidFill>
                            <a:prstClr val="black"/>
                          </a:solidFill>
                        </a:ln>
                      </wps:spPr>
                      <wps:txbx>
                        <w:txbxContent>
                          <w:p w:rsidR="002068E0" w:rsidRPr="00F61484" w:rsidRDefault="002068E0" w:rsidP="002068E0">
                            <w:pPr>
                              <w:spacing w:before="100" w:beforeAutospacing="1" w:after="100" w:afterAutospacing="1" w:line="240" w:lineRule="auto"/>
                              <w:outlineLvl w:val="1"/>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Doc 1 : </w:t>
                            </w:r>
                            <w:r w:rsidRPr="00F61484">
                              <w:rPr>
                                <w:rFonts w:ascii="Arial" w:eastAsia="Times New Roman" w:hAnsi="Arial" w:cs="Arial"/>
                                <w:b/>
                                <w:bCs/>
                                <w:sz w:val="24"/>
                                <w:szCs w:val="24"/>
                                <w:lang w:eastAsia="fr-FR"/>
                              </w:rPr>
                              <w:t>Une grande agglomération avec de fortes disparités</w:t>
                            </w:r>
                          </w:p>
                          <w:p w:rsidR="002068E0" w:rsidRPr="00F61484" w:rsidRDefault="002068E0" w:rsidP="002068E0">
                            <w:pPr>
                              <w:spacing w:before="100" w:beforeAutospacing="1" w:after="100" w:afterAutospacing="1" w:line="240" w:lineRule="auto"/>
                              <w:jc w:val="both"/>
                              <w:rPr>
                                <w:rFonts w:ascii="Arial" w:eastAsia="Times New Roman" w:hAnsi="Arial" w:cs="Arial"/>
                                <w:sz w:val="24"/>
                                <w:szCs w:val="24"/>
                                <w:lang w:eastAsia="fr-FR"/>
                              </w:rPr>
                            </w:pPr>
                            <w:r w:rsidRPr="00F61484">
                              <w:rPr>
                                <w:rFonts w:ascii="Arial" w:eastAsia="Times New Roman" w:hAnsi="Arial" w:cs="Arial"/>
                                <w:sz w:val="24"/>
                                <w:szCs w:val="24"/>
                                <w:lang w:eastAsia="fr-FR"/>
                              </w:rPr>
                              <w:t xml:space="preserve">L'agglomération de Lyon, avec 1 320 000 habitants, est la deuxième plus grande intercommunalité de France. Capitale de région, Lyon concentre de nombreuses fonctions métropolitaines et des activités fortement créatrices de valeur ajoutée. Ainsi, le revenu net annuel est de 19 800 euros en 2010, supérieur à la </w:t>
                            </w:r>
                            <w:r>
                              <w:rPr>
                                <w:rFonts w:ascii="Arial" w:eastAsia="Times New Roman" w:hAnsi="Arial" w:cs="Arial"/>
                                <w:sz w:val="24"/>
                                <w:szCs w:val="24"/>
                                <w:lang w:eastAsia="fr-FR"/>
                              </w:rPr>
                              <w:t xml:space="preserve">moyenne </w:t>
                            </w:r>
                            <w:r w:rsidRPr="00F61484">
                              <w:rPr>
                                <w:rFonts w:ascii="Arial" w:eastAsia="Times New Roman" w:hAnsi="Arial" w:cs="Arial"/>
                                <w:sz w:val="24"/>
                                <w:szCs w:val="24"/>
                                <w:lang w:eastAsia="fr-FR"/>
                              </w:rPr>
                              <w:t>nationale. Cette situation favorable cache pourtant de grandes disparités au sein de l'agglomération. Les ménages en situation de précarité ne sont pas uniformément répartis dans les 59 communes de l'agglomération. Les communes où les populations sont les plus précaires restent principalement celles de premières couronnes de l'est et du sud lyonnais, en lien, entre autres, avec la forte concentration de logem</w:t>
                            </w:r>
                            <w:r>
                              <w:rPr>
                                <w:rFonts w:ascii="Arial" w:eastAsia="Times New Roman" w:hAnsi="Arial" w:cs="Arial"/>
                                <w:sz w:val="24"/>
                                <w:szCs w:val="24"/>
                                <w:lang w:eastAsia="fr-FR"/>
                              </w:rPr>
                              <w:t xml:space="preserve">ents sociaux que l'on y trouve ; et plus particulièrement les communes de </w:t>
                            </w:r>
                            <w:r w:rsidRPr="00F61484">
                              <w:rPr>
                                <w:rFonts w:ascii="Arial" w:eastAsia="Times New Roman" w:hAnsi="Arial" w:cs="Arial"/>
                                <w:sz w:val="24"/>
                                <w:szCs w:val="24"/>
                                <w:lang w:eastAsia="fr-FR"/>
                              </w:rPr>
                              <w:t xml:space="preserve">Vaulx-en-Velin, Saint-Fons, Vénissieux et Givors, et dans une </w:t>
                            </w:r>
                            <w:r>
                              <w:rPr>
                                <w:rFonts w:ascii="Arial" w:eastAsia="Times New Roman" w:hAnsi="Arial" w:cs="Arial"/>
                                <w:sz w:val="24"/>
                                <w:szCs w:val="24"/>
                                <w:lang w:eastAsia="fr-FR"/>
                              </w:rPr>
                              <w:t>moindre mesure Rillieux-la-Pape. Dans ces communes, le profil de la population est le même : plus de jeunes par rapport à l’agglomération lyonnaise (1/3 de la population y a moins de 20 ans), deux fois plus de familles nombreuses, moins de diplômés, davantage de chômeurs (23% contre 16 % dans l’aire urbaine), deux fois plus de population à faible revenus.</w:t>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D’après </w:t>
                            </w:r>
                            <w:hyperlink r:id="rId6" w:history="1">
                              <w:r w:rsidRPr="00011EF0">
                                <w:rPr>
                                  <w:rStyle w:val="Lienhypertexte"/>
                                  <w:rFonts w:ascii="Arial" w:eastAsia="Times New Roman" w:hAnsi="Arial" w:cs="Arial"/>
                                  <w:sz w:val="24"/>
                                  <w:szCs w:val="24"/>
                                  <w:lang w:eastAsia="fr-FR"/>
                                </w:rPr>
                                <w:t>www.insee.fr</w:t>
                              </w:r>
                            </w:hyperlink>
                            <w:r>
                              <w:rPr>
                                <w:rFonts w:ascii="Arial" w:eastAsia="Times New Roman" w:hAnsi="Arial" w:cs="Arial"/>
                                <w:sz w:val="24"/>
                                <w:szCs w:val="24"/>
                                <w:lang w:eastAsia="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35C90" id="_x0000_t202" coordsize="21600,21600" o:spt="202" path="m,l,21600r21600,l21600,xe">
                <v:stroke joinstyle="miter"/>
                <v:path gradientshapeok="t" o:connecttype="rect"/>
              </v:shapetype>
              <v:shape id="Zone de texte 5" o:spid="_x0000_s1026" type="#_x0000_t202" style="position:absolute;margin-left:3.75pt;margin-top:20pt;width:537.75pt;height:2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" filled="f" strokeweight=".5pt">
                <v:textbox>
                  <w:txbxContent>
                    <w:p w:rsidR="002068E0" w:rsidRPr="00F61484" w:rsidRDefault="002068E0" w:rsidP="002068E0">
                      <w:pPr>
                        <w:spacing w:before="100" w:beforeAutospacing="1" w:after="100" w:afterAutospacing="1" w:line="240" w:lineRule="auto"/>
                        <w:outlineLvl w:val="1"/>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Doc 1 : </w:t>
                      </w:r>
                      <w:r w:rsidRPr="00F61484">
                        <w:rPr>
                          <w:rFonts w:ascii="Arial" w:eastAsia="Times New Roman" w:hAnsi="Arial" w:cs="Arial"/>
                          <w:b/>
                          <w:bCs/>
                          <w:sz w:val="24"/>
                          <w:szCs w:val="24"/>
                          <w:lang w:eastAsia="fr-FR"/>
                        </w:rPr>
                        <w:t>Une grande agglomération avec de fortes disparités</w:t>
                      </w:r>
                    </w:p>
                    <w:p w:rsidR="002068E0" w:rsidRPr="00F61484" w:rsidRDefault="002068E0" w:rsidP="002068E0">
                      <w:pPr>
                        <w:spacing w:before="100" w:beforeAutospacing="1" w:after="100" w:afterAutospacing="1" w:line="240" w:lineRule="auto"/>
                        <w:jc w:val="both"/>
                        <w:rPr>
                          <w:rFonts w:ascii="Arial" w:eastAsia="Times New Roman" w:hAnsi="Arial" w:cs="Arial"/>
                          <w:sz w:val="24"/>
                          <w:szCs w:val="24"/>
                          <w:lang w:eastAsia="fr-FR"/>
                        </w:rPr>
                      </w:pPr>
                      <w:r w:rsidRPr="00F61484">
                        <w:rPr>
                          <w:rFonts w:ascii="Arial" w:eastAsia="Times New Roman" w:hAnsi="Arial" w:cs="Arial"/>
                          <w:sz w:val="24"/>
                          <w:szCs w:val="24"/>
                          <w:lang w:eastAsia="fr-FR"/>
                        </w:rPr>
                        <w:t xml:space="preserve">L'agglomération de Lyon, avec 1 320 000 habitants, est la deuxième plus grande intercommunalité de France. Capitale de région, Lyon concentre de nombreuses fonctions métropolitaines et des activités fortement créatrices de valeur ajoutée. Ainsi, le revenu net annuel est de 19 800 euros en 2010, supérieur à la </w:t>
                      </w:r>
                      <w:r>
                        <w:rPr>
                          <w:rFonts w:ascii="Arial" w:eastAsia="Times New Roman" w:hAnsi="Arial" w:cs="Arial"/>
                          <w:sz w:val="24"/>
                          <w:szCs w:val="24"/>
                          <w:lang w:eastAsia="fr-FR"/>
                        </w:rPr>
                        <w:t xml:space="preserve">moyenne </w:t>
                      </w:r>
                      <w:r w:rsidRPr="00F61484">
                        <w:rPr>
                          <w:rFonts w:ascii="Arial" w:eastAsia="Times New Roman" w:hAnsi="Arial" w:cs="Arial"/>
                          <w:sz w:val="24"/>
                          <w:szCs w:val="24"/>
                          <w:lang w:eastAsia="fr-FR"/>
                        </w:rPr>
                        <w:t>nationale. Cette situation favorable cache pourtant de grandes disparités au sein de l'agglomération. Les ménages en situation de précarité ne sont pas uniformément répartis dans les 59 communes de l'agglomération. Les communes où les populations sont les plus précaires restent principalement celles de premières couronnes de l'est et du sud lyonnais, en lien, entre autres, avec la forte concentration de logem</w:t>
                      </w:r>
                      <w:r>
                        <w:rPr>
                          <w:rFonts w:ascii="Arial" w:eastAsia="Times New Roman" w:hAnsi="Arial" w:cs="Arial"/>
                          <w:sz w:val="24"/>
                          <w:szCs w:val="24"/>
                          <w:lang w:eastAsia="fr-FR"/>
                        </w:rPr>
                        <w:t xml:space="preserve">ents sociaux que l'on y trouve ; et plus particulièrement les communes de </w:t>
                      </w:r>
                      <w:r w:rsidRPr="00F61484">
                        <w:rPr>
                          <w:rFonts w:ascii="Arial" w:eastAsia="Times New Roman" w:hAnsi="Arial" w:cs="Arial"/>
                          <w:sz w:val="24"/>
                          <w:szCs w:val="24"/>
                          <w:lang w:eastAsia="fr-FR"/>
                        </w:rPr>
                        <w:t xml:space="preserve">Vaulx-en-Velin, Saint-Fons, Vénissieux et Givors, et dans une </w:t>
                      </w:r>
                      <w:r>
                        <w:rPr>
                          <w:rFonts w:ascii="Arial" w:eastAsia="Times New Roman" w:hAnsi="Arial" w:cs="Arial"/>
                          <w:sz w:val="24"/>
                          <w:szCs w:val="24"/>
                          <w:lang w:eastAsia="fr-FR"/>
                        </w:rPr>
                        <w:t>moindre mesure Rillieux-la-Pape. Dans ces communes, le profil de la population est le même : plus de jeunes par rapport à l’agglomération lyonnaise (1/3 de la population y a moins de 20 ans), deux fois plus de familles nombreuses, moins de diplômés, davantage de chômeurs (23% contre 16 % dans l’aire urbaine), deux fois plus de population à faible revenus.</w:t>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t xml:space="preserve">D’après </w:t>
                      </w:r>
                      <w:hyperlink r:id="rId7" w:history="1">
                        <w:r w:rsidRPr="00011EF0">
                          <w:rPr>
                            <w:rStyle w:val="Lienhypertexte"/>
                            <w:rFonts w:ascii="Arial" w:eastAsia="Times New Roman" w:hAnsi="Arial" w:cs="Arial"/>
                            <w:sz w:val="24"/>
                            <w:szCs w:val="24"/>
                            <w:lang w:eastAsia="fr-FR"/>
                          </w:rPr>
                          <w:t>www.insee.fr</w:t>
                        </w:r>
                      </w:hyperlink>
                      <w:r>
                        <w:rPr>
                          <w:rFonts w:ascii="Arial" w:eastAsia="Times New Roman" w:hAnsi="Arial" w:cs="Arial"/>
                          <w:sz w:val="24"/>
                          <w:szCs w:val="24"/>
                          <w:lang w:eastAsia="fr-FR"/>
                        </w:rPr>
                        <w:t xml:space="preserve"> </w:t>
                      </w:r>
                    </w:p>
                  </w:txbxContent>
                </v:textbox>
                <w10:wrap type="square" anchorx="margin"/>
              </v:shape>
            </w:pict>
          </mc:Fallback>
        </mc:AlternateContent>
      </w:r>
      <w:r>
        <w:rPr>
          <w:rFonts w:ascii="Arial" w:hAnsi="Arial" w:cs="Arial"/>
          <w:b/>
          <w:sz w:val="24"/>
          <w:szCs w:val="24"/>
        </w:rPr>
        <w:t xml:space="preserve">I/ </w:t>
      </w:r>
      <w:r w:rsidRPr="00F61484">
        <w:rPr>
          <w:rFonts w:ascii="Arial" w:hAnsi="Arial" w:cs="Arial"/>
          <w:b/>
          <w:sz w:val="24"/>
          <w:szCs w:val="24"/>
        </w:rPr>
        <w:t>Situer Rillieux dans l’agglomération lyonnaise : des inégalités fortes à toutes les échelles</w:t>
      </w:r>
    </w:p>
    <w:p w:rsidR="002068E0" w:rsidRDefault="002068E0" w:rsidP="002068E0">
      <w:pPr>
        <w:pStyle w:val="Sansinterligne"/>
        <w:rPr>
          <w:rFonts w:ascii="Arial" w:hAnsi="Arial" w:cs="Arial"/>
          <w:sz w:val="24"/>
          <w:szCs w:val="24"/>
        </w:rPr>
      </w:pPr>
    </w:p>
    <w:p w:rsidR="002068E0" w:rsidRDefault="002068E0" w:rsidP="002068E0">
      <w:pPr>
        <w:pStyle w:val="Sansinterligne"/>
        <w:jc w:val="both"/>
        <w:rPr>
          <w:rFonts w:ascii="Arial" w:hAnsi="Arial" w:cs="Arial"/>
          <w:sz w:val="24"/>
          <w:szCs w:val="24"/>
        </w:rPr>
      </w:pPr>
      <w:r>
        <w:rPr>
          <w:rFonts w:ascii="Arial" w:hAnsi="Arial" w:cs="Arial"/>
          <w:sz w:val="24"/>
          <w:szCs w:val="24"/>
        </w:rPr>
        <w:t>1</w:t>
      </w:r>
      <w:r w:rsidRPr="00F20358">
        <w:rPr>
          <w:rFonts w:ascii="Arial" w:hAnsi="Arial" w:cs="Arial"/>
          <w:sz w:val="24"/>
          <w:szCs w:val="24"/>
          <w:u w:val="single"/>
        </w:rPr>
        <w:t>/ Doc 1</w:t>
      </w:r>
      <w:r>
        <w:rPr>
          <w:rFonts w:ascii="Arial" w:hAnsi="Arial" w:cs="Arial"/>
          <w:sz w:val="24"/>
          <w:szCs w:val="24"/>
        </w:rPr>
        <w:t> : Où sont situées les communes où la précarité (pauvreté) est la plus forte dans l’agglomération lyonnaise ? ……………………………………………………………………………….</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p>
    <w:p w:rsidR="002068E0" w:rsidRDefault="002068E0" w:rsidP="002068E0">
      <w:pPr>
        <w:pStyle w:val="Sansinterligne"/>
        <w:jc w:val="both"/>
        <w:rPr>
          <w:rFonts w:ascii="Arial" w:hAnsi="Arial" w:cs="Arial"/>
          <w:sz w:val="24"/>
          <w:szCs w:val="24"/>
        </w:rPr>
      </w:pPr>
      <w:r>
        <w:rPr>
          <w:rFonts w:ascii="Arial" w:hAnsi="Arial" w:cs="Arial"/>
          <w:sz w:val="24"/>
          <w:szCs w:val="24"/>
        </w:rPr>
        <w:t xml:space="preserve">2/ </w:t>
      </w:r>
      <w:r w:rsidRPr="00F20358">
        <w:rPr>
          <w:rFonts w:ascii="Arial" w:hAnsi="Arial" w:cs="Arial"/>
          <w:sz w:val="24"/>
          <w:szCs w:val="24"/>
          <w:u w:val="single"/>
        </w:rPr>
        <w:t>Doc 1</w:t>
      </w:r>
      <w:r>
        <w:rPr>
          <w:rFonts w:ascii="Arial" w:hAnsi="Arial" w:cs="Arial"/>
          <w:sz w:val="24"/>
          <w:szCs w:val="24"/>
        </w:rPr>
        <w:t xml:space="preserve"> : Quelles sont les indicateurs </w:t>
      </w:r>
      <w:r w:rsidR="0041665D">
        <w:rPr>
          <w:rFonts w:ascii="Arial" w:hAnsi="Arial" w:cs="Arial"/>
          <w:sz w:val="24"/>
          <w:szCs w:val="24"/>
        </w:rPr>
        <w:t xml:space="preserve">(= ce qui permet de mesurer) </w:t>
      </w:r>
      <w:r>
        <w:rPr>
          <w:rFonts w:ascii="Arial" w:hAnsi="Arial" w:cs="Arial"/>
          <w:sz w:val="24"/>
          <w:szCs w:val="24"/>
        </w:rPr>
        <w:t>de cette précarité ?</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 xml:space="preserve">3/ </w:t>
      </w:r>
      <w:r w:rsidR="0041665D" w:rsidRPr="0041665D">
        <w:rPr>
          <w:rFonts w:ascii="Arial" w:hAnsi="Arial" w:cs="Arial"/>
          <w:sz w:val="24"/>
          <w:szCs w:val="24"/>
          <w:u w:val="single"/>
        </w:rPr>
        <w:t xml:space="preserve">BROCHURE </w:t>
      </w:r>
      <w:r w:rsidR="004A0D28">
        <w:rPr>
          <w:rFonts w:ascii="Arial" w:hAnsi="Arial" w:cs="Arial"/>
          <w:sz w:val="24"/>
          <w:szCs w:val="24"/>
          <w:u w:val="single"/>
        </w:rPr>
        <w:t xml:space="preserve"> 1 </w:t>
      </w:r>
      <w:proofErr w:type="gramStart"/>
      <w:r w:rsidR="0041665D" w:rsidRPr="0041665D">
        <w:rPr>
          <w:rFonts w:ascii="Arial" w:hAnsi="Arial" w:cs="Arial"/>
          <w:sz w:val="24"/>
          <w:szCs w:val="24"/>
          <w:u w:val="single"/>
        </w:rPr>
        <w:t>JOINTE  p</w:t>
      </w:r>
      <w:proofErr w:type="gramEnd"/>
      <w:r w:rsidR="0041665D" w:rsidRPr="0041665D">
        <w:rPr>
          <w:rFonts w:ascii="Arial" w:hAnsi="Arial" w:cs="Arial"/>
          <w:sz w:val="24"/>
          <w:szCs w:val="24"/>
          <w:u w:val="single"/>
        </w:rPr>
        <w:t xml:space="preserve"> 4</w:t>
      </w:r>
      <w:r w:rsidR="0041665D">
        <w:rPr>
          <w:rFonts w:ascii="Arial" w:hAnsi="Arial" w:cs="Arial"/>
          <w:sz w:val="24"/>
          <w:szCs w:val="24"/>
        </w:rPr>
        <w:t xml:space="preserve"> </w:t>
      </w:r>
      <w:r>
        <w:rPr>
          <w:rFonts w:ascii="Arial" w:hAnsi="Arial" w:cs="Arial"/>
          <w:sz w:val="24"/>
          <w:szCs w:val="24"/>
        </w:rPr>
        <w:t xml:space="preserve">: Quels sont les atouts </w:t>
      </w:r>
      <w:r w:rsidR="0041665D">
        <w:rPr>
          <w:rFonts w:ascii="Arial" w:hAnsi="Arial" w:cs="Arial"/>
          <w:sz w:val="24"/>
          <w:szCs w:val="24"/>
        </w:rPr>
        <w:t xml:space="preserve">( = les éléments positifs, qui font que la ville peut attirer) </w:t>
      </w:r>
      <w:r>
        <w:rPr>
          <w:rFonts w:ascii="Arial" w:hAnsi="Arial" w:cs="Arial"/>
          <w:sz w:val="24"/>
          <w:szCs w:val="24"/>
        </w:rPr>
        <w:t>de la ville de Rillieux dans l’agglomération lyonnaise ?</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 xml:space="preserve">4/ </w:t>
      </w:r>
      <w:r w:rsidR="004A0D28">
        <w:rPr>
          <w:rFonts w:ascii="Arial" w:hAnsi="Arial" w:cs="Arial"/>
          <w:sz w:val="24"/>
          <w:szCs w:val="24"/>
          <w:u w:val="single"/>
        </w:rPr>
        <w:t xml:space="preserve">BROCHURE </w:t>
      </w:r>
      <w:proofErr w:type="gramStart"/>
      <w:r w:rsidR="004A0D28">
        <w:rPr>
          <w:rFonts w:ascii="Arial" w:hAnsi="Arial" w:cs="Arial"/>
          <w:sz w:val="24"/>
          <w:szCs w:val="24"/>
          <w:u w:val="single"/>
        </w:rPr>
        <w:t xml:space="preserve">1  </w:t>
      </w:r>
      <w:r w:rsidR="0041665D">
        <w:rPr>
          <w:rFonts w:ascii="Arial" w:hAnsi="Arial" w:cs="Arial"/>
          <w:sz w:val="24"/>
          <w:szCs w:val="24"/>
          <w:u w:val="single"/>
        </w:rPr>
        <w:t>p</w:t>
      </w:r>
      <w:proofErr w:type="gramEnd"/>
      <w:r w:rsidR="0041665D">
        <w:rPr>
          <w:rFonts w:ascii="Arial" w:hAnsi="Arial" w:cs="Arial"/>
          <w:sz w:val="24"/>
          <w:szCs w:val="24"/>
          <w:u w:val="single"/>
        </w:rPr>
        <w:t xml:space="preserve"> 5 </w:t>
      </w:r>
      <w:r w:rsidRPr="00F20358">
        <w:rPr>
          <w:rFonts w:ascii="Arial" w:hAnsi="Arial" w:cs="Arial"/>
          <w:sz w:val="24"/>
          <w:szCs w:val="24"/>
          <w:u w:val="single"/>
        </w:rPr>
        <w:t xml:space="preserve">+ doc 2 </w:t>
      </w:r>
      <w:r>
        <w:rPr>
          <w:rFonts w:ascii="Arial" w:hAnsi="Arial" w:cs="Arial"/>
          <w:sz w:val="24"/>
          <w:szCs w:val="24"/>
        </w:rPr>
        <w:t>: Présentez la ville nouvelle (quand a-t-elle été créé ? où ? combien d’habitants ? quelle catégorie sociale habite la ville nouvelle par rapport aux autres quartiers de Rillieux ?)</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Default="002068E0" w:rsidP="002068E0">
      <w:pPr>
        <w:pStyle w:val="Sansinterligne"/>
        <w:rPr>
          <w:rFonts w:ascii="Arial" w:hAnsi="Arial" w:cs="Arial"/>
          <w:sz w:val="24"/>
          <w:szCs w:val="24"/>
        </w:rPr>
      </w:pPr>
      <w:r>
        <w:rPr>
          <w:rFonts w:ascii="Arial" w:hAnsi="Arial" w:cs="Arial"/>
          <w:sz w:val="24"/>
          <w:szCs w:val="24"/>
        </w:rPr>
        <w:t>………………………………………………………………………………………………………………….</w:t>
      </w:r>
    </w:p>
    <w:p w:rsidR="002068E0" w:rsidRPr="00F20358" w:rsidRDefault="002068E0" w:rsidP="002068E0">
      <w:pPr>
        <w:pStyle w:val="Sansinterligne"/>
        <w:rPr>
          <w:rFonts w:ascii="Arial" w:hAnsi="Arial" w:cs="Arial"/>
          <w:sz w:val="24"/>
          <w:szCs w:val="24"/>
        </w:rPr>
      </w:pPr>
      <w:r w:rsidRPr="00C13B29">
        <w:rPr>
          <w:rFonts w:ascii="Arial" w:hAnsi="Arial" w:cs="Arial"/>
          <w:b/>
          <w:sz w:val="24"/>
          <w:szCs w:val="24"/>
        </w:rPr>
        <w:t>Doc 2 : Des inégal</w:t>
      </w:r>
      <w:r>
        <w:rPr>
          <w:rFonts w:ascii="Arial" w:hAnsi="Arial" w:cs="Arial"/>
          <w:b/>
          <w:sz w:val="24"/>
          <w:szCs w:val="24"/>
        </w:rPr>
        <w:t>ités entre quartiers à Rillieux</w:t>
      </w:r>
    </w:p>
    <w:tbl>
      <w:tblPr>
        <w:tblStyle w:val="Grilledutableau"/>
        <w:tblW w:w="0" w:type="auto"/>
        <w:tblLook w:val="04A0" w:firstRow="1" w:lastRow="0" w:firstColumn="1" w:lastColumn="0" w:noHBand="0" w:noVBand="1"/>
      </w:tblPr>
      <w:tblGrid>
        <w:gridCol w:w="2614"/>
        <w:gridCol w:w="2614"/>
        <w:gridCol w:w="2614"/>
        <w:gridCol w:w="2614"/>
      </w:tblGrid>
      <w:tr w:rsidR="002068E0" w:rsidTr="00AE40C7">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Quartier</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Revenu moyen en euros par an</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Pourcentage de logements sociaux (HLM)</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Pourcentage de personnes propriétaires de leur logement</w:t>
            </w:r>
          </w:p>
        </w:tc>
      </w:tr>
      <w:tr w:rsidR="002068E0" w:rsidTr="00AE40C7">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 xml:space="preserve">Vancia- </w:t>
            </w:r>
            <w:proofErr w:type="spellStart"/>
            <w:r>
              <w:rPr>
                <w:rFonts w:ascii="Arial" w:hAnsi="Arial" w:cs="Arial"/>
                <w:sz w:val="24"/>
                <w:szCs w:val="24"/>
              </w:rPr>
              <w:t>Crépieux</w:t>
            </w:r>
            <w:proofErr w:type="spellEnd"/>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41 600</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5</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78</w:t>
            </w:r>
          </w:p>
        </w:tc>
      </w:tr>
      <w:tr w:rsidR="002068E0" w:rsidTr="00AE40C7">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Ville nouvelle Est</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21 100</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58</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30</w:t>
            </w:r>
          </w:p>
        </w:tc>
      </w:tr>
      <w:tr w:rsidR="002068E0" w:rsidTr="00AE40C7">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Ville nouvelle nord</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18 500</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87</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8</w:t>
            </w:r>
          </w:p>
        </w:tc>
      </w:tr>
      <w:tr w:rsidR="002068E0" w:rsidTr="00AE40C7">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Ville nouvelle Sud</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21 100</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68</w:t>
            </w:r>
          </w:p>
        </w:tc>
        <w:tc>
          <w:tcPr>
            <w:tcW w:w="2614" w:type="dxa"/>
          </w:tcPr>
          <w:p w:rsidR="002068E0" w:rsidRDefault="002068E0" w:rsidP="00AE40C7">
            <w:pPr>
              <w:pStyle w:val="Sansinterligne"/>
              <w:jc w:val="center"/>
              <w:rPr>
                <w:rFonts w:ascii="Arial" w:hAnsi="Arial" w:cs="Arial"/>
                <w:sz w:val="24"/>
                <w:szCs w:val="24"/>
              </w:rPr>
            </w:pPr>
            <w:r>
              <w:rPr>
                <w:rFonts w:ascii="Arial" w:hAnsi="Arial" w:cs="Arial"/>
                <w:sz w:val="24"/>
                <w:szCs w:val="24"/>
              </w:rPr>
              <w:t>25</w:t>
            </w:r>
          </w:p>
        </w:tc>
      </w:tr>
    </w:tbl>
    <w:p w:rsidR="002068E0" w:rsidRDefault="002068E0" w:rsidP="002068E0">
      <w:pPr>
        <w:pStyle w:val="Sansinterligne"/>
        <w:rPr>
          <w:rFonts w:ascii="Arial" w:hAnsi="Arial" w:cs="Arial"/>
          <w:sz w:val="24"/>
          <w:szCs w:val="24"/>
        </w:rPr>
      </w:pPr>
    </w:p>
    <w:p w:rsidR="002068E0" w:rsidRDefault="002068E0" w:rsidP="002068E0">
      <w:pPr>
        <w:pStyle w:val="Sansinterligne"/>
        <w:rPr>
          <w:rFonts w:ascii="Arial" w:hAnsi="Arial" w:cs="Arial"/>
          <w:sz w:val="24"/>
          <w:szCs w:val="24"/>
        </w:rPr>
      </w:pPr>
    </w:p>
    <w:p w:rsidR="002068E0" w:rsidRDefault="002068E0" w:rsidP="002068E0">
      <w:pPr>
        <w:pStyle w:val="Sansinterligne"/>
        <w:rPr>
          <w:rFonts w:ascii="Arial" w:hAnsi="Arial" w:cs="Arial"/>
          <w:b/>
          <w:sz w:val="24"/>
          <w:szCs w:val="24"/>
        </w:rPr>
      </w:pPr>
      <w:r w:rsidRPr="00C13B29">
        <w:rPr>
          <w:rFonts w:ascii="Arial" w:hAnsi="Arial" w:cs="Arial"/>
          <w:b/>
          <w:sz w:val="24"/>
          <w:szCs w:val="24"/>
        </w:rPr>
        <w:lastRenderedPageBreak/>
        <w:t>II/ Réduire les i</w:t>
      </w:r>
      <w:r>
        <w:rPr>
          <w:rFonts w:ascii="Arial" w:hAnsi="Arial" w:cs="Arial"/>
          <w:b/>
          <w:sz w:val="24"/>
          <w:szCs w:val="24"/>
        </w:rPr>
        <w:t>négalités : le Grand Projet de V</w:t>
      </w:r>
      <w:r w:rsidRPr="00C13B29">
        <w:rPr>
          <w:rFonts w:ascii="Arial" w:hAnsi="Arial" w:cs="Arial"/>
          <w:b/>
          <w:sz w:val="24"/>
          <w:szCs w:val="24"/>
        </w:rPr>
        <w:t>ille</w:t>
      </w:r>
      <w:r>
        <w:rPr>
          <w:rFonts w:ascii="Arial" w:hAnsi="Arial" w:cs="Arial"/>
          <w:b/>
          <w:sz w:val="24"/>
          <w:szCs w:val="24"/>
        </w:rPr>
        <w:t xml:space="preserve">. </w:t>
      </w:r>
    </w:p>
    <w:p w:rsidR="002068E0" w:rsidRDefault="002068E0" w:rsidP="002068E0">
      <w:pPr>
        <w:pStyle w:val="Sansinterligne"/>
        <w:rPr>
          <w:rFonts w:ascii="Arial" w:hAnsi="Arial" w:cs="Arial"/>
          <w:sz w:val="24"/>
          <w:szCs w:val="24"/>
        </w:rPr>
      </w:pPr>
    </w:p>
    <w:p w:rsidR="002068E0" w:rsidRDefault="002068E0" w:rsidP="004A0D28">
      <w:pPr>
        <w:pStyle w:val="Sansinterligne"/>
        <w:rPr>
          <w:rFonts w:ascii="Arial" w:hAnsi="Arial" w:cs="Arial"/>
          <w:sz w:val="24"/>
          <w:szCs w:val="24"/>
        </w:rPr>
      </w:pPr>
      <w:r>
        <w:rPr>
          <w:rFonts w:ascii="Arial" w:hAnsi="Arial" w:cs="Arial"/>
          <w:sz w:val="24"/>
          <w:szCs w:val="24"/>
        </w:rPr>
        <w:t>1/</w:t>
      </w:r>
      <w:r w:rsidR="004A0D28">
        <w:rPr>
          <w:rFonts w:ascii="Arial" w:hAnsi="Arial" w:cs="Arial"/>
          <w:sz w:val="24"/>
          <w:szCs w:val="24"/>
        </w:rPr>
        <w:t xml:space="preserve"> D’après les informations de la brochure 1 page 6 , expliquez ce qu’est </w:t>
      </w:r>
      <w:r>
        <w:rPr>
          <w:rFonts w:ascii="Arial" w:hAnsi="Arial" w:cs="Arial"/>
          <w:sz w:val="24"/>
          <w:szCs w:val="24"/>
        </w:rPr>
        <w:t xml:space="preserve"> le Grand Projet de Ville</w:t>
      </w:r>
      <w:r w:rsidR="004A0D28">
        <w:rPr>
          <w:rFonts w:ascii="Arial" w:hAnsi="Arial" w:cs="Arial"/>
          <w:sz w:val="24"/>
          <w:szCs w:val="24"/>
        </w:rPr>
        <w:t> : ..</w:t>
      </w:r>
      <w:r>
        <w:rPr>
          <w:rFonts w:ascii="Arial" w:hAnsi="Arial" w:cs="Arial"/>
          <w:sz w:val="24"/>
          <w:szCs w:val="24"/>
        </w:rPr>
        <w:t>………………………………………………………………………………………………………………………………………………………………………………………………………………………………………………………………………………………………………………………………………………………..</w:t>
      </w:r>
    </w:p>
    <w:p w:rsidR="004A0D28" w:rsidRDefault="004A0D28" w:rsidP="004A0D28">
      <w:pPr>
        <w:pStyle w:val="Sansinterligne"/>
        <w:rPr>
          <w:rFonts w:ascii="Arial" w:hAnsi="Arial" w:cs="Arial"/>
          <w:sz w:val="24"/>
          <w:szCs w:val="24"/>
        </w:rPr>
      </w:pPr>
      <w:r>
        <w:rPr>
          <w:rFonts w:ascii="Arial" w:hAnsi="Arial" w:cs="Arial"/>
          <w:sz w:val="24"/>
          <w:szCs w:val="24"/>
        </w:rPr>
        <w:t>..…………………………………………………………………………………………………………………</w:t>
      </w:r>
      <w:r w:rsidRPr="004A0D28">
        <w:rPr>
          <w:rFonts w:ascii="Arial" w:hAnsi="Arial" w:cs="Arial"/>
          <w:sz w:val="24"/>
          <w:szCs w:val="24"/>
        </w:rPr>
        <w:t xml:space="preserve"> </w:t>
      </w:r>
      <w:r>
        <w:rPr>
          <w:rFonts w:ascii="Arial" w:hAnsi="Arial" w:cs="Arial"/>
          <w:sz w:val="24"/>
          <w:szCs w:val="24"/>
        </w:rPr>
        <w:t>..…………………………………………………………………………………………………………………</w:t>
      </w:r>
    </w:p>
    <w:p w:rsidR="002068E0" w:rsidRDefault="002068E0" w:rsidP="002068E0">
      <w:pPr>
        <w:pStyle w:val="Sansinterligne"/>
        <w:jc w:val="both"/>
        <w:rPr>
          <w:rFonts w:ascii="Arial" w:hAnsi="Arial" w:cs="Arial"/>
          <w:sz w:val="24"/>
          <w:szCs w:val="24"/>
        </w:rPr>
      </w:pPr>
      <w:r>
        <w:rPr>
          <w:rFonts w:ascii="Arial" w:hAnsi="Arial" w:cs="Arial"/>
          <w:sz w:val="24"/>
          <w:szCs w:val="24"/>
        </w:rPr>
        <w:t xml:space="preserve">2/ </w:t>
      </w:r>
      <w:r w:rsidR="004A0D28" w:rsidRPr="004A0D28">
        <w:rPr>
          <w:rFonts w:ascii="Arial" w:hAnsi="Arial" w:cs="Arial"/>
          <w:sz w:val="24"/>
          <w:szCs w:val="24"/>
          <w:u w:val="single"/>
        </w:rPr>
        <w:t>Brochure 1 pages 8 et 9 :</w:t>
      </w:r>
      <w:r w:rsidR="004A0D28">
        <w:rPr>
          <w:rFonts w:ascii="Arial" w:hAnsi="Arial" w:cs="Arial"/>
          <w:sz w:val="24"/>
          <w:szCs w:val="24"/>
        </w:rPr>
        <w:t xml:space="preserve"> </w:t>
      </w:r>
      <w:r>
        <w:rPr>
          <w:rFonts w:ascii="Arial" w:hAnsi="Arial" w:cs="Arial"/>
          <w:sz w:val="24"/>
          <w:szCs w:val="24"/>
        </w:rPr>
        <w:t xml:space="preserve">Quels sont les 4 </w:t>
      </w:r>
      <w:r w:rsidR="004A0D28">
        <w:rPr>
          <w:rFonts w:ascii="Arial" w:hAnsi="Arial" w:cs="Arial"/>
          <w:sz w:val="24"/>
          <w:szCs w:val="24"/>
        </w:rPr>
        <w:t>quartiers</w:t>
      </w:r>
      <w:r>
        <w:rPr>
          <w:rFonts w:ascii="Arial" w:hAnsi="Arial" w:cs="Arial"/>
          <w:sz w:val="24"/>
          <w:szCs w:val="24"/>
        </w:rPr>
        <w:t xml:space="preserve"> concernés par les grands projets urbains de reconstruction/réhabilitation/ rénovation du territoire de Rillieux ? </w:t>
      </w:r>
    </w:p>
    <w:p w:rsidR="002068E0" w:rsidRDefault="002068E0" w:rsidP="002068E0">
      <w:pPr>
        <w:pStyle w:val="Sansinterligne"/>
        <w:jc w:val="both"/>
        <w:rPr>
          <w:rFonts w:ascii="Arial" w:hAnsi="Arial" w:cs="Arial"/>
          <w:sz w:val="24"/>
          <w:szCs w:val="24"/>
        </w:rPr>
      </w:pPr>
      <w:r>
        <w:rPr>
          <w:rFonts w:ascii="Arial" w:hAnsi="Arial" w:cs="Arial"/>
          <w:sz w:val="24"/>
          <w:szCs w:val="24"/>
        </w:rPr>
        <w:t>-……………………………………………………….</w:t>
      </w:r>
    </w:p>
    <w:p w:rsidR="002068E0" w:rsidRDefault="002068E0" w:rsidP="002068E0">
      <w:pPr>
        <w:pStyle w:val="Sansinterligne"/>
        <w:jc w:val="both"/>
        <w:rPr>
          <w:rFonts w:ascii="Arial" w:hAnsi="Arial" w:cs="Arial"/>
          <w:sz w:val="24"/>
          <w:szCs w:val="24"/>
        </w:rPr>
      </w:pPr>
      <w:r>
        <w:rPr>
          <w:rFonts w:ascii="Arial" w:hAnsi="Arial" w:cs="Arial"/>
          <w:sz w:val="24"/>
          <w:szCs w:val="24"/>
        </w:rPr>
        <w:t>-………………………………………………………</w:t>
      </w:r>
    </w:p>
    <w:p w:rsidR="002068E0" w:rsidRDefault="002068E0" w:rsidP="002068E0">
      <w:pPr>
        <w:pStyle w:val="Sansinterligne"/>
        <w:jc w:val="both"/>
        <w:rPr>
          <w:rFonts w:ascii="Arial" w:hAnsi="Arial" w:cs="Arial"/>
          <w:sz w:val="24"/>
          <w:szCs w:val="24"/>
        </w:rPr>
      </w:pPr>
      <w:r>
        <w:rPr>
          <w:rFonts w:ascii="Arial" w:hAnsi="Arial" w:cs="Arial"/>
          <w:sz w:val="24"/>
          <w:szCs w:val="24"/>
        </w:rPr>
        <w:t>-………………………………………………………</w:t>
      </w:r>
    </w:p>
    <w:p w:rsidR="002068E0" w:rsidRDefault="002068E0" w:rsidP="002068E0">
      <w:pPr>
        <w:pStyle w:val="Sansinterligne"/>
        <w:jc w:val="both"/>
        <w:rPr>
          <w:rFonts w:ascii="Arial" w:hAnsi="Arial" w:cs="Arial"/>
          <w:sz w:val="24"/>
          <w:szCs w:val="24"/>
        </w:rPr>
      </w:pPr>
      <w:r>
        <w:rPr>
          <w:rFonts w:ascii="Arial" w:hAnsi="Arial" w:cs="Arial"/>
          <w:sz w:val="24"/>
          <w:szCs w:val="24"/>
        </w:rPr>
        <w:t>-………………………………………………………..</w:t>
      </w:r>
    </w:p>
    <w:p w:rsidR="002068E0" w:rsidRDefault="002068E0" w:rsidP="002068E0">
      <w:pPr>
        <w:pStyle w:val="Sansinterligne"/>
        <w:jc w:val="both"/>
        <w:rPr>
          <w:rFonts w:ascii="Arial" w:hAnsi="Arial" w:cs="Arial"/>
          <w:sz w:val="24"/>
          <w:szCs w:val="24"/>
        </w:rPr>
      </w:pPr>
    </w:p>
    <w:p w:rsidR="002068E0" w:rsidRDefault="002068E0" w:rsidP="004A0D28">
      <w:pPr>
        <w:pStyle w:val="Sansinterligne"/>
        <w:jc w:val="both"/>
        <w:rPr>
          <w:rFonts w:ascii="Arial" w:hAnsi="Arial" w:cs="Arial"/>
          <w:sz w:val="24"/>
          <w:szCs w:val="24"/>
          <w:u w:val="single"/>
        </w:rPr>
      </w:pPr>
      <w:r>
        <w:rPr>
          <w:rFonts w:ascii="Arial" w:hAnsi="Arial" w:cs="Arial"/>
          <w:sz w:val="24"/>
          <w:szCs w:val="24"/>
          <w:u w:val="single"/>
        </w:rPr>
        <w:t>3</w:t>
      </w:r>
      <w:r w:rsidRPr="00223151">
        <w:rPr>
          <w:rFonts w:ascii="Arial" w:hAnsi="Arial" w:cs="Arial"/>
          <w:sz w:val="24"/>
          <w:szCs w:val="24"/>
          <w:u w:val="single"/>
        </w:rPr>
        <w:t xml:space="preserve">/ </w:t>
      </w:r>
      <w:r w:rsidR="004A0D28">
        <w:rPr>
          <w:rFonts w:ascii="Arial" w:hAnsi="Arial" w:cs="Arial"/>
          <w:sz w:val="24"/>
          <w:szCs w:val="24"/>
          <w:u w:val="single"/>
        </w:rPr>
        <w:t>Prenez maintenant la Brochure 2 sur le BOTTET :</w:t>
      </w:r>
    </w:p>
    <w:p w:rsidR="004A0D28" w:rsidRPr="0012562A" w:rsidRDefault="004A0D28" w:rsidP="004A0D28">
      <w:pPr>
        <w:pStyle w:val="Sansinterligne"/>
        <w:jc w:val="both"/>
        <w:rPr>
          <w:rFonts w:ascii="Arial" w:hAnsi="Arial" w:cs="Arial"/>
          <w:b/>
          <w:bCs/>
          <w:sz w:val="24"/>
          <w:szCs w:val="24"/>
        </w:rPr>
      </w:pPr>
      <w:r w:rsidRPr="0012562A">
        <w:rPr>
          <w:rFonts w:ascii="Arial" w:hAnsi="Arial" w:cs="Arial"/>
          <w:b/>
          <w:bCs/>
          <w:sz w:val="24"/>
          <w:szCs w:val="24"/>
        </w:rPr>
        <w:t>A l’aide de la brochure, répondez aux questions suivantes :</w:t>
      </w:r>
    </w:p>
    <w:p w:rsidR="004A0D28" w:rsidRDefault="004A0D28" w:rsidP="004A0D28">
      <w:pPr>
        <w:pStyle w:val="Sansinterligne"/>
        <w:jc w:val="both"/>
        <w:rPr>
          <w:rFonts w:ascii="Arial" w:hAnsi="Arial" w:cs="Arial"/>
          <w:sz w:val="24"/>
          <w:szCs w:val="24"/>
        </w:rPr>
      </w:pPr>
      <w:r w:rsidRPr="004A0D28">
        <w:rPr>
          <w:rFonts w:ascii="Arial" w:hAnsi="Arial" w:cs="Arial"/>
          <w:sz w:val="24"/>
          <w:szCs w:val="24"/>
        </w:rPr>
        <w:t xml:space="preserve">3/ Quels sont les 3 enjeux du projet d’aménagement du quartier du </w:t>
      </w:r>
      <w:proofErr w:type="spellStart"/>
      <w:r w:rsidRPr="004A0D28">
        <w:rPr>
          <w:rFonts w:ascii="Arial" w:hAnsi="Arial" w:cs="Arial"/>
          <w:sz w:val="24"/>
          <w:szCs w:val="24"/>
        </w:rPr>
        <w:t>Bottet</w:t>
      </w:r>
      <w:proofErr w:type="spellEnd"/>
      <w:r w:rsidRPr="004A0D28">
        <w:rPr>
          <w:rFonts w:ascii="Arial" w:hAnsi="Arial" w:cs="Arial"/>
          <w:sz w:val="24"/>
          <w:szCs w:val="24"/>
        </w:rPr>
        <w:t xml:space="preserve"> ? </w:t>
      </w:r>
    </w:p>
    <w:p w:rsidR="004A0D28" w:rsidRDefault="004A0D28" w:rsidP="004A0D28">
      <w:pPr>
        <w:pStyle w:val="Sansinterligne"/>
        <w:jc w:val="both"/>
        <w:rPr>
          <w:rFonts w:ascii="Arial" w:hAnsi="Arial" w:cs="Arial"/>
          <w:sz w:val="24"/>
          <w:szCs w:val="24"/>
        </w:rPr>
      </w:pPr>
      <w:r>
        <w:rPr>
          <w:rFonts w:ascii="Arial" w:hAnsi="Arial" w:cs="Arial"/>
          <w:sz w:val="24"/>
          <w:szCs w:val="24"/>
        </w:rPr>
        <w:t>-………………………………………………………</w:t>
      </w:r>
      <w:r>
        <w:rPr>
          <w:rFonts w:ascii="Arial" w:hAnsi="Arial" w:cs="Arial"/>
          <w:sz w:val="24"/>
          <w:szCs w:val="24"/>
        </w:rPr>
        <w:t>………………………………………………………</w:t>
      </w:r>
      <w:r w:rsidR="0012562A">
        <w:rPr>
          <w:rFonts w:ascii="Arial" w:hAnsi="Arial" w:cs="Arial"/>
          <w:sz w:val="24"/>
          <w:szCs w:val="24"/>
        </w:rPr>
        <w:t>..</w:t>
      </w:r>
    </w:p>
    <w:p w:rsidR="0012562A" w:rsidRDefault="0012562A" w:rsidP="004A0D28">
      <w:pPr>
        <w:pStyle w:val="Sansinterligne"/>
        <w:jc w:val="both"/>
        <w:rPr>
          <w:rFonts w:ascii="Arial" w:hAnsi="Arial" w:cs="Arial"/>
          <w:sz w:val="24"/>
          <w:szCs w:val="24"/>
        </w:rPr>
      </w:pPr>
      <w:r>
        <w:rPr>
          <w:rFonts w:ascii="Arial" w:hAnsi="Arial" w:cs="Arial"/>
          <w:sz w:val="24"/>
          <w:szCs w:val="24"/>
        </w:rPr>
        <w:t>………………………………………………………………………………………………………………..</w:t>
      </w:r>
    </w:p>
    <w:p w:rsidR="004A0D28" w:rsidRDefault="004A0D28" w:rsidP="004A0D28">
      <w:pPr>
        <w:pStyle w:val="Sansinterligne"/>
        <w:jc w:val="both"/>
        <w:rPr>
          <w:rFonts w:ascii="Arial" w:hAnsi="Arial" w:cs="Arial"/>
          <w:sz w:val="24"/>
          <w:szCs w:val="24"/>
        </w:rPr>
      </w:pPr>
      <w:r>
        <w:rPr>
          <w:rFonts w:ascii="Arial" w:hAnsi="Arial" w:cs="Arial"/>
          <w:sz w:val="24"/>
          <w:szCs w:val="24"/>
        </w:rPr>
        <w:t>-………………………………………………………</w:t>
      </w:r>
      <w:r>
        <w:rPr>
          <w:rFonts w:ascii="Arial" w:hAnsi="Arial" w:cs="Arial"/>
          <w:sz w:val="24"/>
          <w:szCs w:val="24"/>
        </w:rPr>
        <w:t>……………………………………………………</w:t>
      </w:r>
      <w:r w:rsidR="0012562A">
        <w:rPr>
          <w:rFonts w:ascii="Arial" w:hAnsi="Arial" w:cs="Arial"/>
          <w:sz w:val="24"/>
          <w:szCs w:val="24"/>
        </w:rPr>
        <w:t>….</w:t>
      </w:r>
    </w:p>
    <w:p w:rsidR="0012562A" w:rsidRDefault="0012562A" w:rsidP="004A0D28">
      <w:pPr>
        <w:pStyle w:val="Sansinterligne"/>
        <w:jc w:val="both"/>
        <w:rPr>
          <w:rFonts w:ascii="Arial" w:hAnsi="Arial" w:cs="Arial"/>
          <w:sz w:val="24"/>
          <w:szCs w:val="24"/>
        </w:rPr>
      </w:pPr>
      <w:r>
        <w:rPr>
          <w:rFonts w:ascii="Arial" w:hAnsi="Arial" w:cs="Arial"/>
          <w:sz w:val="24"/>
          <w:szCs w:val="24"/>
        </w:rPr>
        <w:t>………………………………………………………………………………………………………………….</w:t>
      </w:r>
    </w:p>
    <w:p w:rsidR="004A0D28" w:rsidRDefault="004A0D28" w:rsidP="004A0D28">
      <w:pPr>
        <w:pStyle w:val="Sansinterligne"/>
        <w:jc w:val="both"/>
        <w:rPr>
          <w:rFonts w:ascii="Arial" w:hAnsi="Arial" w:cs="Arial"/>
          <w:sz w:val="24"/>
          <w:szCs w:val="24"/>
        </w:rPr>
      </w:pPr>
      <w:r>
        <w:rPr>
          <w:rFonts w:ascii="Arial" w:hAnsi="Arial" w:cs="Arial"/>
          <w:sz w:val="24"/>
          <w:szCs w:val="24"/>
        </w:rPr>
        <w:t>-………………………………………………………</w:t>
      </w:r>
      <w:r>
        <w:rPr>
          <w:rFonts w:ascii="Arial" w:hAnsi="Arial" w:cs="Arial"/>
          <w:sz w:val="24"/>
          <w:szCs w:val="24"/>
        </w:rPr>
        <w:t>……………………………………………………</w:t>
      </w:r>
      <w:r w:rsidR="0012562A">
        <w:rPr>
          <w:rFonts w:ascii="Arial" w:hAnsi="Arial" w:cs="Arial"/>
          <w:sz w:val="24"/>
          <w:szCs w:val="24"/>
        </w:rPr>
        <w:t>…..</w:t>
      </w:r>
    </w:p>
    <w:p w:rsidR="0012562A" w:rsidRDefault="0012562A" w:rsidP="004A0D28">
      <w:pPr>
        <w:pStyle w:val="Sansinterligne"/>
        <w:jc w:val="both"/>
        <w:rPr>
          <w:rFonts w:ascii="Arial" w:hAnsi="Arial" w:cs="Arial"/>
          <w:sz w:val="24"/>
          <w:szCs w:val="24"/>
        </w:rPr>
      </w:pPr>
      <w:r>
        <w:rPr>
          <w:rFonts w:ascii="Arial" w:hAnsi="Arial" w:cs="Arial"/>
          <w:sz w:val="24"/>
          <w:szCs w:val="24"/>
        </w:rPr>
        <w:t>………………………………………………………………………………………………………………..</w:t>
      </w:r>
    </w:p>
    <w:p w:rsidR="0012562A" w:rsidRDefault="0012562A" w:rsidP="004A0D28">
      <w:pPr>
        <w:pStyle w:val="Sansinterligne"/>
        <w:jc w:val="both"/>
        <w:rPr>
          <w:rFonts w:ascii="Arial" w:hAnsi="Arial" w:cs="Arial"/>
          <w:sz w:val="24"/>
          <w:szCs w:val="24"/>
        </w:rPr>
      </w:pPr>
    </w:p>
    <w:p w:rsidR="004A0D28" w:rsidRDefault="004A0D28" w:rsidP="004A0D28">
      <w:pPr>
        <w:pStyle w:val="Sansinterligne"/>
        <w:jc w:val="both"/>
        <w:rPr>
          <w:rFonts w:ascii="Arial" w:hAnsi="Arial" w:cs="Arial"/>
          <w:sz w:val="24"/>
          <w:szCs w:val="24"/>
        </w:rPr>
      </w:pPr>
      <w:r>
        <w:rPr>
          <w:rFonts w:ascii="Arial" w:hAnsi="Arial" w:cs="Arial"/>
          <w:sz w:val="24"/>
          <w:szCs w:val="24"/>
        </w:rPr>
        <w:t xml:space="preserve">4/ Donnez un exemple précis d’aménagement </w:t>
      </w:r>
      <w:r w:rsidR="0012562A">
        <w:rPr>
          <w:rFonts w:ascii="Arial" w:hAnsi="Arial" w:cs="Arial"/>
          <w:sz w:val="24"/>
          <w:szCs w:val="24"/>
        </w:rPr>
        <w:t>pour chacun des objectifs donnés dans le tableau :</w:t>
      </w:r>
    </w:p>
    <w:p w:rsidR="0012562A" w:rsidRDefault="0012562A" w:rsidP="004A0D28">
      <w:pPr>
        <w:pStyle w:val="Sansinterligne"/>
        <w:jc w:val="both"/>
        <w:rPr>
          <w:rFonts w:ascii="Arial" w:hAnsi="Arial" w:cs="Arial"/>
          <w:sz w:val="24"/>
          <w:szCs w:val="24"/>
        </w:rPr>
      </w:pPr>
    </w:p>
    <w:tbl>
      <w:tblPr>
        <w:tblStyle w:val="Grilledutableau"/>
        <w:tblW w:w="0" w:type="auto"/>
        <w:tblLook w:val="04A0" w:firstRow="1" w:lastRow="0" w:firstColumn="1" w:lastColumn="0" w:noHBand="0" w:noVBand="1"/>
      </w:tblPr>
      <w:tblGrid>
        <w:gridCol w:w="2972"/>
        <w:gridCol w:w="7484"/>
      </w:tblGrid>
      <w:tr w:rsidR="0012562A" w:rsidTr="0012562A">
        <w:tc>
          <w:tcPr>
            <w:tcW w:w="2972" w:type="dxa"/>
          </w:tcPr>
          <w:p w:rsidR="0012562A" w:rsidRDefault="0012562A" w:rsidP="004A0D28">
            <w:pPr>
              <w:pStyle w:val="Sansinterligne"/>
              <w:jc w:val="both"/>
              <w:rPr>
                <w:rFonts w:ascii="Arial" w:hAnsi="Arial" w:cs="Arial"/>
                <w:sz w:val="24"/>
                <w:szCs w:val="24"/>
              </w:rPr>
            </w:pPr>
            <w:r>
              <w:rPr>
                <w:rFonts w:ascii="Arial" w:hAnsi="Arial" w:cs="Arial"/>
                <w:sz w:val="24"/>
                <w:szCs w:val="24"/>
              </w:rPr>
              <w:t>Pour se loger</w:t>
            </w:r>
          </w:p>
        </w:tc>
        <w:tc>
          <w:tcPr>
            <w:tcW w:w="7484" w:type="dxa"/>
          </w:tcPr>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tc>
      </w:tr>
      <w:tr w:rsidR="0012562A" w:rsidTr="0012562A">
        <w:tc>
          <w:tcPr>
            <w:tcW w:w="2972" w:type="dxa"/>
          </w:tcPr>
          <w:p w:rsidR="0012562A" w:rsidRDefault="0012562A" w:rsidP="004A0D28">
            <w:pPr>
              <w:pStyle w:val="Sansinterligne"/>
              <w:jc w:val="both"/>
              <w:rPr>
                <w:rFonts w:ascii="Arial" w:hAnsi="Arial" w:cs="Arial"/>
                <w:sz w:val="24"/>
                <w:szCs w:val="24"/>
              </w:rPr>
            </w:pPr>
            <w:r>
              <w:rPr>
                <w:rFonts w:ascii="Arial" w:hAnsi="Arial" w:cs="Arial"/>
                <w:sz w:val="24"/>
                <w:szCs w:val="24"/>
              </w:rPr>
              <w:t>Pour faciliter le quotidien</w:t>
            </w:r>
          </w:p>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tc>
        <w:tc>
          <w:tcPr>
            <w:tcW w:w="7484" w:type="dxa"/>
          </w:tcPr>
          <w:p w:rsidR="0012562A" w:rsidRDefault="0012562A" w:rsidP="004A0D28">
            <w:pPr>
              <w:pStyle w:val="Sansinterligne"/>
              <w:jc w:val="both"/>
              <w:rPr>
                <w:rFonts w:ascii="Arial" w:hAnsi="Arial" w:cs="Arial"/>
                <w:sz w:val="24"/>
                <w:szCs w:val="24"/>
              </w:rPr>
            </w:pPr>
          </w:p>
        </w:tc>
      </w:tr>
      <w:tr w:rsidR="0012562A" w:rsidTr="0012562A">
        <w:tc>
          <w:tcPr>
            <w:tcW w:w="2972" w:type="dxa"/>
          </w:tcPr>
          <w:p w:rsidR="0012562A" w:rsidRDefault="0012562A" w:rsidP="004A0D28">
            <w:pPr>
              <w:pStyle w:val="Sansinterligne"/>
              <w:jc w:val="both"/>
              <w:rPr>
                <w:rFonts w:ascii="Arial" w:hAnsi="Arial" w:cs="Arial"/>
                <w:sz w:val="24"/>
                <w:szCs w:val="24"/>
              </w:rPr>
            </w:pPr>
            <w:r>
              <w:rPr>
                <w:rFonts w:ascii="Arial" w:hAnsi="Arial" w:cs="Arial"/>
                <w:sz w:val="24"/>
                <w:szCs w:val="24"/>
              </w:rPr>
              <w:t>Pour se développer</w:t>
            </w:r>
          </w:p>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tc>
        <w:tc>
          <w:tcPr>
            <w:tcW w:w="7484" w:type="dxa"/>
          </w:tcPr>
          <w:p w:rsidR="0012562A" w:rsidRDefault="0012562A" w:rsidP="004A0D28">
            <w:pPr>
              <w:pStyle w:val="Sansinterligne"/>
              <w:jc w:val="both"/>
              <w:rPr>
                <w:rFonts w:ascii="Arial" w:hAnsi="Arial" w:cs="Arial"/>
                <w:sz w:val="24"/>
                <w:szCs w:val="24"/>
              </w:rPr>
            </w:pPr>
          </w:p>
        </w:tc>
      </w:tr>
      <w:tr w:rsidR="0012562A" w:rsidTr="0012562A">
        <w:tc>
          <w:tcPr>
            <w:tcW w:w="2972" w:type="dxa"/>
          </w:tcPr>
          <w:p w:rsidR="0012562A" w:rsidRDefault="0012562A" w:rsidP="004A0D28">
            <w:pPr>
              <w:pStyle w:val="Sansinterligne"/>
              <w:jc w:val="both"/>
              <w:rPr>
                <w:rFonts w:ascii="Arial" w:hAnsi="Arial" w:cs="Arial"/>
                <w:sz w:val="24"/>
                <w:szCs w:val="24"/>
              </w:rPr>
            </w:pPr>
            <w:r>
              <w:rPr>
                <w:rFonts w:ascii="Arial" w:hAnsi="Arial" w:cs="Arial"/>
                <w:sz w:val="24"/>
                <w:szCs w:val="24"/>
              </w:rPr>
              <w:t>Pour accompagner</w:t>
            </w:r>
          </w:p>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tc>
        <w:tc>
          <w:tcPr>
            <w:tcW w:w="7484" w:type="dxa"/>
          </w:tcPr>
          <w:p w:rsidR="0012562A" w:rsidRDefault="0012562A" w:rsidP="004A0D28">
            <w:pPr>
              <w:pStyle w:val="Sansinterligne"/>
              <w:jc w:val="both"/>
              <w:rPr>
                <w:rFonts w:ascii="Arial" w:hAnsi="Arial" w:cs="Arial"/>
                <w:sz w:val="24"/>
                <w:szCs w:val="24"/>
              </w:rPr>
            </w:pPr>
          </w:p>
        </w:tc>
      </w:tr>
      <w:tr w:rsidR="0012562A" w:rsidTr="0012562A">
        <w:tc>
          <w:tcPr>
            <w:tcW w:w="2972" w:type="dxa"/>
          </w:tcPr>
          <w:p w:rsidR="0012562A" w:rsidRDefault="0012562A" w:rsidP="004A0D28">
            <w:pPr>
              <w:pStyle w:val="Sansinterligne"/>
              <w:jc w:val="both"/>
              <w:rPr>
                <w:rFonts w:ascii="Arial" w:hAnsi="Arial" w:cs="Arial"/>
                <w:sz w:val="24"/>
                <w:szCs w:val="24"/>
              </w:rPr>
            </w:pPr>
            <w:r>
              <w:rPr>
                <w:rFonts w:ascii="Arial" w:hAnsi="Arial" w:cs="Arial"/>
                <w:sz w:val="24"/>
                <w:szCs w:val="24"/>
              </w:rPr>
              <w:t>Pour divertir</w:t>
            </w:r>
          </w:p>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tc>
        <w:tc>
          <w:tcPr>
            <w:tcW w:w="7484" w:type="dxa"/>
          </w:tcPr>
          <w:p w:rsidR="0012562A" w:rsidRDefault="0012562A" w:rsidP="004A0D28">
            <w:pPr>
              <w:pStyle w:val="Sansinterligne"/>
              <w:jc w:val="both"/>
              <w:rPr>
                <w:rFonts w:ascii="Arial" w:hAnsi="Arial" w:cs="Arial"/>
                <w:sz w:val="24"/>
                <w:szCs w:val="24"/>
              </w:rPr>
            </w:pPr>
          </w:p>
        </w:tc>
      </w:tr>
      <w:tr w:rsidR="0012562A" w:rsidTr="0012562A">
        <w:tc>
          <w:tcPr>
            <w:tcW w:w="2972" w:type="dxa"/>
          </w:tcPr>
          <w:p w:rsidR="0012562A" w:rsidRDefault="0012562A" w:rsidP="004A0D28">
            <w:pPr>
              <w:pStyle w:val="Sansinterligne"/>
              <w:jc w:val="both"/>
              <w:rPr>
                <w:rFonts w:ascii="Arial" w:hAnsi="Arial" w:cs="Arial"/>
                <w:sz w:val="24"/>
                <w:szCs w:val="24"/>
              </w:rPr>
            </w:pPr>
            <w:r>
              <w:rPr>
                <w:rFonts w:ascii="Arial" w:hAnsi="Arial" w:cs="Arial"/>
                <w:sz w:val="24"/>
                <w:szCs w:val="24"/>
              </w:rPr>
              <w:t>Pour protéger</w:t>
            </w:r>
          </w:p>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tc>
        <w:tc>
          <w:tcPr>
            <w:tcW w:w="7484" w:type="dxa"/>
          </w:tcPr>
          <w:p w:rsidR="0012562A" w:rsidRDefault="0012562A" w:rsidP="004A0D28">
            <w:pPr>
              <w:pStyle w:val="Sansinterligne"/>
              <w:jc w:val="both"/>
              <w:rPr>
                <w:rFonts w:ascii="Arial" w:hAnsi="Arial" w:cs="Arial"/>
                <w:sz w:val="24"/>
                <w:szCs w:val="24"/>
              </w:rPr>
            </w:pPr>
          </w:p>
        </w:tc>
      </w:tr>
    </w:tbl>
    <w:p w:rsidR="0012562A" w:rsidRDefault="0012562A" w:rsidP="004A0D28">
      <w:pPr>
        <w:pStyle w:val="Sansinterligne"/>
        <w:jc w:val="both"/>
        <w:rPr>
          <w:rFonts w:ascii="Arial" w:hAnsi="Arial" w:cs="Arial"/>
          <w:sz w:val="24"/>
          <w:szCs w:val="24"/>
        </w:rPr>
      </w:pPr>
    </w:p>
    <w:p w:rsidR="0012562A" w:rsidRDefault="0012562A" w:rsidP="004A0D28">
      <w:pPr>
        <w:pStyle w:val="Sansinterligne"/>
        <w:jc w:val="both"/>
        <w:rPr>
          <w:rFonts w:ascii="Arial" w:hAnsi="Arial" w:cs="Arial"/>
          <w:sz w:val="24"/>
          <w:szCs w:val="24"/>
        </w:rPr>
      </w:pPr>
    </w:p>
    <w:p w:rsidR="0012562A" w:rsidRPr="0012562A" w:rsidRDefault="0012562A" w:rsidP="0012562A">
      <w:pPr>
        <w:pStyle w:val="Sansinterligne"/>
        <w:jc w:val="both"/>
        <w:rPr>
          <w:rFonts w:ascii="Arial" w:hAnsi="Arial" w:cs="Arial"/>
          <w:sz w:val="24"/>
          <w:szCs w:val="24"/>
          <w:u w:val="single"/>
        </w:rPr>
      </w:pPr>
      <w:bookmarkStart w:id="0" w:name="_GoBack"/>
      <w:r w:rsidRPr="0012562A">
        <w:rPr>
          <w:rFonts w:ascii="Arial" w:hAnsi="Arial" w:cs="Arial"/>
          <w:sz w:val="24"/>
          <w:szCs w:val="24"/>
          <w:u w:val="single"/>
        </w:rPr>
        <w:t>5/ Sur le plan ci-contre, coloriez :</w:t>
      </w:r>
    </w:p>
    <w:bookmarkEnd w:id="0"/>
    <w:p w:rsidR="0012562A" w:rsidRDefault="0012562A" w:rsidP="0012562A">
      <w:pPr>
        <w:pStyle w:val="Sansinterligne"/>
        <w:numPr>
          <w:ilvl w:val="0"/>
          <w:numId w:val="3"/>
        </w:numPr>
        <w:jc w:val="both"/>
        <w:rPr>
          <w:rFonts w:ascii="Arial" w:hAnsi="Arial" w:cs="Arial"/>
          <w:sz w:val="24"/>
          <w:szCs w:val="24"/>
        </w:rPr>
      </w:pPr>
      <w:proofErr w:type="gramStart"/>
      <w:r>
        <w:rPr>
          <w:rFonts w:ascii="Arial" w:hAnsi="Arial" w:cs="Arial"/>
          <w:sz w:val="24"/>
          <w:szCs w:val="24"/>
        </w:rPr>
        <w:t>en</w:t>
      </w:r>
      <w:proofErr w:type="gramEnd"/>
      <w:r>
        <w:rPr>
          <w:rFonts w:ascii="Arial" w:hAnsi="Arial" w:cs="Arial"/>
          <w:sz w:val="24"/>
          <w:szCs w:val="24"/>
        </w:rPr>
        <w:t xml:space="preserve"> rouge : les espaces pour le commerce</w:t>
      </w:r>
    </w:p>
    <w:p w:rsidR="0012562A" w:rsidRDefault="0012562A" w:rsidP="0012562A">
      <w:pPr>
        <w:pStyle w:val="Sansinterligne"/>
        <w:numPr>
          <w:ilvl w:val="0"/>
          <w:numId w:val="3"/>
        </w:numPr>
        <w:jc w:val="both"/>
        <w:rPr>
          <w:rFonts w:ascii="Arial" w:hAnsi="Arial" w:cs="Arial"/>
          <w:sz w:val="24"/>
          <w:szCs w:val="24"/>
        </w:rPr>
      </w:pPr>
      <w:proofErr w:type="gramStart"/>
      <w:r>
        <w:rPr>
          <w:rFonts w:ascii="Arial" w:hAnsi="Arial" w:cs="Arial"/>
          <w:sz w:val="24"/>
          <w:szCs w:val="24"/>
        </w:rPr>
        <w:t>en</w:t>
      </w:r>
      <w:proofErr w:type="gramEnd"/>
      <w:r>
        <w:rPr>
          <w:rFonts w:ascii="Arial" w:hAnsi="Arial" w:cs="Arial"/>
          <w:sz w:val="24"/>
          <w:szCs w:val="24"/>
        </w:rPr>
        <w:t xml:space="preserve"> vert : les espaces pour les loisirs</w:t>
      </w:r>
    </w:p>
    <w:p w:rsidR="0012562A" w:rsidRDefault="0012562A" w:rsidP="0012562A">
      <w:pPr>
        <w:pStyle w:val="Sansinterligne"/>
        <w:numPr>
          <w:ilvl w:val="0"/>
          <w:numId w:val="3"/>
        </w:numPr>
        <w:jc w:val="both"/>
        <w:rPr>
          <w:rFonts w:ascii="Arial" w:hAnsi="Arial" w:cs="Arial"/>
          <w:sz w:val="24"/>
          <w:szCs w:val="24"/>
        </w:rPr>
      </w:pPr>
      <w:proofErr w:type="gramStart"/>
      <w:r>
        <w:rPr>
          <w:rFonts w:ascii="Arial" w:hAnsi="Arial" w:cs="Arial"/>
          <w:sz w:val="24"/>
          <w:szCs w:val="24"/>
        </w:rPr>
        <w:t>hachurez</w:t>
      </w:r>
      <w:proofErr w:type="gramEnd"/>
      <w:r>
        <w:rPr>
          <w:rFonts w:ascii="Arial" w:hAnsi="Arial" w:cs="Arial"/>
          <w:sz w:val="24"/>
          <w:szCs w:val="24"/>
        </w:rPr>
        <w:t xml:space="preserve"> en noir les espaces pour les logements </w:t>
      </w:r>
    </w:p>
    <w:p w:rsidR="0012562A" w:rsidRPr="004A0D28" w:rsidRDefault="0012562A" w:rsidP="004A0D28">
      <w:pPr>
        <w:pStyle w:val="Sansinterligne"/>
        <w:jc w:val="both"/>
        <w:rPr>
          <w:rFonts w:ascii="Arial" w:hAnsi="Arial" w:cs="Arial"/>
          <w:sz w:val="24"/>
          <w:szCs w:val="24"/>
        </w:rPr>
      </w:pPr>
      <w:r>
        <w:rPr>
          <w:noProof/>
        </w:rPr>
        <w:lastRenderedPageBreak/>
        <w:drawing>
          <wp:inline distT="0" distB="0" distL="0" distR="0" wp14:anchorId="0C4DEB65" wp14:editId="217F17D7">
            <wp:extent cx="6581775" cy="4146000"/>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390" t="23696" r="31206" b="35536"/>
                    <a:stretch/>
                  </pic:blipFill>
                  <pic:spPr bwMode="auto">
                    <a:xfrm>
                      <a:off x="0" y="0"/>
                      <a:ext cx="6587955" cy="4149893"/>
                    </a:xfrm>
                    <a:prstGeom prst="rect">
                      <a:avLst/>
                    </a:prstGeom>
                    <a:ln>
                      <a:noFill/>
                    </a:ln>
                    <a:extLst>
                      <a:ext uri="{53640926-AAD7-44D8-BBD7-CCE9431645EC}">
                        <a14:shadowObscured xmlns:a14="http://schemas.microsoft.com/office/drawing/2010/main"/>
                      </a:ext>
                    </a:extLst>
                  </pic:spPr>
                </pic:pic>
              </a:graphicData>
            </a:graphic>
          </wp:inline>
        </w:drawing>
      </w:r>
    </w:p>
    <w:p w:rsidR="002068E0" w:rsidRDefault="002068E0" w:rsidP="002068E0">
      <w:pPr>
        <w:pStyle w:val="Sansinterligne"/>
        <w:rPr>
          <w:rFonts w:ascii="Arial" w:hAnsi="Arial" w:cs="Arial"/>
          <w:sz w:val="24"/>
          <w:szCs w:val="24"/>
        </w:rPr>
      </w:pPr>
    </w:p>
    <w:p w:rsidR="002068E0" w:rsidRDefault="002068E0" w:rsidP="002068E0">
      <w:pPr>
        <w:pStyle w:val="Sansinterligne"/>
        <w:rPr>
          <w:rFonts w:ascii="Arial" w:hAnsi="Arial" w:cs="Arial"/>
          <w:sz w:val="24"/>
          <w:szCs w:val="24"/>
        </w:rPr>
      </w:pPr>
    </w:p>
    <w:p w:rsidR="002068E0" w:rsidRDefault="002068E0" w:rsidP="002068E0">
      <w:pPr>
        <w:pStyle w:val="Sansinterligne"/>
        <w:rPr>
          <w:rFonts w:ascii="Arial" w:hAnsi="Arial" w:cs="Arial"/>
          <w:sz w:val="24"/>
          <w:szCs w:val="24"/>
        </w:rPr>
      </w:pPr>
    </w:p>
    <w:p w:rsidR="002068E0" w:rsidRPr="0012562A" w:rsidRDefault="002068E0" w:rsidP="0012562A">
      <w:pPr>
        <w:pStyle w:val="Sansinterligne"/>
        <w:jc w:val="both"/>
        <w:rPr>
          <w:rFonts w:ascii="Arial" w:hAnsi="Arial" w:cs="Arial"/>
          <w:b/>
          <w:sz w:val="24"/>
          <w:szCs w:val="24"/>
          <w:u w:val="single"/>
        </w:rPr>
      </w:pPr>
      <w:r>
        <w:rPr>
          <w:rFonts w:ascii="Arial" w:hAnsi="Arial" w:cs="Arial"/>
          <w:b/>
          <w:sz w:val="24"/>
          <w:szCs w:val="24"/>
        </w:rPr>
        <w:t>++</w:t>
      </w:r>
      <w:r>
        <w:rPr>
          <w:rFonts w:ascii="Arial" w:hAnsi="Arial" w:cs="Arial"/>
          <w:b/>
          <w:sz w:val="24"/>
          <w:szCs w:val="24"/>
        </w:rPr>
        <w:sym w:font="Wingdings" w:char="F047"/>
      </w:r>
      <w:r>
        <w:rPr>
          <w:rFonts w:ascii="Arial" w:hAnsi="Arial" w:cs="Arial"/>
          <w:b/>
          <w:sz w:val="24"/>
          <w:szCs w:val="24"/>
        </w:rPr>
        <w:t xml:space="preserve"> A vous de jouer ! Vous êtes devenu architecte-urbaniste, spécialisé dans l’aménagement urbain</w:t>
      </w:r>
      <w:r w:rsidRPr="0012562A">
        <w:rPr>
          <w:rFonts w:ascii="Arial" w:hAnsi="Arial" w:cs="Arial"/>
          <w:b/>
          <w:sz w:val="24"/>
          <w:szCs w:val="24"/>
          <w:u w:val="single"/>
        </w:rPr>
        <w:t>. Imaginez un projet d’aménagement à destination des jeunes de la ville de Rillieux.</w:t>
      </w:r>
    </w:p>
    <w:p w:rsidR="002068E0" w:rsidRPr="000F3992" w:rsidRDefault="002068E0" w:rsidP="002068E0">
      <w:pPr>
        <w:pStyle w:val="Sansinterligne"/>
        <w:numPr>
          <w:ilvl w:val="0"/>
          <w:numId w:val="2"/>
        </w:numPr>
        <w:rPr>
          <w:rFonts w:ascii="Arial" w:hAnsi="Arial" w:cs="Arial"/>
          <w:sz w:val="24"/>
          <w:szCs w:val="24"/>
        </w:rPr>
      </w:pPr>
      <w:r w:rsidRPr="000F3992">
        <w:rPr>
          <w:rFonts w:ascii="Arial" w:hAnsi="Arial" w:cs="Arial"/>
          <w:sz w:val="24"/>
          <w:szCs w:val="24"/>
        </w:rPr>
        <w:t>De quoi auraient -ils besoin ?</w:t>
      </w:r>
    </w:p>
    <w:p w:rsidR="002068E0" w:rsidRPr="000F3992" w:rsidRDefault="002068E0" w:rsidP="002068E0">
      <w:pPr>
        <w:pStyle w:val="Sansinterligne"/>
        <w:numPr>
          <w:ilvl w:val="0"/>
          <w:numId w:val="2"/>
        </w:numPr>
        <w:rPr>
          <w:rFonts w:ascii="Arial" w:hAnsi="Arial" w:cs="Arial"/>
          <w:sz w:val="24"/>
          <w:szCs w:val="24"/>
        </w:rPr>
      </w:pPr>
      <w:r w:rsidRPr="000F3992">
        <w:rPr>
          <w:rFonts w:ascii="Arial" w:hAnsi="Arial" w:cs="Arial"/>
          <w:sz w:val="24"/>
          <w:szCs w:val="24"/>
        </w:rPr>
        <w:t xml:space="preserve">Quel aménagement pourrait répondre à ce besoin ? </w:t>
      </w:r>
    </w:p>
    <w:p w:rsidR="002068E0" w:rsidRDefault="002068E0" w:rsidP="002068E0">
      <w:pPr>
        <w:pStyle w:val="Sansinterligne"/>
        <w:numPr>
          <w:ilvl w:val="0"/>
          <w:numId w:val="2"/>
        </w:numPr>
        <w:rPr>
          <w:rFonts w:ascii="Arial" w:hAnsi="Arial" w:cs="Arial"/>
          <w:sz w:val="24"/>
          <w:szCs w:val="24"/>
        </w:rPr>
      </w:pPr>
      <w:r w:rsidRPr="000F3992">
        <w:rPr>
          <w:rFonts w:ascii="Arial" w:hAnsi="Arial" w:cs="Arial"/>
          <w:sz w:val="24"/>
          <w:szCs w:val="24"/>
        </w:rPr>
        <w:t xml:space="preserve">Comment le financeriez-vous ? </w:t>
      </w:r>
      <w:r>
        <w:rPr>
          <w:rFonts w:ascii="Arial" w:hAnsi="Arial" w:cs="Arial"/>
          <w:sz w:val="24"/>
          <w:szCs w:val="24"/>
        </w:rPr>
        <w:t>(Réfléchissez aux acteurs à solliciter, aux moyens de financement possibles)</w:t>
      </w:r>
    </w:p>
    <w:p w:rsidR="002068E0" w:rsidRDefault="002068E0" w:rsidP="002068E0">
      <w:pPr>
        <w:pStyle w:val="Sansinterligne"/>
        <w:rPr>
          <w:rFonts w:ascii="Arial" w:hAnsi="Arial" w:cs="Arial"/>
          <w:sz w:val="24"/>
          <w:szCs w:val="24"/>
        </w:rPr>
      </w:pPr>
    </w:p>
    <w:p w:rsidR="0012562A" w:rsidRDefault="0012562A" w:rsidP="0012562A">
      <w:pPr>
        <w:pStyle w:val="Sansinterligne"/>
        <w:rPr>
          <w:rFonts w:ascii="Arial" w:hAnsi="Arial" w:cs="Arial"/>
          <w:sz w:val="24"/>
          <w:szCs w:val="24"/>
        </w:rPr>
      </w:pP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r w:rsidRPr="004A0D28">
        <w:rPr>
          <w:rFonts w:ascii="Arial" w:hAnsi="Arial" w:cs="Arial"/>
          <w:sz w:val="24"/>
          <w:szCs w:val="24"/>
        </w:rPr>
        <w:t xml:space="preserve"> </w:t>
      </w: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r w:rsidRPr="004A0D28">
        <w:rPr>
          <w:rFonts w:ascii="Arial" w:hAnsi="Arial" w:cs="Arial"/>
          <w:sz w:val="24"/>
          <w:szCs w:val="24"/>
        </w:rPr>
        <w:t xml:space="preserve"> </w:t>
      </w: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r w:rsidRPr="004A0D28">
        <w:rPr>
          <w:rFonts w:ascii="Arial" w:hAnsi="Arial" w:cs="Arial"/>
          <w:sz w:val="24"/>
          <w:szCs w:val="24"/>
        </w:rPr>
        <w:t xml:space="preserve"> </w:t>
      </w: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r w:rsidRPr="004A0D28">
        <w:rPr>
          <w:rFonts w:ascii="Arial" w:hAnsi="Arial" w:cs="Arial"/>
          <w:sz w:val="24"/>
          <w:szCs w:val="24"/>
        </w:rPr>
        <w:t xml:space="preserve"> </w:t>
      </w:r>
      <w:r>
        <w:rPr>
          <w:rFonts w:ascii="Arial" w:hAnsi="Arial" w:cs="Arial"/>
          <w:sz w:val="24"/>
          <w:szCs w:val="24"/>
        </w:rPr>
        <w:t>..…………………………………………………………………………………………………………………</w:t>
      </w:r>
    </w:p>
    <w:p w:rsidR="0012562A" w:rsidRDefault="0012562A" w:rsidP="0012562A">
      <w:pPr>
        <w:pStyle w:val="Sansinterligne"/>
        <w:rPr>
          <w:rFonts w:ascii="Arial" w:hAnsi="Arial" w:cs="Arial"/>
          <w:sz w:val="24"/>
          <w:szCs w:val="24"/>
        </w:rPr>
      </w:pPr>
      <w:r>
        <w:rPr>
          <w:rFonts w:ascii="Arial" w:hAnsi="Arial" w:cs="Arial"/>
          <w:sz w:val="24"/>
          <w:szCs w:val="24"/>
        </w:rPr>
        <w:t>……………………………………………………………………………………………………………………………………………………………………………………………………………………………………..</w:t>
      </w:r>
    </w:p>
    <w:p w:rsidR="002068E0" w:rsidRDefault="0012562A" w:rsidP="0012562A">
      <w:pPr>
        <w:pStyle w:val="Sansinterligne"/>
        <w:rPr>
          <w:rFonts w:ascii="Arial" w:hAnsi="Arial" w:cs="Arial"/>
          <w:sz w:val="24"/>
          <w:szCs w:val="24"/>
        </w:rPr>
      </w:pPr>
      <w:r>
        <w:rPr>
          <w:rFonts w:ascii="Arial" w:hAnsi="Arial" w:cs="Arial"/>
          <w:sz w:val="24"/>
          <w:szCs w:val="24"/>
        </w:rPr>
        <w:t>..…………………………………………………………………………………………………………………</w:t>
      </w:r>
      <w:r w:rsidRPr="004A0D28">
        <w:rPr>
          <w:rFonts w:ascii="Arial" w:hAnsi="Arial" w:cs="Arial"/>
          <w:sz w:val="24"/>
          <w:szCs w:val="24"/>
        </w:rPr>
        <w:t xml:space="preserve"> </w:t>
      </w:r>
      <w:r>
        <w:rPr>
          <w:rFonts w:ascii="Arial" w:hAnsi="Arial" w:cs="Arial"/>
          <w:sz w:val="24"/>
          <w:szCs w:val="24"/>
        </w:rPr>
        <w:t>..…………………………………………………………………………………………………………………</w:t>
      </w:r>
    </w:p>
    <w:p w:rsidR="002068E0" w:rsidRPr="002068E0" w:rsidRDefault="002068E0" w:rsidP="002068E0">
      <w:pPr>
        <w:jc w:val="both"/>
        <w:rPr>
          <w:rFonts w:ascii="Arial" w:hAnsi="Arial" w:cs="Arial"/>
          <w:sz w:val="24"/>
          <w:szCs w:val="24"/>
        </w:rPr>
      </w:pPr>
    </w:p>
    <w:sectPr w:rsidR="002068E0" w:rsidRPr="002068E0" w:rsidSect="002068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361C"/>
    <w:multiLevelType w:val="hybridMultilevel"/>
    <w:tmpl w:val="DD547DE0"/>
    <w:lvl w:ilvl="0" w:tplc="3C16AAB8">
      <w:numFmt w:val="bullet"/>
      <w:lvlText w:val="-"/>
      <w:lvlJc w:val="left"/>
      <w:pPr>
        <w:ind w:left="720" w:hanging="360"/>
      </w:pPr>
      <w:rPr>
        <w:rFonts w:ascii="Arial" w:eastAsiaTheme="minorHAnsi"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57EC3"/>
    <w:multiLevelType w:val="hybridMultilevel"/>
    <w:tmpl w:val="8968CCE4"/>
    <w:lvl w:ilvl="0" w:tplc="7340EF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1440F6"/>
    <w:multiLevelType w:val="hybridMultilevel"/>
    <w:tmpl w:val="E460C5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E0"/>
    <w:rsid w:val="00062369"/>
    <w:rsid w:val="0012562A"/>
    <w:rsid w:val="002068E0"/>
    <w:rsid w:val="0041665D"/>
    <w:rsid w:val="004A0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4DC5"/>
  <w15:chartTrackingRefBased/>
  <w15:docId w15:val="{AA5CBE1A-6B2B-4F47-BBE5-B0E41F6B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68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068E0"/>
    <w:pPr>
      <w:spacing w:after="0" w:line="240" w:lineRule="auto"/>
    </w:pPr>
  </w:style>
  <w:style w:type="character" w:styleId="Lienhypertexte">
    <w:name w:val="Hyperlink"/>
    <w:basedOn w:val="Policepardfaut"/>
    <w:uiPriority w:val="99"/>
    <w:unhideWhenUsed/>
    <w:rsid w:val="002068E0"/>
    <w:rPr>
      <w:color w:val="0563C1" w:themeColor="hyperlink"/>
      <w:u w:val="single"/>
    </w:rPr>
  </w:style>
  <w:style w:type="table" w:styleId="Grilledutableau">
    <w:name w:val="Table Grid"/>
    <w:basedOn w:val="TableauNormal"/>
    <w:uiPriority w:val="39"/>
    <w:rsid w:val="0020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9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nse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ee.fr" TargetMode="External"/><Relationship Id="rId5" Type="http://schemas.openxmlformats.org/officeDocument/2006/relationships/hyperlink" Target="https://www.rillieuxlapape.fr/ville-de-rillieux-la-pape-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estelle</cp:lastModifiedBy>
  <cp:revision>2</cp:revision>
  <dcterms:created xsi:type="dcterms:W3CDTF">2020-04-05T07:45:00Z</dcterms:created>
  <dcterms:modified xsi:type="dcterms:W3CDTF">2020-04-05T08:23:00Z</dcterms:modified>
</cp:coreProperties>
</file>