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5C8" w:rsidRPr="008F65C8" w:rsidRDefault="008F65C8" w:rsidP="008F65C8">
      <w:pPr>
        <w:pStyle w:val="Sansinterligne"/>
        <w:rPr>
          <w:i/>
          <w:iCs/>
          <w:sz w:val="32"/>
          <w:szCs w:val="32"/>
        </w:rPr>
      </w:pPr>
      <w:r w:rsidRPr="008F65C8">
        <w:rPr>
          <w:i/>
          <w:iCs/>
          <w:sz w:val="32"/>
          <w:szCs w:val="32"/>
        </w:rPr>
        <w:tab/>
      </w:r>
      <w:r w:rsidRPr="008F65C8">
        <w:rPr>
          <w:i/>
          <w:iCs/>
          <w:sz w:val="32"/>
          <w:szCs w:val="32"/>
        </w:rPr>
        <w:tab/>
      </w:r>
      <w:r w:rsidRPr="008F65C8">
        <w:rPr>
          <w:i/>
          <w:iCs/>
          <w:sz w:val="32"/>
          <w:szCs w:val="32"/>
        </w:rPr>
        <w:tab/>
      </w:r>
      <w:r w:rsidRPr="008F65C8">
        <w:rPr>
          <w:i/>
          <w:iCs/>
          <w:sz w:val="32"/>
          <w:szCs w:val="32"/>
        </w:rPr>
        <w:tab/>
      </w:r>
      <w:r w:rsidRPr="008F65C8">
        <w:rPr>
          <w:i/>
          <w:iCs/>
          <w:sz w:val="32"/>
          <w:szCs w:val="32"/>
        </w:rPr>
        <w:tab/>
      </w:r>
      <w:r w:rsidRPr="008F65C8">
        <w:rPr>
          <w:i/>
          <w:iCs/>
          <w:sz w:val="32"/>
          <w:szCs w:val="32"/>
        </w:rPr>
        <w:tab/>
      </w:r>
      <w:r w:rsidRPr="008F65C8">
        <w:rPr>
          <w:i/>
          <w:iCs/>
          <w:sz w:val="32"/>
          <w:szCs w:val="32"/>
        </w:rPr>
        <w:tab/>
      </w:r>
      <w:r w:rsidRPr="008F65C8">
        <w:rPr>
          <w:i/>
          <w:iCs/>
          <w:sz w:val="32"/>
          <w:szCs w:val="32"/>
        </w:rPr>
        <w:tab/>
        <w:t>Séquence : « Les 3</w:t>
      </w:r>
      <w:r w:rsidRPr="008F65C8">
        <w:rPr>
          <w:i/>
          <w:iCs/>
          <w:sz w:val="32"/>
          <w:szCs w:val="32"/>
          <w:vertAlign w:val="superscript"/>
        </w:rPr>
        <w:t>e</w:t>
      </w:r>
      <w:r w:rsidRPr="008F65C8">
        <w:rPr>
          <w:i/>
          <w:iCs/>
          <w:sz w:val="32"/>
          <w:szCs w:val="32"/>
        </w:rPr>
        <w:t xml:space="preserve">4 à la maison » </w:t>
      </w:r>
    </w:p>
    <w:p w:rsidR="008F65C8" w:rsidRDefault="008F65C8" w:rsidP="008F65C8">
      <w:pPr>
        <w:pStyle w:val="Sansinterligne"/>
        <w:rPr>
          <w:sz w:val="32"/>
          <w:szCs w:val="32"/>
        </w:rPr>
      </w:pPr>
      <w:r>
        <w:rPr>
          <w:noProof/>
        </w:rPr>
        <mc:AlternateContent>
          <mc:Choice Requires="wps">
            <w:drawing>
              <wp:anchor distT="0" distB="0" distL="114300" distR="114300" simplePos="0" relativeHeight="251659264" behindDoc="0" locked="0" layoutInCell="1" allowOverlap="1" wp14:anchorId="077455FE" wp14:editId="1513A7F9">
                <wp:simplePos x="0" y="0"/>
                <wp:positionH relativeFrom="margin">
                  <wp:align>center</wp:align>
                </wp:positionH>
                <wp:positionV relativeFrom="paragraph">
                  <wp:posOffset>200025</wp:posOffset>
                </wp:positionV>
                <wp:extent cx="1828800" cy="1828800"/>
                <wp:effectExtent l="0" t="0" r="26670" b="15875"/>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8F65C8" w:rsidRDefault="008F65C8" w:rsidP="008F65C8">
                            <w:pPr>
                              <w:pStyle w:val="Sansinterligne"/>
                              <w:jc w:val="center"/>
                              <w:rPr>
                                <w:b/>
                                <w:bCs/>
                                <w:sz w:val="32"/>
                                <w:szCs w:val="32"/>
                              </w:rPr>
                            </w:pPr>
                            <w:r w:rsidRPr="008F65C8">
                              <w:rPr>
                                <w:b/>
                                <w:bCs/>
                                <w:sz w:val="32"/>
                                <w:szCs w:val="32"/>
                              </w:rPr>
                              <w:t>DOSSIER : CARTES REPERES FONDAMENTAUX GEOGRAPHIE 3</w:t>
                            </w:r>
                            <w:r w:rsidRPr="008F65C8">
                              <w:rPr>
                                <w:b/>
                                <w:bCs/>
                                <w:sz w:val="32"/>
                                <w:szCs w:val="32"/>
                                <w:vertAlign w:val="superscript"/>
                              </w:rPr>
                              <w:t>e</w:t>
                            </w:r>
                            <w:r w:rsidRPr="008F65C8">
                              <w:rPr>
                                <w:b/>
                                <w:bCs/>
                                <w:sz w:val="32"/>
                                <w:szCs w:val="32"/>
                              </w:rPr>
                              <w:t>.</w:t>
                            </w:r>
                          </w:p>
                          <w:p w:rsidR="008F65C8" w:rsidRPr="00C273B3" w:rsidRDefault="008F65C8" w:rsidP="008F65C8">
                            <w:pPr>
                              <w:pStyle w:val="Sansinterligne"/>
                              <w:jc w:val="center"/>
                              <w:rPr>
                                <w:b/>
                                <w:bCs/>
                                <w:sz w:val="32"/>
                                <w:szCs w:val="32"/>
                              </w:rPr>
                            </w:pPr>
                            <w:r>
                              <w:rPr>
                                <w:b/>
                                <w:bCs/>
                                <w:sz w:val="32"/>
                                <w:szCs w:val="32"/>
                              </w:rPr>
                              <w:t>Entrainement….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7455FE" id="_x0000_t202" coordsize="21600,21600" o:spt="202" path="m,l,21600r21600,l21600,xe">
                <v:stroke joinstyle="miter"/>
                <v:path gradientshapeok="t" o:connecttype="rect"/>
              </v:shapetype>
              <v:shape id="Zone de texte 1" o:spid="_x0000_s1026" type="#_x0000_t202" style="position:absolute;margin-left:0;margin-top:15.7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" filled="f" strokeweight=".5pt">
                <v:fill o:detectmouseclick="t"/>
                <v:textbox style="mso-fit-shape-to-text:t">
                  <w:txbxContent>
                    <w:p w:rsidR="008F65C8" w:rsidRDefault="008F65C8" w:rsidP="008F65C8">
                      <w:pPr>
                        <w:pStyle w:val="Sansinterligne"/>
                        <w:jc w:val="center"/>
                        <w:rPr>
                          <w:b/>
                          <w:bCs/>
                          <w:sz w:val="32"/>
                          <w:szCs w:val="32"/>
                        </w:rPr>
                      </w:pPr>
                      <w:r w:rsidRPr="008F65C8">
                        <w:rPr>
                          <w:b/>
                          <w:bCs/>
                          <w:sz w:val="32"/>
                          <w:szCs w:val="32"/>
                        </w:rPr>
                        <w:t>DOSSIER : CARTES REPERES FONDAMENTAUX GEOGRAPHIE 3</w:t>
                      </w:r>
                      <w:r w:rsidRPr="008F65C8">
                        <w:rPr>
                          <w:b/>
                          <w:bCs/>
                          <w:sz w:val="32"/>
                          <w:szCs w:val="32"/>
                          <w:vertAlign w:val="superscript"/>
                        </w:rPr>
                        <w:t>e</w:t>
                      </w:r>
                      <w:r w:rsidRPr="008F65C8">
                        <w:rPr>
                          <w:b/>
                          <w:bCs/>
                          <w:sz w:val="32"/>
                          <w:szCs w:val="32"/>
                        </w:rPr>
                        <w:t>.</w:t>
                      </w:r>
                    </w:p>
                    <w:p w:rsidR="008F65C8" w:rsidRPr="00C273B3" w:rsidRDefault="008F65C8" w:rsidP="008F65C8">
                      <w:pPr>
                        <w:pStyle w:val="Sansinterligne"/>
                        <w:jc w:val="center"/>
                        <w:rPr>
                          <w:b/>
                          <w:bCs/>
                          <w:sz w:val="32"/>
                          <w:szCs w:val="32"/>
                        </w:rPr>
                      </w:pPr>
                      <w:r>
                        <w:rPr>
                          <w:b/>
                          <w:bCs/>
                          <w:sz w:val="32"/>
                          <w:szCs w:val="32"/>
                        </w:rPr>
                        <w:t>Entrainement….</w:t>
                      </w:r>
                    </w:p>
                  </w:txbxContent>
                </v:textbox>
                <w10:wrap type="square" anchorx="margin"/>
              </v:shape>
            </w:pict>
          </mc:Fallback>
        </mc:AlternateContent>
      </w:r>
    </w:p>
    <w:p w:rsidR="008F65C8" w:rsidRDefault="008F65C8" w:rsidP="008F65C8">
      <w:pPr>
        <w:pStyle w:val="Sansinterligne"/>
        <w:rPr>
          <w:sz w:val="32"/>
          <w:szCs w:val="32"/>
        </w:rPr>
      </w:pPr>
    </w:p>
    <w:p w:rsidR="008F65C8" w:rsidRDefault="008F65C8" w:rsidP="008F65C8">
      <w:pPr>
        <w:pStyle w:val="Sansinterligne"/>
        <w:rPr>
          <w:sz w:val="32"/>
          <w:szCs w:val="32"/>
        </w:rPr>
      </w:pPr>
    </w:p>
    <w:p w:rsidR="008F65C8" w:rsidRDefault="008F65C8" w:rsidP="008F65C8">
      <w:pPr>
        <w:pStyle w:val="Sansinterligne"/>
        <w:rPr>
          <w:sz w:val="32"/>
          <w:szCs w:val="32"/>
        </w:rPr>
      </w:pPr>
    </w:p>
    <w:p w:rsidR="008F65C8" w:rsidRPr="008F65C8" w:rsidRDefault="008F65C8" w:rsidP="008F65C8">
      <w:pPr>
        <w:pStyle w:val="Sansinterligne"/>
        <w:jc w:val="both"/>
        <w:rPr>
          <w:sz w:val="28"/>
          <w:szCs w:val="28"/>
        </w:rPr>
      </w:pPr>
      <w:r w:rsidRPr="008F65C8">
        <w:rPr>
          <w:sz w:val="28"/>
          <w:szCs w:val="28"/>
        </w:rPr>
        <w:sym w:font="Wingdings" w:char="F046"/>
      </w:r>
      <w:r w:rsidRPr="008F65C8">
        <w:rPr>
          <w:sz w:val="28"/>
          <w:szCs w:val="28"/>
        </w:rPr>
        <w:t xml:space="preserve"> </w:t>
      </w:r>
      <w:r w:rsidRPr="008F65C8">
        <w:rPr>
          <w:color w:val="7030A0"/>
          <w:sz w:val="28"/>
          <w:szCs w:val="28"/>
        </w:rPr>
        <w:t xml:space="preserve">Voilà un dossier préparé pour vous pour revoir tous les repères fondamentaux du programme de géographie (y compris les chapitres que nous n’avons pas encore faits mais que vous allez anticiper). </w:t>
      </w:r>
    </w:p>
    <w:p w:rsidR="008F65C8" w:rsidRDefault="008F65C8" w:rsidP="008F65C8">
      <w:pPr>
        <w:pStyle w:val="Sansinterligne"/>
        <w:jc w:val="both"/>
        <w:rPr>
          <w:sz w:val="28"/>
          <w:szCs w:val="28"/>
        </w:rPr>
      </w:pPr>
      <w:r w:rsidRPr="008F65C8">
        <w:rPr>
          <w:sz w:val="28"/>
          <w:szCs w:val="28"/>
        </w:rPr>
        <w:sym w:font="Wingdings" w:char="F047"/>
      </w:r>
      <w:r w:rsidRPr="008F65C8">
        <w:rPr>
          <w:sz w:val="28"/>
          <w:szCs w:val="28"/>
        </w:rPr>
        <w:t xml:space="preserve"> </w:t>
      </w:r>
      <w:r w:rsidRPr="008F65C8">
        <w:rPr>
          <w:color w:val="2F5496" w:themeColor="accent1" w:themeShade="BF"/>
          <w:sz w:val="28"/>
          <w:szCs w:val="28"/>
        </w:rPr>
        <w:t>Je vous indique à chaque séance que nous devrions avoir quelles cartes vous pouvez préparer (</w:t>
      </w:r>
      <w:r w:rsidRPr="008F65C8">
        <w:rPr>
          <w:i/>
          <w:iCs/>
          <w:color w:val="2F5496" w:themeColor="accent1" w:themeShade="BF"/>
          <w:sz w:val="28"/>
          <w:szCs w:val="28"/>
        </w:rPr>
        <w:t>par exemple ce vendredi 27/03 vous pouvez vous entrainer avec les cartes des chapitres déjà faits : G1, G3</w:t>
      </w:r>
      <w:r w:rsidRPr="008F65C8">
        <w:rPr>
          <w:color w:val="2F5496" w:themeColor="accent1" w:themeShade="BF"/>
          <w:sz w:val="28"/>
          <w:szCs w:val="28"/>
        </w:rPr>
        <w:t xml:space="preserve">). Les corrections seront mises en ligne sur le drive et sur </w:t>
      </w:r>
      <w:proofErr w:type="spellStart"/>
      <w:r w:rsidRPr="008F65C8">
        <w:rPr>
          <w:color w:val="2F5496" w:themeColor="accent1" w:themeShade="BF"/>
          <w:sz w:val="28"/>
          <w:szCs w:val="28"/>
        </w:rPr>
        <w:t>pronote</w:t>
      </w:r>
      <w:proofErr w:type="spellEnd"/>
      <w:r w:rsidRPr="008F65C8">
        <w:rPr>
          <w:color w:val="2F5496" w:themeColor="accent1" w:themeShade="BF"/>
          <w:sz w:val="28"/>
          <w:szCs w:val="28"/>
        </w:rPr>
        <w:t xml:space="preserve"> au fur et à mesure. Dans la mesure du possible, entrainez-vous sans le cahier au début ! </w:t>
      </w:r>
    </w:p>
    <w:p w:rsidR="008F65C8" w:rsidRDefault="008F65C8" w:rsidP="008F65C8">
      <w:pPr>
        <w:pStyle w:val="Sansinterligne"/>
        <w:jc w:val="both"/>
        <w:rPr>
          <w:sz w:val="28"/>
          <w:szCs w:val="28"/>
        </w:rPr>
      </w:pPr>
    </w:p>
    <w:p w:rsidR="007F5AA9" w:rsidRDefault="008F65C8" w:rsidP="008F65C8">
      <w:pPr>
        <w:pStyle w:val="Sansinterligne"/>
        <w:jc w:val="both"/>
        <w:rPr>
          <w:sz w:val="28"/>
          <w:szCs w:val="28"/>
        </w:rPr>
      </w:pPr>
      <w:r w:rsidRPr="008F65C8">
        <w:rPr>
          <w:b/>
          <w:bCs/>
          <w:sz w:val="28"/>
          <w:szCs w:val="28"/>
        </w:rPr>
        <w:t>BON COURAGE !</w:t>
      </w:r>
      <w:r>
        <w:rPr>
          <w:sz w:val="28"/>
          <w:szCs w:val="28"/>
        </w:rPr>
        <w:t xml:space="preserve">  Ce que vous faites là sera cela de moins à faire quand on se retrouvera !</w:t>
      </w:r>
    </w:p>
    <w:p w:rsidR="008F65C8" w:rsidRDefault="008F65C8" w:rsidP="008F65C8">
      <w:pPr>
        <w:pStyle w:val="Sansinterligne"/>
        <w:jc w:val="both"/>
        <w:rPr>
          <w:sz w:val="28"/>
          <w:szCs w:val="28"/>
        </w:rPr>
      </w:pPr>
      <w:r>
        <w:rPr>
          <w:sz w:val="28"/>
          <w:szCs w:val="28"/>
        </w:rPr>
        <w:t xml:space="preserve"> </w:t>
      </w:r>
    </w:p>
    <w:p w:rsidR="007F5AA9" w:rsidRDefault="007F5AA9" w:rsidP="007F5AA9">
      <w:pPr>
        <w:pStyle w:val="Sansinterligne"/>
        <w:numPr>
          <w:ilvl w:val="0"/>
          <w:numId w:val="1"/>
        </w:numPr>
        <w:jc w:val="both"/>
        <w:rPr>
          <w:rFonts w:ascii="Arial" w:hAnsi="Arial" w:cs="Arial"/>
          <w:sz w:val="24"/>
          <w:szCs w:val="24"/>
        </w:rPr>
      </w:pPr>
      <w:r>
        <w:rPr>
          <w:rFonts w:ascii="Arial" w:hAnsi="Arial" w:cs="Arial"/>
          <w:sz w:val="24"/>
          <w:szCs w:val="24"/>
        </w:rPr>
        <w:t>COUP DE POICE ! Lisez bien votre méthode « </w:t>
      </w:r>
      <w:r>
        <w:rPr>
          <w:rFonts w:ascii="Arial" w:hAnsi="Arial" w:cs="Arial"/>
          <w:sz w:val="24"/>
          <w:szCs w:val="24"/>
        </w:rPr>
        <w:t xml:space="preserve">Réaliser un </w:t>
      </w:r>
      <w:r>
        <w:rPr>
          <w:rFonts w:ascii="Arial" w:hAnsi="Arial" w:cs="Arial"/>
          <w:sz w:val="24"/>
          <w:szCs w:val="24"/>
        </w:rPr>
        <w:t>CROQUIS</w:t>
      </w:r>
      <w:r>
        <w:rPr>
          <w:rFonts w:ascii="Arial" w:hAnsi="Arial" w:cs="Arial"/>
          <w:sz w:val="24"/>
          <w:szCs w:val="24"/>
        </w:rPr>
        <w:t> »</w:t>
      </w:r>
      <w:r>
        <w:rPr>
          <w:rFonts w:ascii="Arial" w:hAnsi="Arial" w:cs="Arial"/>
          <w:sz w:val="24"/>
          <w:szCs w:val="24"/>
        </w:rPr>
        <w:t xml:space="preserve"> à la fin du cahier pour vous rappeler des co</w:t>
      </w:r>
      <w:r>
        <w:rPr>
          <w:rFonts w:ascii="Arial" w:hAnsi="Arial" w:cs="Arial"/>
          <w:sz w:val="24"/>
          <w:szCs w:val="24"/>
        </w:rPr>
        <w:t>d</w:t>
      </w:r>
      <w:r>
        <w:rPr>
          <w:rFonts w:ascii="Arial" w:hAnsi="Arial" w:cs="Arial"/>
          <w:sz w:val="24"/>
          <w:szCs w:val="24"/>
        </w:rPr>
        <w:t>es couleurs</w:t>
      </w:r>
      <w:r>
        <w:rPr>
          <w:rFonts w:ascii="Arial" w:hAnsi="Arial" w:cs="Arial"/>
          <w:sz w:val="24"/>
          <w:szCs w:val="24"/>
        </w:rPr>
        <w:t xml:space="preserve"> et des figurés à utiliser…</w:t>
      </w:r>
    </w:p>
    <w:p w:rsidR="008F65C8" w:rsidRPr="008F65C8" w:rsidRDefault="008F65C8" w:rsidP="008F65C8">
      <w:pPr>
        <w:pStyle w:val="Sansinterligne"/>
        <w:jc w:val="both"/>
        <w:rPr>
          <w:sz w:val="28"/>
          <w:szCs w:val="28"/>
        </w:rPr>
      </w:pPr>
    </w:p>
    <w:p w:rsidR="008F65C8" w:rsidRDefault="008F65C8" w:rsidP="008F65C8">
      <w:pPr>
        <w:pStyle w:val="Sansinterligne"/>
        <w:rPr>
          <w:rFonts w:ascii="Arial" w:hAnsi="Arial" w:cs="Arial"/>
          <w:b/>
          <w:bCs/>
          <w:sz w:val="24"/>
          <w:szCs w:val="24"/>
        </w:rPr>
      </w:pPr>
      <w:r w:rsidRPr="008F65C8">
        <w:rPr>
          <w:rFonts w:ascii="Arial" w:hAnsi="Arial" w:cs="Arial"/>
          <w:b/>
          <w:bCs/>
          <w:sz w:val="24"/>
          <w:szCs w:val="24"/>
        </w:rPr>
        <w:t xml:space="preserve">Chapitre G1. Les aires </w:t>
      </w:r>
      <w:proofErr w:type="gramStart"/>
      <w:r w:rsidRPr="008F65C8">
        <w:rPr>
          <w:rFonts w:ascii="Arial" w:hAnsi="Arial" w:cs="Arial"/>
          <w:b/>
          <w:bCs/>
          <w:sz w:val="24"/>
          <w:szCs w:val="24"/>
        </w:rPr>
        <w:t>urbaines</w:t>
      </w:r>
      <w:r w:rsidR="007F5AA9">
        <w:rPr>
          <w:rFonts w:ascii="Arial" w:hAnsi="Arial" w:cs="Arial"/>
          <w:b/>
          <w:bCs/>
          <w:sz w:val="24"/>
          <w:szCs w:val="24"/>
        </w:rPr>
        <w:t>(</w:t>
      </w:r>
      <w:proofErr w:type="gramEnd"/>
      <w:r w:rsidR="007F5AA9">
        <w:rPr>
          <w:rFonts w:ascii="Arial" w:hAnsi="Arial" w:cs="Arial"/>
          <w:b/>
          <w:bCs/>
          <w:sz w:val="24"/>
          <w:szCs w:val="24"/>
        </w:rPr>
        <w:t>Vendredi 27 mars)</w:t>
      </w:r>
    </w:p>
    <w:p w:rsidR="008F65C8" w:rsidRPr="008F65C8" w:rsidRDefault="008F65C8" w:rsidP="008F65C8">
      <w:pPr>
        <w:pStyle w:val="Sansinterligne"/>
        <w:rPr>
          <w:rFonts w:ascii="Arial" w:hAnsi="Arial" w:cs="Arial"/>
          <w:b/>
          <w:bCs/>
          <w:sz w:val="24"/>
          <w:szCs w:val="24"/>
        </w:rPr>
      </w:pPr>
    </w:p>
    <w:p w:rsidR="008F65C8" w:rsidRPr="008F65C8" w:rsidRDefault="007F5AA9" w:rsidP="008F65C8">
      <w:pPr>
        <w:pStyle w:val="Sansinterligne"/>
        <w:rPr>
          <w:rFonts w:ascii="Arial" w:hAnsi="Arial" w:cs="Arial"/>
          <w:sz w:val="24"/>
          <w:szCs w:val="24"/>
        </w:rPr>
      </w:pPr>
      <w:r>
        <w:rPr>
          <w:rFonts w:ascii="Arial" w:hAnsi="Arial" w:cs="Arial"/>
          <w:sz w:val="24"/>
          <w:szCs w:val="24"/>
          <w:highlight w:val="yellow"/>
        </w:rPr>
        <w:sym w:font="Wingdings" w:char="F03F"/>
      </w:r>
      <w:r>
        <w:rPr>
          <w:rFonts w:ascii="Arial" w:hAnsi="Arial" w:cs="Arial"/>
          <w:sz w:val="24"/>
          <w:szCs w:val="24"/>
          <w:highlight w:val="yellow"/>
        </w:rPr>
        <w:t xml:space="preserve"> </w:t>
      </w:r>
      <w:r w:rsidR="008F65C8" w:rsidRPr="008F65C8">
        <w:rPr>
          <w:rFonts w:ascii="Arial" w:hAnsi="Arial" w:cs="Arial"/>
          <w:sz w:val="24"/>
          <w:szCs w:val="24"/>
          <w:highlight w:val="yellow"/>
        </w:rPr>
        <w:t>Consigne</w:t>
      </w:r>
      <w:r w:rsidR="008F65C8" w:rsidRPr="008F65C8">
        <w:rPr>
          <w:rFonts w:ascii="Arial" w:hAnsi="Arial" w:cs="Arial"/>
          <w:sz w:val="24"/>
          <w:szCs w:val="24"/>
        </w:rPr>
        <w:t xml:space="preserve"> : </w:t>
      </w:r>
      <w:r w:rsidR="008F65C8" w:rsidRPr="008F65C8">
        <w:rPr>
          <w:rFonts w:ascii="Arial" w:hAnsi="Arial" w:cs="Arial"/>
          <w:sz w:val="24"/>
          <w:szCs w:val="24"/>
          <w:u w:val="single"/>
        </w:rPr>
        <w:t>Sur le fond de carte ci-dessous</w:t>
      </w:r>
      <w:r w:rsidR="008F65C8" w:rsidRPr="008F65C8">
        <w:rPr>
          <w:rFonts w:ascii="Arial" w:hAnsi="Arial" w:cs="Arial"/>
          <w:sz w:val="24"/>
          <w:szCs w:val="24"/>
        </w:rPr>
        <w:t> :</w:t>
      </w:r>
    </w:p>
    <w:p w:rsidR="008F65C8" w:rsidRDefault="008F65C8" w:rsidP="008F65C8">
      <w:pPr>
        <w:pStyle w:val="Sansinterligne"/>
        <w:jc w:val="both"/>
        <w:rPr>
          <w:rFonts w:ascii="Arial" w:hAnsi="Arial" w:cs="Arial"/>
          <w:sz w:val="24"/>
          <w:szCs w:val="24"/>
        </w:rPr>
      </w:pPr>
      <w:r w:rsidRPr="008F65C8">
        <w:rPr>
          <w:rFonts w:ascii="Arial" w:hAnsi="Arial" w:cs="Arial"/>
          <w:b/>
          <w:bCs/>
          <w:sz w:val="24"/>
          <w:szCs w:val="24"/>
        </w:rPr>
        <w:t>-</w:t>
      </w:r>
      <w:r w:rsidRPr="008F65C8">
        <w:rPr>
          <w:rFonts w:ascii="Arial" w:hAnsi="Arial" w:cs="Arial"/>
          <w:sz w:val="24"/>
          <w:szCs w:val="24"/>
        </w:rPr>
        <w:t xml:space="preserve"> </w:t>
      </w:r>
      <w:r>
        <w:rPr>
          <w:rFonts w:ascii="Arial" w:hAnsi="Arial" w:cs="Arial"/>
          <w:sz w:val="24"/>
          <w:szCs w:val="24"/>
        </w:rPr>
        <w:t xml:space="preserve"> L</w:t>
      </w:r>
      <w:r w:rsidRPr="00826CD9">
        <w:rPr>
          <w:rFonts w:ascii="Arial" w:hAnsi="Arial" w:cs="Arial"/>
          <w:sz w:val="24"/>
          <w:szCs w:val="24"/>
        </w:rPr>
        <w:t xml:space="preserve">ocalisez et nommez </w:t>
      </w:r>
      <w:r>
        <w:rPr>
          <w:rFonts w:ascii="Arial" w:hAnsi="Arial" w:cs="Arial"/>
          <w:sz w:val="24"/>
          <w:szCs w:val="24"/>
        </w:rPr>
        <w:t>toutes les aires urbaines.</w:t>
      </w:r>
    </w:p>
    <w:p w:rsidR="008F65C8" w:rsidRDefault="008F65C8" w:rsidP="008F65C8">
      <w:pPr>
        <w:pStyle w:val="Sansinterligne"/>
        <w:jc w:val="both"/>
        <w:rPr>
          <w:rFonts w:ascii="Arial" w:hAnsi="Arial" w:cs="Arial"/>
          <w:sz w:val="24"/>
          <w:szCs w:val="24"/>
        </w:rPr>
      </w:pPr>
      <w:r>
        <w:rPr>
          <w:rFonts w:ascii="Arial" w:hAnsi="Arial" w:cs="Arial"/>
          <w:sz w:val="24"/>
          <w:szCs w:val="24"/>
        </w:rPr>
        <w:t xml:space="preserve">- Coloriez en rouge </w:t>
      </w:r>
      <w:r>
        <w:rPr>
          <w:rFonts w:ascii="Arial" w:hAnsi="Arial" w:cs="Arial"/>
          <w:sz w:val="24"/>
          <w:szCs w:val="24"/>
        </w:rPr>
        <w:t>deux espaces de plus fortes densités en France.</w:t>
      </w:r>
    </w:p>
    <w:p w:rsidR="008F65C8" w:rsidRDefault="008F65C8" w:rsidP="008F65C8">
      <w:pPr>
        <w:pStyle w:val="Sansinterligne"/>
        <w:jc w:val="both"/>
        <w:rPr>
          <w:rFonts w:ascii="Arial" w:hAnsi="Arial" w:cs="Arial"/>
          <w:sz w:val="24"/>
          <w:szCs w:val="24"/>
        </w:rPr>
      </w:pPr>
      <w:r>
        <w:rPr>
          <w:rFonts w:ascii="Arial" w:hAnsi="Arial" w:cs="Arial"/>
          <w:sz w:val="24"/>
          <w:szCs w:val="24"/>
        </w:rPr>
        <w:t xml:space="preserve">- </w:t>
      </w:r>
      <w:r>
        <w:rPr>
          <w:rFonts w:ascii="Arial" w:hAnsi="Arial" w:cs="Arial"/>
          <w:sz w:val="24"/>
          <w:szCs w:val="24"/>
        </w:rPr>
        <w:t>Coloriez en jaune deux espaces de faible densité en France (moins de 50 habitants au km2)</w:t>
      </w:r>
      <w:r>
        <w:rPr>
          <w:rFonts w:ascii="Arial" w:hAnsi="Arial" w:cs="Arial"/>
          <w:sz w:val="24"/>
          <w:szCs w:val="24"/>
        </w:rPr>
        <w:t xml:space="preserve">. </w:t>
      </w:r>
    </w:p>
    <w:p w:rsidR="008F65C8" w:rsidRDefault="008F65C8" w:rsidP="008F65C8">
      <w:pPr>
        <w:pStyle w:val="Sansinterligne"/>
        <w:jc w:val="both"/>
        <w:rPr>
          <w:rFonts w:ascii="Arial" w:hAnsi="Arial" w:cs="Arial"/>
          <w:sz w:val="24"/>
          <w:szCs w:val="24"/>
        </w:rPr>
      </w:pPr>
      <w:r>
        <w:rPr>
          <w:rFonts w:ascii="Arial" w:hAnsi="Arial" w:cs="Arial"/>
          <w:sz w:val="24"/>
          <w:szCs w:val="24"/>
        </w:rPr>
        <w:t>- Localisez et</w:t>
      </w:r>
      <w:r w:rsidR="007F5AA9">
        <w:rPr>
          <w:rFonts w:ascii="Arial" w:hAnsi="Arial" w:cs="Arial"/>
          <w:sz w:val="24"/>
          <w:szCs w:val="24"/>
        </w:rPr>
        <w:t xml:space="preserve"> </w:t>
      </w:r>
      <w:r>
        <w:rPr>
          <w:rFonts w:ascii="Arial" w:hAnsi="Arial" w:cs="Arial"/>
          <w:sz w:val="24"/>
          <w:szCs w:val="24"/>
        </w:rPr>
        <w:t>nommez le</w:t>
      </w:r>
      <w:r w:rsidR="007F5AA9">
        <w:rPr>
          <w:rFonts w:ascii="Arial" w:hAnsi="Arial" w:cs="Arial"/>
          <w:sz w:val="24"/>
          <w:szCs w:val="24"/>
        </w:rPr>
        <w:t xml:space="preserve">s </w:t>
      </w:r>
      <w:r>
        <w:rPr>
          <w:rFonts w:ascii="Arial" w:hAnsi="Arial" w:cs="Arial"/>
          <w:sz w:val="24"/>
          <w:szCs w:val="24"/>
        </w:rPr>
        <w:t>pays limit</w:t>
      </w:r>
      <w:r w:rsidR="007F5AA9">
        <w:rPr>
          <w:rFonts w:ascii="Arial" w:hAnsi="Arial" w:cs="Arial"/>
          <w:sz w:val="24"/>
          <w:szCs w:val="24"/>
        </w:rPr>
        <w:t xml:space="preserve">rophes (= pays voisins) de la France </w:t>
      </w:r>
    </w:p>
    <w:p w:rsidR="008F65C8" w:rsidRDefault="008F65C8" w:rsidP="008F65C8">
      <w:pPr>
        <w:pStyle w:val="Sansinterligne"/>
        <w:rPr>
          <w:b/>
          <w:bCs/>
          <w:sz w:val="32"/>
          <w:szCs w:val="32"/>
        </w:rPr>
      </w:pPr>
    </w:p>
    <w:p w:rsidR="008F65C8" w:rsidRDefault="008F65C8" w:rsidP="007F5AA9">
      <w:pPr>
        <w:pStyle w:val="Sansinterligne"/>
        <w:jc w:val="center"/>
        <w:rPr>
          <w:b/>
          <w:bCs/>
          <w:sz w:val="32"/>
          <w:szCs w:val="32"/>
        </w:rPr>
      </w:pPr>
      <w:r>
        <w:rPr>
          <w:noProof/>
        </w:rPr>
        <w:drawing>
          <wp:inline distT="0" distB="0" distL="0" distR="0" wp14:anchorId="33A1E4D0" wp14:editId="64D3E038">
            <wp:extent cx="4162425" cy="4223637"/>
            <wp:effectExtent l="0" t="0" r="0" b="5715"/>
            <wp:docPr id="6" name="Image 4" descr="Une image contenant texte&#10;&#10;Description générée avec un niveau de confiance très élevé">
              <a:extLst xmlns:a="http://schemas.openxmlformats.org/drawingml/2006/main">
                <a:ext uri="{FF2B5EF4-FFF2-40B4-BE49-F238E27FC236}">
                  <a16:creationId xmlns:a16="http://schemas.microsoft.com/office/drawing/2014/main" id="{712C9E15-399A-4C54-96BA-088E96152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10;&#10;Description générée avec un niveau de confiance très élevé">
                      <a:extLst>
                        <a:ext uri="{FF2B5EF4-FFF2-40B4-BE49-F238E27FC236}">
                          <a16:creationId xmlns:a16="http://schemas.microsoft.com/office/drawing/2014/main" id="{712C9E15-399A-4C54-96BA-088E961525F7}"/>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11145" t="22702" r="30792" b="35722"/>
                    <a:stretch/>
                  </pic:blipFill>
                  <pic:spPr>
                    <a:xfrm>
                      <a:off x="0" y="0"/>
                      <a:ext cx="4169579" cy="4230896"/>
                    </a:xfrm>
                    <a:prstGeom prst="rect">
                      <a:avLst/>
                    </a:prstGeom>
                  </pic:spPr>
                </pic:pic>
              </a:graphicData>
            </a:graphic>
          </wp:inline>
        </w:drawing>
      </w:r>
    </w:p>
    <w:p w:rsidR="007F5AA9" w:rsidRDefault="007F5AA9" w:rsidP="007F5AA9">
      <w:pPr>
        <w:pStyle w:val="Sansinterligne"/>
        <w:rPr>
          <w:rFonts w:ascii="Arial" w:hAnsi="Arial" w:cs="Arial"/>
          <w:b/>
          <w:bCs/>
          <w:sz w:val="24"/>
          <w:szCs w:val="24"/>
        </w:rPr>
      </w:pPr>
      <w:r w:rsidRPr="008F65C8">
        <w:rPr>
          <w:rFonts w:ascii="Arial" w:hAnsi="Arial" w:cs="Arial"/>
          <w:b/>
          <w:bCs/>
          <w:sz w:val="24"/>
          <w:szCs w:val="24"/>
        </w:rPr>
        <w:lastRenderedPageBreak/>
        <w:t>Chapitre G</w:t>
      </w:r>
      <w:r>
        <w:rPr>
          <w:rFonts w:ascii="Arial" w:hAnsi="Arial" w:cs="Arial"/>
          <w:b/>
          <w:bCs/>
          <w:sz w:val="24"/>
          <w:szCs w:val="24"/>
        </w:rPr>
        <w:t>3</w:t>
      </w:r>
      <w:r w:rsidRPr="008F65C8">
        <w:rPr>
          <w:rFonts w:ascii="Arial" w:hAnsi="Arial" w:cs="Arial"/>
          <w:b/>
          <w:bCs/>
          <w:sz w:val="24"/>
          <w:szCs w:val="24"/>
        </w:rPr>
        <w:t xml:space="preserve">. Les aires </w:t>
      </w:r>
      <w:r>
        <w:rPr>
          <w:rFonts w:ascii="Arial" w:hAnsi="Arial" w:cs="Arial"/>
          <w:b/>
          <w:bCs/>
          <w:sz w:val="24"/>
          <w:szCs w:val="24"/>
        </w:rPr>
        <w:t xml:space="preserve">espaces de faible densité (vendredi 27 mars) </w:t>
      </w:r>
    </w:p>
    <w:p w:rsidR="007F5AA9" w:rsidRPr="008F65C8" w:rsidRDefault="007F5AA9" w:rsidP="007F5AA9">
      <w:pPr>
        <w:pStyle w:val="Sansinterligne"/>
        <w:rPr>
          <w:rFonts w:ascii="Arial" w:hAnsi="Arial" w:cs="Arial"/>
          <w:b/>
          <w:bCs/>
          <w:sz w:val="24"/>
          <w:szCs w:val="24"/>
        </w:rPr>
      </w:pPr>
    </w:p>
    <w:p w:rsidR="007F5AA9" w:rsidRDefault="007F5AA9" w:rsidP="007F5AA9">
      <w:pPr>
        <w:pStyle w:val="Sansinterligne"/>
        <w:rPr>
          <w:rFonts w:ascii="Arial" w:hAnsi="Arial" w:cs="Arial"/>
          <w:sz w:val="24"/>
          <w:szCs w:val="24"/>
        </w:rPr>
      </w:pPr>
      <w:r w:rsidRPr="007F5AA9">
        <w:rPr>
          <w:rFonts w:ascii="Arial" w:hAnsi="Arial" w:cs="Arial"/>
          <w:sz w:val="24"/>
          <w:szCs w:val="24"/>
          <w:highlight w:val="yellow"/>
        </w:rPr>
        <w:sym w:font="Wingdings" w:char="F03F"/>
      </w:r>
      <w:r w:rsidRPr="007F5AA9">
        <w:rPr>
          <w:rFonts w:ascii="Arial" w:hAnsi="Arial" w:cs="Arial"/>
          <w:sz w:val="24"/>
          <w:szCs w:val="24"/>
          <w:highlight w:val="yellow"/>
        </w:rPr>
        <w:t xml:space="preserve"> Consigne</w:t>
      </w:r>
      <w:r w:rsidRPr="007F5AA9">
        <w:rPr>
          <w:rFonts w:ascii="Arial" w:hAnsi="Arial" w:cs="Arial"/>
          <w:sz w:val="24"/>
          <w:szCs w:val="24"/>
        </w:rPr>
        <w:t> : Sur le fond de carte ci-dessous :</w:t>
      </w:r>
      <w:r w:rsidRPr="007F5AA9">
        <w:rPr>
          <w:rFonts w:ascii="Arial" w:hAnsi="Arial" w:cs="Arial"/>
          <w:sz w:val="24"/>
          <w:szCs w:val="24"/>
        </w:rPr>
        <w:t xml:space="preserve"> </w:t>
      </w:r>
      <w:r w:rsidRPr="007F5AA9">
        <w:rPr>
          <w:rFonts w:ascii="Arial" w:hAnsi="Arial" w:cs="Arial"/>
          <w:sz w:val="24"/>
          <w:szCs w:val="24"/>
        </w:rPr>
        <w:t>(Attention : quelle couleur allez-vous choisir ? Minuscules ou majuscules ?)</w:t>
      </w:r>
    </w:p>
    <w:p w:rsidR="007F5AA9" w:rsidRPr="007F5AA9" w:rsidRDefault="007F5AA9" w:rsidP="007F5AA9">
      <w:pPr>
        <w:pStyle w:val="Sansinterligne"/>
        <w:rPr>
          <w:rFonts w:ascii="Arial" w:hAnsi="Arial" w:cs="Arial"/>
          <w:sz w:val="24"/>
          <w:szCs w:val="24"/>
        </w:rPr>
      </w:pPr>
    </w:p>
    <w:p w:rsidR="007F5AA9" w:rsidRPr="007F5AA9" w:rsidRDefault="007F5AA9" w:rsidP="007F5AA9">
      <w:pPr>
        <w:pStyle w:val="Sansinterligne"/>
        <w:numPr>
          <w:ilvl w:val="0"/>
          <w:numId w:val="3"/>
        </w:numPr>
        <w:rPr>
          <w:rFonts w:ascii="Arial" w:hAnsi="Arial" w:cs="Arial"/>
          <w:sz w:val="24"/>
          <w:szCs w:val="24"/>
        </w:rPr>
      </w:pPr>
      <w:r w:rsidRPr="007F5AA9">
        <w:rPr>
          <w:rFonts w:ascii="Arial" w:hAnsi="Arial" w:cs="Arial"/>
          <w:sz w:val="24"/>
          <w:szCs w:val="24"/>
        </w:rPr>
        <w:t xml:space="preserve">Localisez et nommez les océans ou mers </w:t>
      </w:r>
    </w:p>
    <w:p w:rsidR="007F5AA9" w:rsidRDefault="007F5AA9" w:rsidP="007F5AA9">
      <w:pPr>
        <w:pStyle w:val="Sansinterligne"/>
        <w:numPr>
          <w:ilvl w:val="0"/>
          <w:numId w:val="3"/>
        </w:numPr>
        <w:rPr>
          <w:rFonts w:ascii="Arial" w:hAnsi="Arial" w:cs="Arial"/>
          <w:sz w:val="24"/>
          <w:szCs w:val="24"/>
        </w:rPr>
      </w:pPr>
      <w:r w:rsidRPr="007F5AA9">
        <w:rPr>
          <w:rFonts w:ascii="Arial" w:hAnsi="Arial" w:cs="Arial"/>
          <w:sz w:val="24"/>
          <w:szCs w:val="24"/>
        </w:rPr>
        <w:t xml:space="preserve">Localisez et nommez les fleuves français </w:t>
      </w:r>
    </w:p>
    <w:p w:rsidR="007F5AA9" w:rsidRDefault="007F5AA9" w:rsidP="007F5AA9">
      <w:pPr>
        <w:pStyle w:val="Sansinterligne"/>
        <w:numPr>
          <w:ilvl w:val="0"/>
          <w:numId w:val="3"/>
        </w:numPr>
        <w:rPr>
          <w:rFonts w:ascii="Arial" w:hAnsi="Arial" w:cs="Arial"/>
          <w:sz w:val="24"/>
          <w:szCs w:val="24"/>
        </w:rPr>
      </w:pPr>
      <w:r>
        <w:rPr>
          <w:rFonts w:ascii="Arial" w:hAnsi="Arial" w:cs="Arial"/>
          <w:sz w:val="24"/>
          <w:szCs w:val="24"/>
        </w:rPr>
        <w:t>Localisez et nommez les montagnes françaises</w:t>
      </w:r>
    </w:p>
    <w:p w:rsidR="007F5AA9" w:rsidRPr="007F5AA9" w:rsidRDefault="007F5AA9" w:rsidP="007F5AA9">
      <w:pPr>
        <w:pStyle w:val="Sansinterligne"/>
        <w:numPr>
          <w:ilvl w:val="0"/>
          <w:numId w:val="3"/>
        </w:numPr>
        <w:rPr>
          <w:rFonts w:ascii="Arial" w:hAnsi="Arial" w:cs="Arial"/>
          <w:sz w:val="24"/>
          <w:szCs w:val="24"/>
        </w:rPr>
      </w:pPr>
      <w:r>
        <w:rPr>
          <w:rFonts w:ascii="Arial" w:hAnsi="Arial" w:cs="Arial"/>
          <w:sz w:val="24"/>
          <w:szCs w:val="24"/>
        </w:rPr>
        <w:t xml:space="preserve">Hachurez les régions au climat océanique en France et </w:t>
      </w:r>
      <w:proofErr w:type="gramStart"/>
      <w:r>
        <w:rPr>
          <w:rFonts w:ascii="Arial" w:hAnsi="Arial" w:cs="Arial"/>
          <w:sz w:val="24"/>
          <w:szCs w:val="24"/>
        </w:rPr>
        <w:t>rajoutez le</w:t>
      </w:r>
      <w:proofErr w:type="gramEnd"/>
      <w:r>
        <w:rPr>
          <w:rFonts w:ascii="Arial" w:hAnsi="Arial" w:cs="Arial"/>
          <w:sz w:val="24"/>
          <w:szCs w:val="24"/>
        </w:rPr>
        <w:t xml:space="preserve"> figuré dans la légende de la carte</w:t>
      </w:r>
    </w:p>
    <w:p w:rsidR="007F5AA9" w:rsidRDefault="007F5AA9" w:rsidP="007F5AA9">
      <w:pPr>
        <w:pStyle w:val="Sansinterligne"/>
        <w:jc w:val="center"/>
        <w:rPr>
          <w:b/>
          <w:bCs/>
          <w:sz w:val="32"/>
          <w:szCs w:val="32"/>
        </w:rPr>
      </w:pPr>
    </w:p>
    <w:p w:rsidR="007F5AA9" w:rsidRDefault="007F5AA9" w:rsidP="007F5AA9">
      <w:pPr>
        <w:pStyle w:val="Sansinterligne"/>
        <w:jc w:val="center"/>
        <w:rPr>
          <w:b/>
          <w:bCs/>
          <w:sz w:val="32"/>
          <w:szCs w:val="32"/>
        </w:rPr>
      </w:pPr>
      <w:r w:rsidRPr="00A54790">
        <w:rPr>
          <w:noProof/>
        </w:rPr>
        <w:drawing>
          <wp:inline distT="0" distB="0" distL="0" distR="0" wp14:anchorId="3F00916B" wp14:editId="13D78BE4">
            <wp:extent cx="5429250" cy="5610225"/>
            <wp:effectExtent l="0" t="0" r="0" b="9525"/>
            <wp:docPr id="2" name="Image 1" descr="carte France physique.jpg"/>
            <wp:cNvGraphicFramePr/>
            <a:graphic xmlns:a="http://schemas.openxmlformats.org/drawingml/2006/main">
              <a:graphicData uri="http://schemas.openxmlformats.org/drawingml/2006/picture">
                <pic:pic xmlns:pic="http://schemas.openxmlformats.org/drawingml/2006/picture">
                  <pic:nvPicPr>
                    <pic:cNvPr id="2" name="Image 1" descr="carte France physique.jpg"/>
                    <pic:cNvPicPr/>
                  </pic:nvPicPr>
                  <pic:blipFill>
                    <a:blip r:embed="rId6" cstate="print"/>
                    <a:stretch>
                      <a:fillRect/>
                    </a:stretch>
                  </pic:blipFill>
                  <pic:spPr>
                    <a:xfrm>
                      <a:off x="0" y="0"/>
                      <a:ext cx="5429621" cy="5610608"/>
                    </a:xfrm>
                    <a:prstGeom prst="rect">
                      <a:avLst/>
                    </a:prstGeom>
                  </pic:spPr>
                </pic:pic>
              </a:graphicData>
            </a:graphic>
          </wp:inline>
        </w:drawing>
      </w:r>
    </w:p>
    <w:p w:rsidR="007F5AA9" w:rsidRDefault="007F5AA9" w:rsidP="007F5AA9">
      <w:pPr>
        <w:pStyle w:val="Sansinterligne"/>
        <w:ind w:left="2832" w:firstLine="708"/>
        <w:jc w:val="center"/>
        <w:rPr>
          <w:b/>
          <w:bCs/>
          <w:sz w:val="32"/>
          <w:szCs w:val="32"/>
        </w:rPr>
      </w:pPr>
      <w:r>
        <w:rPr>
          <w:b/>
          <w:bCs/>
          <w:noProof/>
          <w:sz w:val="32"/>
          <w:szCs w:val="32"/>
        </w:rPr>
        <mc:AlternateContent>
          <mc:Choice Requires="wps">
            <w:drawing>
              <wp:anchor distT="0" distB="0" distL="114300" distR="114300" simplePos="0" relativeHeight="251660288" behindDoc="0" locked="0" layoutInCell="1" allowOverlap="1">
                <wp:simplePos x="0" y="0"/>
                <wp:positionH relativeFrom="column">
                  <wp:posOffset>3686175</wp:posOffset>
                </wp:positionH>
                <wp:positionV relativeFrom="paragraph">
                  <wp:posOffset>104775</wp:posOffset>
                </wp:positionV>
                <wp:extent cx="438150" cy="190500"/>
                <wp:effectExtent l="0" t="0" r="19050" b="19050"/>
                <wp:wrapNone/>
                <wp:docPr id="3" name="Zone de texte 3"/>
                <wp:cNvGraphicFramePr/>
                <a:graphic xmlns:a="http://schemas.openxmlformats.org/drawingml/2006/main">
                  <a:graphicData uri="http://schemas.microsoft.com/office/word/2010/wordprocessingShape">
                    <wps:wsp>
                      <wps:cNvSpPr txBox="1"/>
                      <wps:spPr>
                        <a:xfrm>
                          <a:off x="0" y="0"/>
                          <a:ext cx="438150" cy="190500"/>
                        </a:xfrm>
                        <a:prstGeom prst="rect">
                          <a:avLst/>
                        </a:prstGeom>
                        <a:solidFill>
                          <a:schemeClr val="lt1"/>
                        </a:solidFill>
                        <a:ln w="6350">
                          <a:solidFill>
                            <a:prstClr val="black"/>
                          </a:solidFill>
                        </a:ln>
                      </wps:spPr>
                      <wps:txbx>
                        <w:txbxContent>
                          <w:p w:rsidR="007F5AA9" w:rsidRDefault="007F5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27" type="#_x0000_t202" style="position:absolute;left:0;text-align:left;margin-left:290.25pt;margin-top:8.25pt;width:34.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" fillcolor="white [3201]" strokeweight=".5pt">
                <v:textbox>
                  <w:txbxContent>
                    <w:p w:rsidR="007F5AA9" w:rsidRDefault="007F5AA9"/>
                  </w:txbxContent>
                </v:textbox>
              </v:shape>
            </w:pict>
          </mc:Fallback>
        </mc:AlternateContent>
      </w:r>
      <w:r>
        <w:rPr>
          <w:b/>
          <w:bCs/>
          <w:sz w:val="32"/>
          <w:szCs w:val="32"/>
        </w:rPr>
        <w:t xml:space="preserve">                    Climat océanique</w:t>
      </w:r>
    </w:p>
    <w:p w:rsidR="007F5AA9" w:rsidRDefault="007F5AA9" w:rsidP="007F5AA9">
      <w:pPr>
        <w:pStyle w:val="Sansinterligne"/>
        <w:ind w:left="2832" w:firstLine="708"/>
        <w:jc w:val="center"/>
        <w:rPr>
          <w:b/>
          <w:bCs/>
          <w:sz w:val="32"/>
          <w:szCs w:val="32"/>
        </w:rPr>
      </w:pPr>
    </w:p>
    <w:p w:rsidR="007F5AA9" w:rsidRDefault="007F5AA9" w:rsidP="007F5AA9">
      <w:pPr>
        <w:pStyle w:val="Sansinterligne"/>
        <w:ind w:left="2832" w:firstLine="708"/>
        <w:jc w:val="center"/>
        <w:rPr>
          <w:b/>
          <w:bCs/>
          <w:sz w:val="32"/>
          <w:szCs w:val="32"/>
        </w:rPr>
      </w:pPr>
    </w:p>
    <w:p w:rsidR="007F5AA9" w:rsidRDefault="007F5AA9" w:rsidP="007F5AA9">
      <w:pPr>
        <w:pStyle w:val="Sansinterligne"/>
        <w:ind w:left="2832" w:firstLine="708"/>
        <w:jc w:val="center"/>
        <w:rPr>
          <w:b/>
          <w:bCs/>
          <w:sz w:val="32"/>
          <w:szCs w:val="32"/>
        </w:rPr>
      </w:pPr>
    </w:p>
    <w:p w:rsidR="007F5AA9" w:rsidRDefault="007F5AA9" w:rsidP="007F5AA9">
      <w:pPr>
        <w:pStyle w:val="Sansinterligne"/>
        <w:ind w:left="2832" w:firstLine="708"/>
        <w:jc w:val="center"/>
        <w:rPr>
          <w:b/>
          <w:bCs/>
          <w:sz w:val="32"/>
          <w:szCs w:val="32"/>
        </w:rPr>
      </w:pPr>
    </w:p>
    <w:p w:rsidR="007F5AA9" w:rsidRDefault="007F5AA9" w:rsidP="007F5AA9">
      <w:pPr>
        <w:pStyle w:val="Sansinterligne"/>
        <w:ind w:left="2832" w:firstLine="708"/>
        <w:jc w:val="center"/>
        <w:rPr>
          <w:b/>
          <w:bCs/>
          <w:sz w:val="32"/>
          <w:szCs w:val="32"/>
        </w:rPr>
      </w:pPr>
    </w:p>
    <w:p w:rsidR="007F5AA9" w:rsidRDefault="007F5AA9" w:rsidP="007F5AA9">
      <w:pPr>
        <w:pStyle w:val="Sansinterligne"/>
        <w:ind w:left="2832" w:firstLine="708"/>
        <w:jc w:val="center"/>
        <w:rPr>
          <w:b/>
          <w:bCs/>
          <w:sz w:val="32"/>
          <w:szCs w:val="32"/>
        </w:rPr>
      </w:pPr>
    </w:p>
    <w:p w:rsidR="007F5AA9" w:rsidRDefault="007F5AA9" w:rsidP="007F5AA9">
      <w:pPr>
        <w:pStyle w:val="Sansinterligne"/>
        <w:ind w:left="2832" w:firstLine="708"/>
        <w:jc w:val="center"/>
        <w:rPr>
          <w:b/>
          <w:bCs/>
          <w:sz w:val="32"/>
          <w:szCs w:val="32"/>
        </w:rPr>
      </w:pPr>
    </w:p>
    <w:p w:rsidR="007F5AA9" w:rsidRDefault="007F5AA9" w:rsidP="007F5AA9">
      <w:pPr>
        <w:pStyle w:val="Sansinterligne"/>
        <w:rPr>
          <w:rFonts w:ascii="Arial" w:hAnsi="Arial" w:cs="Arial"/>
          <w:b/>
          <w:bCs/>
          <w:sz w:val="24"/>
          <w:szCs w:val="24"/>
        </w:rPr>
      </w:pPr>
      <w:r w:rsidRPr="008F65C8">
        <w:rPr>
          <w:rFonts w:ascii="Arial" w:hAnsi="Arial" w:cs="Arial"/>
          <w:b/>
          <w:bCs/>
          <w:sz w:val="24"/>
          <w:szCs w:val="24"/>
        </w:rPr>
        <w:lastRenderedPageBreak/>
        <w:t>Chapitre G</w:t>
      </w:r>
      <w:r>
        <w:rPr>
          <w:rFonts w:ascii="Arial" w:hAnsi="Arial" w:cs="Arial"/>
          <w:b/>
          <w:bCs/>
          <w:sz w:val="24"/>
          <w:szCs w:val="24"/>
        </w:rPr>
        <w:t xml:space="preserve"> 4</w:t>
      </w:r>
      <w:r w:rsidRPr="008F65C8">
        <w:rPr>
          <w:rFonts w:ascii="Arial" w:hAnsi="Arial" w:cs="Arial"/>
          <w:b/>
          <w:bCs/>
          <w:sz w:val="24"/>
          <w:szCs w:val="24"/>
        </w:rPr>
        <w:t xml:space="preserve">. </w:t>
      </w:r>
      <w:r>
        <w:rPr>
          <w:rFonts w:ascii="Arial" w:hAnsi="Arial" w:cs="Arial"/>
          <w:b/>
          <w:bCs/>
          <w:sz w:val="24"/>
          <w:szCs w:val="24"/>
        </w:rPr>
        <w:t xml:space="preserve">Aménager pour réduire les inégalités </w:t>
      </w:r>
      <w:r>
        <w:rPr>
          <w:rFonts w:ascii="Arial" w:hAnsi="Arial" w:cs="Arial"/>
          <w:b/>
          <w:bCs/>
          <w:sz w:val="24"/>
          <w:szCs w:val="24"/>
        </w:rPr>
        <w:t>(</w:t>
      </w:r>
      <w:r>
        <w:rPr>
          <w:rFonts w:ascii="Arial" w:hAnsi="Arial" w:cs="Arial"/>
          <w:b/>
          <w:bCs/>
          <w:sz w:val="24"/>
          <w:szCs w:val="24"/>
        </w:rPr>
        <w:t xml:space="preserve">lundi 30 </w:t>
      </w:r>
      <w:r>
        <w:rPr>
          <w:rFonts w:ascii="Arial" w:hAnsi="Arial" w:cs="Arial"/>
          <w:b/>
          <w:bCs/>
          <w:sz w:val="24"/>
          <w:szCs w:val="24"/>
        </w:rPr>
        <w:t>mars)</w:t>
      </w:r>
    </w:p>
    <w:p w:rsidR="007F5AA9" w:rsidRPr="008F65C8" w:rsidRDefault="007F5AA9" w:rsidP="007F5AA9">
      <w:pPr>
        <w:pStyle w:val="Sansinterligne"/>
        <w:rPr>
          <w:rFonts w:ascii="Arial" w:hAnsi="Arial" w:cs="Arial"/>
          <w:b/>
          <w:bCs/>
          <w:sz w:val="24"/>
          <w:szCs w:val="24"/>
        </w:rPr>
      </w:pPr>
    </w:p>
    <w:p w:rsidR="007F5AA9" w:rsidRPr="008F65C8" w:rsidRDefault="007F5AA9" w:rsidP="007F5AA9">
      <w:pPr>
        <w:pStyle w:val="Sansinterligne"/>
        <w:rPr>
          <w:rFonts w:ascii="Arial" w:hAnsi="Arial" w:cs="Arial"/>
          <w:sz w:val="24"/>
          <w:szCs w:val="24"/>
        </w:rPr>
      </w:pPr>
      <w:r>
        <w:rPr>
          <w:rFonts w:ascii="Arial" w:hAnsi="Arial" w:cs="Arial"/>
          <w:sz w:val="24"/>
          <w:szCs w:val="24"/>
          <w:highlight w:val="yellow"/>
        </w:rPr>
        <w:sym w:font="Wingdings" w:char="F03F"/>
      </w:r>
      <w:r>
        <w:rPr>
          <w:rFonts w:ascii="Arial" w:hAnsi="Arial" w:cs="Arial"/>
          <w:sz w:val="24"/>
          <w:szCs w:val="24"/>
          <w:highlight w:val="yellow"/>
        </w:rPr>
        <w:t xml:space="preserve"> </w:t>
      </w:r>
      <w:r w:rsidRPr="008F65C8">
        <w:rPr>
          <w:rFonts w:ascii="Arial" w:hAnsi="Arial" w:cs="Arial"/>
          <w:sz w:val="24"/>
          <w:szCs w:val="24"/>
          <w:highlight w:val="yellow"/>
        </w:rPr>
        <w:t>Consigne</w:t>
      </w:r>
      <w:r w:rsidRPr="008F65C8">
        <w:rPr>
          <w:rFonts w:ascii="Arial" w:hAnsi="Arial" w:cs="Arial"/>
          <w:sz w:val="24"/>
          <w:szCs w:val="24"/>
        </w:rPr>
        <w:t xml:space="preserve"> : </w:t>
      </w:r>
      <w:r w:rsidRPr="008F65C8">
        <w:rPr>
          <w:rFonts w:ascii="Arial" w:hAnsi="Arial" w:cs="Arial"/>
          <w:sz w:val="24"/>
          <w:szCs w:val="24"/>
          <w:u w:val="single"/>
        </w:rPr>
        <w:t>Sur le fond de carte ci-dessous</w:t>
      </w:r>
      <w:r w:rsidRPr="008F65C8">
        <w:rPr>
          <w:rFonts w:ascii="Arial" w:hAnsi="Arial" w:cs="Arial"/>
          <w:sz w:val="24"/>
          <w:szCs w:val="24"/>
        </w:rPr>
        <w:t> :</w:t>
      </w:r>
    </w:p>
    <w:p w:rsidR="007F5AA9" w:rsidRDefault="007F5AA9" w:rsidP="007F5AA9">
      <w:pPr>
        <w:pStyle w:val="Sansinterligne"/>
        <w:jc w:val="both"/>
        <w:rPr>
          <w:rFonts w:ascii="Arial" w:hAnsi="Arial" w:cs="Arial"/>
          <w:sz w:val="24"/>
          <w:szCs w:val="24"/>
        </w:rPr>
      </w:pPr>
      <w:r w:rsidRPr="008F65C8">
        <w:rPr>
          <w:rFonts w:ascii="Arial" w:hAnsi="Arial" w:cs="Arial"/>
          <w:b/>
          <w:bCs/>
          <w:sz w:val="24"/>
          <w:szCs w:val="24"/>
        </w:rPr>
        <w:t>-</w:t>
      </w:r>
      <w:r w:rsidRPr="008F65C8">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N</w:t>
      </w:r>
      <w:r w:rsidRPr="00826CD9">
        <w:rPr>
          <w:rFonts w:ascii="Arial" w:hAnsi="Arial" w:cs="Arial"/>
          <w:sz w:val="24"/>
          <w:szCs w:val="24"/>
        </w:rPr>
        <w:t xml:space="preserve">ommez </w:t>
      </w:r>
      <w:r>
        <w:rPr>
          <w:rFonts w:ascii="Arial" w:hAnsi="Arial" w:cs="Arial"/>
          <w:sz w:val="24"/>
          <w:szCs w:val="24"/>
        </w:rPr>
        <w:t>toutes les aires urbaines</w:t>
      </w:r>
      <w:r>
        <w:rPr>
          <w:rFonts w:ascii="Arial" w:hAnsi="Arial" w:cs="Arial"/>
          <w:sz w:val="24"/>
          <w:szCs w:val="24"/>
        </w:rPr>
        <w:t xml:space="preserve"> localisées par un point sur la carte.</w:t>
      </w:r>
    </w:p>
    <w:p w:rsidR="007F5AA9" w:rsidRDefault="007F5AA9" w:rsidP="007F5AA9">
      <w:pPr>
        <w:pStyle w:val="Sansinterligne"/>
        <w:jc w:val="both"/>
        <w:rPr>
          <w:rFonts w:ascii="Arial" w:hAnsi="Arial" w:cs="Arial"/>
          <w:sz w:val="24"/>
          <w:szCs w:val="24"/>
        </w:rPr>
      </w:pPr>
      <w:r>
        <w:rPr>
          <w:rFonts w:ascii="Arial" w:hAnsi="Arial" w:cs="Arial"/>
          <w:sz w:val="24"/>
          <w:szCs w:val="24"/>
        </w:rPr>
        <w:t>- Localisez et nommez en noir (horizontalement) les 13 régions métropolitaines françaises (depuis la loi de 2016…on est en effet passé de 22 à 13 régions)</w:t>
      </w:r>
    </w:p>
    <w:p w:rsidR="007F5AA9" w:rsidRDefault="007F5AA9" w:rsidP="007F5AA9">
      <w:pPr>
        <w:pStyle w:val="Sansinterligne"/>
        <w:jc w:val="both"/>
        <w:rPr>
          <w:rFonts w:ascii="Arial" w:hAnsi="Arial" w:cs="Arial"/>
          <w:sz w:val="24"/>
          <w:szCs w:val="24"/>
        </w:rPr>
      </w:pPr>
      <w:r>
        <w:rPr>
          <w:rFonts w:ascii="Arial" w:hAnsi="Arial" w:cs="Arial"/>
          <w:sz w:val="24"/>
          <w:szCs w:val="24"/>
        </w:rPr>
        <w:t>- Faites de même avec les Départements et Régions d’Outre-mer (dans les encarts en bas de la carte)</w:t>
      </w:r>
    </w:p>
    <w:p w:rsidR="007F5AA9" w:rsidRDefault="007F5AA9" w:rsidP="007F5AA9">
      <w:pPr>
        <w:pStyle w:val="Sansinterligne"/>
        <w:jc w:val="both"/>
        <w:rPr>
          <w:rFonts w:ascii="Arial" w:hAnsi="Arial" w:cs="Arial"/>
          <w:sz w:val="24"/>
          <w:szCs w:val="24"/>
        </w:rPr>
      </w:pPr>
      <w:r>
        <w:rPr>
          <w:rFonts w:ascii="Arial" w:hAnsi="Arial" w:cs="Arial"/>
          <w:sz w:val="24"/>
          <w:szCs w:val="24"/>
        </w:rPr>
        <w:t>- Donnez un titre à la carte</w:t>
      </w:r>
    </w:p>
    <w:p w:rsidR="007F5AA9" w:rsidRDefault="007F5AA9" w:rsidP="007F5AA9">
      <w:pPr>
        <w:pStyle w:val="Sansinterligne"/>
        <w:jc w:val="both"/>
        <w:rPr>
          <w:rFonts w:ascii="Arial" w:hAnsi="Arial" w:cs="Arial"/>
          <w:sz w:val="24"/>
          <w:szCs w:val="24"/>
        </w:rPr>
      </w:pPr>
    </w:p>
    <w:p w:rsidR="007F5AA9" w:rsidRDefault="007F5AA9" w:rsidP="007F5AA9">
      <w:pPr>
        <w:pStyle w:val="Sansinterligne"/>
        <w:jc w:val="both"/>
        <w:rPr>
          <w:rFonts w:ascii="Arial" w:hAnsi="Arial" w:cs="Arial"/>
          <w:sz w:val="24"/>
          <w:szCs w:val="24"/>
        </w:rPr>
      </w:pPr>
      <w:r>
        <w:rPr>
          <w:noProof/>
          <w:color w:val="0000FF"/>
          <w:lang w:eastAsia="fr-FR"/>
        </w:rPr>
        <w:drawing>
          <wp:inline distT="0" distB="0" distL="0" distR="0" wp14:anchorId="7BB93EB5" wp14:editId="0CA7A104">
            <wp:extent cx="5924550" cy="7349742"/>
            <wp:effectExtent l="0" t="0" r="0" b="3810"/>
            <wp:docPr id="4" name="Image 4" descr="Résultat de recherche d'images pour &quot;fonds de carte 13 nouvelles régions france&qu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fonds de carte 13 nouvelles régions france&quo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9452" cy="7355823"/>
                    </a:xfrm>
                    <a:prstGeom prst="rect">
                      <a:avLst/>
                    </a:prstGeom>
                    <a:noFill/>
                    <a:ln>
                      <a:noFill/>
                    </a:ln>
                  </pic:spPr>
                </pic:pic>
              </a:graphicData>
            </a:graphic>
          </wp:inline>
        </w:drawing>
      </w:r>
    </w:p>
    <w:p w:rsidR="007F5AA9" w:rsidRDefault="007F5AA9" w:rsidP="007F5AA9">
      <w:pPr>
        <w:pStyle w:val="Sansinterligne"/>
        <w:jc w:val="both"/>
        <w:rPr>
          <w:rFonts w:ascii="Arial" w:hAnsi="Arial" w:cs="Arial"/>
          <w:sz w:val="24"/>
          <w:szCs w:val="24"/>
        </w:rPr>
      </w:pPr>
    </w:p>
    <w:p w:rsidR="007F5AA9" w:rsidRDefault="007F5AA9" w:rsidP="007F5AA9">
      <w:pPr>
        <w:pStyle w:val="Sansinterligne"/>
        <w:jc w:val="both"/>
        <w:rPr>
          <w:rFonts w:ascii="Arial" w:hAnsi="Arial" w:cs="Arial"/>
          <w:sz w:val="24"/>
          <w:szCs w:val="24"/>
        </w:rPr>
      </w:pPr>
    </w:p>
    <w:p w:rsidR="007F5AA9" w:rsidRDefault="007F5AA9" w:rsidP="007F5AA9">
      <w:pPr>
        <w:pStyle w:val="Sansinterligne"/>
        <w:ind w:left="2832" w:firstLine="708"/>
        <w:jc w:val="center"/>
        <w:rPr>
          <w:b/>
          <w:bCs/>
          <w:sz w:val="32"/>
          <w:szCs w:val="32"/>
        </w:rPr>
      </w:pPr>
    </w:p>
    <w:p w:rsidR="007F5AA9" w:rsidRDefault="007F5AA9" w:rsidP="007037C9">
      <w:pPr>
        <w:pStyle w:val="Sansinterligne"/>
        <w:jc w:val="both"/>
        <w:rPr>
          <w:rFonts w:ascii="Arial" w:hAnsi="Arial" w:cs="Arial"/>
          <w:b/>
          <w:bCs/>
          <w:sz w:val="24"/>
          <w:szCs w:val="24"/>
        </w:rPr>
      </w:pPr>
      <w:r w:rsidRPr="008F65C8">
        <w:rPr>
          <w:rFonts w:ascii="Arial" w:hAnsi="Arial" w:cs="Arial"/>
          <w:b/>
          <w:bCs/>
          <w:sz w:val="24"/>
          <w:szCs w:val="24"/>
        </w:rPr>
        <w:lastRenderedPageBreak/>
        <w:t>Chapitre G</w:t>
      </w:r>
      <w:r>
        <w:rPr>
          <w:rFonts w:ascii="Arial" w:hAnsi="Arial" w:cs="Arial"/>
          <w:b/>
          <w:bCs/>
          <w:sz w:val="24"/>
          <w:szCs w:val="24"/>
        </w:rPr>
        <w:t xml:space="preserve"> </w:t>
      </w:r>
      <w:r>
        <w:rPr>
          <w:rFonts w:ascii="Arial" w:hAnsi="Arial" w:cs="Arial"/>
          <w:b/>
          <w:bCs/>
          <w:sz w:val="24"/>
          <w:szCs w:val="24"/>
        </w:rPr>
        <w:t>5</w:t>
      </w:r>
      <w:r w:rsidRPr="008F65C8">
        <w:rPr>
          <w:rFonts w:ascii="Arial" w:hAnsi="Arial" w:cs="Arial"/>
          <w:b/>
          <w:bCs/>
          <w:sz w:val="24"/>
          <w:szCs w:val="24"/>
        </w:rPr>
        <w:t xml:space="preserve">. </w:t>
      </w:r>
      <w:r>
        <w:rPr>
          <w:rFonts w:ascii="Arial" w:hAnsi="Arial" w:cs="Arial"/>
          <w:b/>
          <w:bCs/>
          <w:sz w:val="24"/>
          <w:szCs w:val="24"/>
        </w:rPr>
        <w:t xml:space="preserve">Les territoires ultra marins </w:t>
      </w:r>
      <w:r>
        <w:rPr>
          <w:rFonts w:ascii="Arial" w:hAnsi="Arial" w:cs="Arial"/>
          <w:b/>
          <w:bCs/>
          <w:sz w:val="24"/>
          <w:szCs w:val="24"/>
        </w:rPr>
        <w:t>(lundi 30 mars</w:t>
      </w:r>
      <w:r w:rsidR="007037C9">
        <w:rPr>
          <w:rFonts w:ascii="Arial" w:hAnsi="Arial" w:cs="Arial"/>
          <w:b/>
          <w:bCs/>
          <w:sz w:val="24"/>
          <w:szCs w:val="24"/>
        </w:rPr>
        <w:t>/ ou mardi 31 selon votre organisation</w:t>
      </w:r>
      <w:r>
        <w:rPr>
          <w:rFonts w:ascii="Arial" w:hAnsi="Arial" w:cs="Arial"/>
          <w:b/>
          <w:bCs/>
          <w:sz w:val="24"/>
          <w:szCs w:val="24"/>
        </w:rPr>
        <w:t>)</w:t>
      </w:r>
    </w:p>
    <w:p w:rsidR="007F5AA9" w:rsidRPr="008F65C8" w:rsidRDefault="007F5AA9" w:rsidP="007F5AA9">
      <w:pPr>
        <w:pStyle w:val="Sansinterligne"/>
        <w:rPr>
          <w:rFonts w:ascii="Arial" w:hAnsi="Arial" w:cs="Arial"/>
          <w:b/>
          <w:bCs/>
          <w:sz w:val="24"/>
          <w:szCs w:val="24"/>
        </w:rPr>
      </w:pPr>
    </w:p>
    <w:p w:rsidR="007F5AA9" w:rsidRDefault="007F5AA9" w:rsidP="007F5AA9">
      <w:pPr>
        <w:pStyle w:val="Sansinterligne"/>
        <w:rPr>
          <w:rFonts w:ascii="Arial" w:hAnsi="Arial" w:cs="Arial"/>
          <w:sz w:val="24"/>
          <w:szCs w:val="24"/>
        </w:rPr>
      </w:pPr>
      <w:r>
        <w:rPr>
          <w:rFonts w:ascii="Arial" w:hAnsi="Arial" w:cs="Arial"/>
          <w:sz w:val="24"/>
          <w:szCs w:val="24"/>
          <w:highlight w:val="yellow"/>
        </w:rPr>
        <w:sym w:font="Wingdings" w:char="F03F"/>
      </w:r>
      <w:r>
        <w:rPr>
          <w:rFonts w:ascii="Arial" w:hAnsi="Arial" w:cs="Arial"/>
          <w:sz w:val="24"/>
          <w:szCs w:val="24"/>
          <w:highlight w:val="yellow"/>
        </w:rPr>
        <w:t xml:space="preserve"> </w:t>
      </w:r>
      <w:r w:rsidRPr="008F65C8">
        <w:rPr>
          <w:rFonts w:ascii="Arial" w:hAnsi="Arial" w:cs="Arial"/>
          <w:sz w:val="24"/>
          <w:szCs w:val="24"/>
          <w:highlight w:val="yellow"/>
        </w:rPr>
        <w:t>Consigne</w:t>
      </w:r>
      <w:r w:rsidRPr="008F65C8">
        <w:rPr>
          <w:rFonts w:ascii="Arial" w:hAnsi="Arial" w:cs="Arial"/>
          <w:sz w:val="24"/>
          <w:szCs w:val="24"/>
        </w:rPr>
        <w:t xml:space="preserve"> : </w:t>
      </w:r>
      <w:r w:rsidRPr="008F65C8">
        <w:rPr>
          <w:rFonts w:ascii="Arial" w:hAnsi="Arial" w:cs="Arial"/>
          <w:sz w:val="24"/>
          <w:szCs w:val="24"/>
          <w:u w:val="single"/>
        </w:rPr>
        <w:t>Sur le fond de carte ci-dessous</w:t>
      </w:r>
      <w:r w:rsidRPr="008F65C8">
        <w:rPr>
          <w:rFonts w:ascii="Arial" w:hAnsi="Arial" w:cs="Arial"/>
          <w:sz w:val="24"/>
          <w:szCs w:val="24"/>
        </w:rPr>
        <w:t> :</w:t>
      </w:r>
    </w:p>
    <w:p w:rsidR="007037C9" w:rsidRDefault="007037C9" w:rsidP="007037C9">
      <w:pPr>
        <w:pStyle w:val="Sansinterligne"/>
        <w:numPr>
          <w:ilvl w:val="0"/>
          <w:numId w:val="3"/>
        </w:numPr>
        <w:rPr>
          <w:rFonts w:ascii="Arial" w:hAnsi="Arial" w:cs="Arial"/>
          <w:sz w:val="24"/>
          <w:szCs w:val="24"/>
        </w:rPr>
      </w:pPr>
      <w:r>
        <w:rPr>
          <w:rFonts w:ascii="Arial" w:hAnsi="Arial" w:cs="Arial"/>
          <w:sz w:val="24"/>
          <w:szCs w:val="24"/>
        </w:rPr>
        <w:t>Entourez en rouge la France métropolitaine (si vous ne connaissez pas le mot, cherchez le dans le dictionnaire)</w:t>
      </w:r>
    </w:p>
    <w:p w:rsidR="007037C9" w:rsidRDefault="007037C9" w:rsidP="007037C9">
      <w:pPr>
        <w:pStyle w:val="Sansinterligne"/>
        <w:numPr>
          <w:ilvl w:val="0"/>
          <w:numId w:val="3"/>
        </w:numPr>
        <w:rPr>
          <w:rFonts w:ascii="Arial" w:hAnsi="Arial" w:cs="Arial"/>
          <w:sz w:val="24"/>
          <w:szCs w:val="24"/>
        </w:rPr>
      </w:pPr>
      <w:r>
        <w:rPr>
          <w:rFonts w:ascii="Arial" w:hAnsi="Arial" w:cs="Arial"/>
          <w:sz w:val="24"/>
          <w:szCs w:val="24"/>
        </w:rPr>
        <w:t>Complétez les étiquettes sur la carte en nommant tous les territoires d’outre-mer français :</w:t>
      </w:r>
    </w:p>
    <w:p w:rsidR="007037C9" w:rsidRDefault="007037C9" w:rsidP="007037C9">
      <w:pPr>
        <w:pStyle w:val="Sansinterligne"/>
        <w:ind w:left="360"/>
        <w:rPr>
          <w:rFonts w:ascii="Arial" w:hAnsi="Arial" w:cs="Arial"/>
          <w:color w:val="0070C0"/>
          <w:sz w:val="24"/>
          <w:szCs w:val="24"/>
        </w:rPr>
      </w:pPr>
      <w:r>
        <w:rPr>
          <w:noProof/>
        </w:rPr>
        <mc:AlternateContent>
          <mc:Choice Requires="wps">
            <w:drawing>
              <wp:anchor distT="0" distB="0" distL="114300" distR="114300" simplePos="0" relativeHeight="251662336" behindDoc="0" locked="0" layoutInCell="1" allowOverlap="1" wp14:anchorId="50924CE4" wp14:editId="179CAE15">
                <wp:simplePos x="0" y="0"/>
                <wp:positionH relativeFrom="margin">
                  <wp:align>left</wp:align>
                </wp:positionH>
                <wp:positionV relativeFrom="paragraph">
                  <wp:posOffset>348615</wp:posOffset>
                </wp:positionV>
                <wp:extent cx="1828800" cy="1819275"/>
                <wp:effectExtent l="0" t="0" r="15240" b="28575"/>
                <wp:wrapSquare wrapText="bothSides"/>
                <wp:docPr id="7" name="Zone de texte 7"/>
                <wp:cNvGraphicFramePr/>
                <a:graphic xmlns:a="http://schemas.openxmlformats.org/drawingml/2006/main">
                  <a:graphicData uri="http://schemas.microsoft.com/office/word/2010/wordprocessingShape">
                    <wps:wsp>
                      <wps:cNvSpPr txBox="1"/>
                      <wps:spPr>
                        <a:xfrm>
                          <a:off x="0" y="0"/>
                          <a:ext cx="1828800" cy="1819275"/>
                        </a:xfrm>
                        <a:prstGeom prst="rect">
                          <a:avLst/>
                        </a:prstGeom>
                        <a:noFill/>
                        <a:ln w="6350">
                          <a:solidFill>
                            <a:prstClr val="black"/>
                          </a:solidFill>
                        </a:ln>
                      </wps:spPr>
                      <wps:txbx>
                        <w:txbxContent>
                          <w:p w:rsidR="007037C9" w:rsidRPr="007037C9" w:rsidRDefault="007037C9" w:rsidP="007037C9">
                            <w:pPr>
                              <w:pStyle w:val="Sansinterligne"/>
                              <w:ind w:left="360"/>
                              <w:rPr>
                                <w:rFonts w:ascii="Arial" w:hAnsi="Arial" w:cs="Arial"/>
                                <w:b/>
                                <w:bCs/>
                                <w:color w:val="000000" w:themeColor="text1"/>
                                <w:sz w:val="24"/>
                                <w:szCs w:val="24"/>
                              </w:rPr>
                            </w:pPr>
                            <w:r w:rsidRPr="007037C9">
                              <w:rPr>
                                <w:rFonts w:ascii="Arial" w:hAnsi="Arial" w:cs="Arial"/>
                                <w:b/>
                                <w:bCs/>
                                <w:color w:val="000000" w:themeColor="text1"/>
                                <w:sz w:val="24"/>
                                <w:szCs w:val="24"/>
                              </w:rPr>
                              <w:t xml:space="preserve">Point cours : </w:t>
                            </w:r>
                          </w:p>
                          <w:p w:rsidR="007037C9" w:rsidRDefault="007037C9" w:rsidP="007037C9">
                            <w:pPr>
                              <w:pStyle w:val="Sansinterligne"/>
                              <w:numPr>
                                <w:ilvl w:val="0"/>
                                <w:numId w:val="4"/>
                              </w:numPr>
                              <w:jc w:val="both"/>
                              <w:rPr>
                                <w:rFonts w:ascii="Arial" w:hAnsi="Arial" w:cs="Arial"/>
                                <w:b/>
                                <w:bCs/>
                                <w:color w:val="000000" w:themeColor="text1"/>
                                <w:sz w:val="24"/>
                                <w:szCs w:val="24"/>
                              </w:rPr>
                            </w:pPr>
                            <w:r w:rsidRPr="007037C9">
                              <w:rPr>
                                <w:rFonts w:ascii="Arial" w:hAnsi="Arial" w:cs="Arial"/>
                                <w:b/>
                                <w:bCs/>
                                <w:color w:val="000000" w:themeColor="text1"/>
                                <w:sz w:val="24"/>
                                <w:szCs w:val="24"/>
                                <w:u w:val="single"/>
                              </w:rPr>
                              <w:t>DROM :</w:t>
                            </w:r>
                            <w:r w:rsidRPr="007037C9">
                              <w:rPr>
                                <w:rFonts w:ascii="Arial" w:hAnsi="Arial" w:cs="Arial"/>
                                <w:b/>
                                <w:bCs/>
                                <w:color w:val="000000" w:themeColor="text1"/>
                                <w:sz w:val="24"/>
                                <w:szCs w:val="24"/>
                              </w:rPr>
                              <w:t xml:space="preserve"> Département et Région d’Outre-mer (Martinique, Guadeloupe, Guyane, La Réunion, Mayotte) : une collectivité territoriale dont le statut est le même que les autres régions de métropole. Les lois et les règlements français y sont applicables.</w:t>
                            </w:r>
                          </w:p>
                          <w:p w:rsidR="007037C9" w:rsidRDefault="007037C9" w:rsidP="007037C9">
                            <w:pPr>
                              <w:pStyle w:val="Sansinterligne"/>
                              <w:ind w:left="720"/>
                              <w:jc w:val="both"/>
                              <w:rPr>
                                <w:rFonts w:ascii="Arial" w:hAnsi="Arial" w:cs="Arial"/>
                                <w:b/>
                                <w:bCs/>
                                <w:color w:val="000000" w:themeColor="text1"/>
                                <w:sz w:val="24"/>
                                <w:szCs w:val="24"/>
                              </w:rPr>
                            </w:pPr>
                          </w:p>
                          <w:p w:rsidR="007037C9" w:rsidRPr="007037C9" w:rsidRDefault="007037C9" w:rsidP="00555EFD">
                            <w:pPr>
                              <w:pStyle w:val="Sansinterligne"/>
                              <w:numPr>
                                <w:ilvl w:val="0"/>
                                <w:numId w:val="4"/>
                              </w:numPr>
                              <w:jc w:val="both"/>
                              <w:rPr>
                                <w:rFonts w:ascii="Arial" w:hAnsi="Arial" w:cs="Arial"/>
                                <w:color w:val="000000" w:themeColor="text1"/>
                                <w:sz w:val="24"/>
                                <w:szCs w:val="24"/>
                              </w:rPr>
                            </w:pPr>
                            <w:r w:rsidRPr="007037C9">
                              <w:rPr>
                                <w:rFonts w:ascii="Arial" w:hAnsi="Arial" w:cs="Arial"/>
                                <w:b/>
                                <w:bCs/>
                                <w:color w:val="000000" w:themeColor="text1"/>
                                <w:sz w:val="24"/>
                                <w:szCs w:val="24"/>
                                <w:u w:val="single"/>
                              </w:rPr>
                              <w:t>COM :</w:t>
                            </w:r>
                            <w:r w:rsidRPr="007037C9">
                              <w:rPr>
                                <w:rFonts w:ascii="Arial" w:hAnsi="Arial" w:cs="Arial"/>
                                <w:b/>
                                <w:bCs/>
                                <w:color w:val="000000" w:themeColor="text1"/>
                                <w:sz w:val="24"/>
                                <w:szCs w:val="24"/>
                              </w:rPr>
                              <w:t xml:space="preserve"> Collectivités d’Outre-Mer : un territoire de la république française disposant d’une autonomie vis-à-vis de la métropole dans plusieurs domaines</w:t>
                            </w:r>
                            <w:r>
                              <w:rPr>
                                <w:rFonts w:ascii="Arial" w:hAnsi="Arial" w:cs="Arial"/>
                                <w:b/>
                                <w:bCs/>
                                <w:color w:val="000000" w:themeColor="text1"/>
                                <w:sz w:val="24"/>
                                <w:szCs w:val="24"/>
                              </w:rPr>
                              <w:t xml:space="preserve"> </w:t>
                            </w:r>
                            <w:r w:rsidRPr="007037C9">
                              <w:rPr>
                                <w:rFonts w:ascii="Arial" w:hAnsi="Arial" w:cs="Arial"/>
                                <w:color w:val="000000" w:themeColor="text1"/>
                                <w:sz w:val="24"/>
                                <w:szCs w:val="24"/>
                              </w:rPr>
                              <w:t>(ce sont des territoires plus « indépendants » de la France…, qui ont leurs propres lois et institutions, mais qui gardent un lien fort avec la France notamment économique et culturel)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4CE4" id="Zone de texte 7" o:spid="_x0000_s1028" type="#_x0000_t202" style="position:absolute;left:0;text-align:left;margin-left:0;margin-top:27.45pt;width:2in;height:143.25pt;z-index:2516623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" filled="f" strokeweight=".5pt">
                <v:fill o:detectmouseclick="t"/>
                <v:textbox>
                  <w:txbxContent>
                    <w:p w:rsidR="007037C9" w:rsidRPr="007037C9" w:rsidRDefault="007037C9" w:rsidP="007037C9">
                      <w:pPr>
                        <w:pStyle w:val="Sansinterligne"/>
                        <w:ind w:left="360"/>
                        <w:rPr>
                          <w:rFonts w:ascii="Arial" w:hAnsi="Arial" w:cs="Arial"/>
                          <w:b/>
                          <w:bCs/>
                          <w:color w:val="000000" w:themeColor="text1"/>
                          <w:sz w:val="24"/>
                          <w:szCs w:val="24"/>
                        </w:rPr>
                      </w:pPr>
                      <w:r w:rsidRPr="007037C9">
                        <w:rPr>
                          <w:rFonts w:ascii="Arial" w:hAnsi="Arial" w:cs="Arial"/>
                          <w:b/>
                          <w:bCs/>
                          <w:color w:val="000000" w:themeColor="text1"/>
                          <w:sz w:val="24"/>
                          <w:szCs w:val="24"/>
                        </w:rPr>
                        <w:t xml:space="preserve">Point cours : </w:t>
                      </w:r>
                    </w:p>
                    <w:p w:rsidR="007037C9" w:rsidRDefault="007037C9" w:rsidP="007037C9">
                      <w:pPr>
                        <w:pStyle w:val="Sansinterligne"/>
                        <w:numPr>
                          <w:ilvl w:val="0"/>
                          <w:numId w:val="4"/>
                        </w:numPr>
                        <w:jc w:val="both"/>
                        <w:rPr>
                          <w:rFonts w:ascii="Arial" w:hAnsi="Arial" w:cs="Arial"/>
                          <w:b/>
                          <w:bCs/>
                          <w:color w:val="000000" w:themeColor="text1"/>
                          <w:sz w:val="24"/>
                          <w:szCs w:val="24"/>
                        </w:rPr>
                      </w:pPr>
                      <w:r w:rsidRPr="007037C9">
                        <w:rPr>
                          <w:rFonts w:ascii="Arial" w:hAnsi="Arial" w:cs="Arial"/>
                          <w:b/>
                          <w:bCs/>
                          <w:color w:val="000000" w:themeColor="text1"/>
                          <w:sz w:val="24"/>
                          <w:szCs w:val="24"/>
                          <w:u w:val="single"/>
                        </w:rPr>
                        <w:t>DROM :</w:t>
                      </w:r>
                      <w:r w:rsidRPr="007037C9">
                        <w:rPr>
                          <w:rFonts w:ascii="Arial" w:hAnsi="Arial" w:cs="Arial"/>
                          <w:b/>
                          <w:bCs/>
                          <w:color w:val="000000" w:themeColor="text1"/>
                          <w:sz w:val="24"/>
                          <w:szCs w:val="24"/>
                        </w:rPr>
                        <w:t xml:space="preserve"> Département et Région d’Outre-mer (Martinique, Guadeloupe, Guyane, La Réunion, Mayotte) : une collectivité territoriale dont le statut est le même que les autres régions de métropole. Les lois et les règlements français y sont applicables.</w:t>
                      </w:r>
                    </w:p>
                    <w:p w:rsidR="007037C9" w:rsidRDefault="007037C9" w:rsidP="007037C9">
                      <w:pPr>
                        <w:pStyle w:val="Sansinterligne"/>
                        <w:ind w:left="720"/>
                        <w:jc w:val="both"/>
                        <w:rPr>
                          <w:rFonts w:ascii="Arial" w:hAnsi="Arial" w:cs="Arial"/>
                          <w:b/>
                          <w:bCs/>
                          <w:color w:val="000000" w:themeColor="text1"/>
                          <w:sz w:val="24"/>
                          <w:szCs w:val="24"/>
                        </w:rPr>
                      </w:pPr>
                    </w:p>
                    <w:p w:rsidR="007037C9" w:rsidRPr="007037C9" w:rsidRDefault="007037C9" w:rsidP="00555EFD">
                      <w:pPr>
                        <w:pStyle w:val="Sansinterligne"/>
                        <w:numPr>
                          <w:ilvl w:val="0"/>
                          <w:numId w:val="4"/>
                        </w:numPr>
                        <w:jc w:val="both"/>
                        <w:rPr>
                          <w:rFonts w:ascii="Arial" w:hAnsi="Arial" w:cs="Arial"/>
                          <w:color w:val="000000" w:themeColor="text1"/>
                          <w:sz w:val="24"/>
                          <w:szCs w:val="24"/>
                        </w:rPr>
                      </w:pPr>
                      <w:r w:rsidRPr="007037C9">
                        <w:rPr>
                          <w:rFonts w:ascii="Arial" w:hAnsi="Arial" w:cs="Arial"/>
                          <w:b/>
                          <w:bCs/>
                          <w:color w:val="000000" w:themeColor="text1"/>
                          <w:sz w:val="24"/>
                          <w:szCs w:val="24"/>
                          <w:u w:val="single"/>
                        </w:rPr>
                        <w:t>COM :</w:t>
                      </w:r>
                      <w:r w:rsidRPr="007037C9">
                        <w:rPr>
                          <w:rFonts w:ascii="Arial" w:hAnsi="Arial" w:cs="Arial"/>
                          <w:b/>
                          <w:bCs/>
                          <w:color w:val="000000" w:themeColor="text1"/>
                          <w:sz w:val="24"/>
                          <w:szCs w:val="24"/>
                        </w:rPr>
                        <w:t xml:space="preserve"> Collectivités d’Outre-Mer : un territoire de la république française disposant d’une autonomie vis-à-vis de la métropole dans plusieurs domaines</w:t>
                      </w:r>
                      <w:r>
                        <w:rPr>
                          <w:rFonts w:ascii="Arial" w:hAnsi="Arial" w:cs="Arial"/>
                          <w:b/>
                          <w:bCs/>
                          <w:color w:val="000000" w:themeColor="text1"/>
                          <w:sz w:val="24"/>
                          <w:szCs w:val="24"/>
                        </w:rPr>
                        <w:t xml:space="preserve"> </w:t>
                      </w:r>
                      <w:r w:rsidRPr="007037C9">
                        <w:rPr>
                          <w:rFonts w:ascii="Arial" w:hAnsi="Arial" w:cs="Arial"/>
                          <w:color w:val="000000" w:themeColor="text1"/>
                          <w:sz w:val="24"/>
                          <w:szCs w:val="24"/>
                        </w:rPr>
                        <w:t>(ce sont des territoires plus « indépendants » de la France…, qui ont leurs propres lois et institutions, mais qui gardent un lien fort avec la France notamment économique et culturel)</w:t>
                      </w:r>
                    </w:p>
                  </w:txbxContent>
                </v:textbox>
                <w10:wrap type="square" anchorx="margin"/>
              </v:shape>
            </w:pict>
          </mc:Fallback>
        </mc:AlternateContent>
      </w:r>
      <w:r>
        <w:rPr>
          <w:rFonts w:ascii="Arial" w:hAnsi="Arial" w:cs="Arial"/>
          <w:sz w:val="24"/>
          <w:szCs w:val="24"/>
        </w:rPr>
        <w:t xml:space="preserve">Attention ! Vous devez différencier les </w:t>
      </w:r>
      <w:r w:rsidRPr="007037C9">
        <w:rPr>
          <w:rFonts w:ascii="Arial" w:hAnsi="Arial" w:cs="Arial"/>
          <w:color w:val="FF0000"/>
          <w:sz w:val="24"/>
          <w:szCs w:val="24"/>
        </w:rPr>
        <w:t xml:space="preserve">DROM (à écrire en rouge) </w:t>
      </w:r>
      <w:r>
        <w:rPr>
          <w:rFonts w:ascii="Arial" w:hAnsi="Arial" w:cs="Arial"/>
          <w:sz w:val="24"/>
          <w:szCs w:val="24"/>
        </w:rPr>
        <w:t xml:space="preserve">des </w:t>
      </w:r>
      <w:r w:rsidRPr="007037C9">
        <w:rPr>
          <w:rFonts w:ascii="Arial" w:hAnsi="Arial" w:cs="Arial"/>
          <w:color w:val="0070C0"/>
          <w:sz w:val="24"/>
          <w:szCs w:val="24"/>
        </w:rPr>
        <w:t>COM (à écrire en Bleu)</w:t>
      </w:r>
    </w:p>
    <w:p w:rsidR="007037C9" w:rsidRDefault="007037C9" w:rsidP="007037C9">
      <w:pPr>
        <w:pStyle w:val="Sansinterligne"/>
        <w:ind w:left="360"/>
        <w:rPr>
          <w:rFonts w:ascii="Arial" w:hAnsi="Arial" w:cs="Arial"/>
          <w:color w:val="0070C0"/>
          <w:sz w:val="24"/>
          <w:szCs w:val="24"/>
        </w:rPr>
      </w:pPr>
    </w:p>
    <w:p w:rsidR="007037C9" w:rsidRPr="008F65C8" w:rsidRDefault="007037C9" w:rsidP="007037C9">
      <w:pPr>
        <w:pStyle w:val="Sansinterligne"/>
        <w:ind w:left="360"/>
        <w:rPr>
          <w:rFonts w:ascii="Arial" w:hAnsi="Arial" w:cs="Arial"/>
          <w:sz w:val="24"/>
          <w:szCs w:val="24"/>
        </w:rPr>
      </w:pPr>
    </w:p>
    <w:p w:rsidR="007F5AA9" w:rsidRDefault="007F5AA9" w:rsidP="007F5AA9">
      <w:pPr>
        <w:pStyle w:val="Sansinterligne"/>
        <w:ind w:left="2832" w:firstLine="708"/>
        <w:jc w:val="center"/>
        <w:rPr>
          <w:b/>
          <w:bCs/>
          <w:sz w:val="32"/>
          <w:szCs w:val="32"/>
        </w:rPr>
      </w:pPr>
    </w:p>
    <w:p w:rsidR="007037C9" w:rsidRDefault="007037C9" w:rsidP="007037C9">
      <w:pPr>
        <w:pStyle w:val="Sansinterligne"/>
        <w:jc w:val="center"/>
        <w:rPr>
          <w:b/>
          <w:bCs/>
          <w:sz w:val="32"/>
          <w:szCs w:val="32"/>
        </w:rPr>
      </w:pPr>
      <w:r w:rsidRPr="00FE5205">
        <w:rPr>
          <w:rFonts w:ascii="Arial" w:hAnsi="Arial" w:cs="Arial"/>
          <w:b/>
          <w:i/>
          <w:noProof/>
          <w:sz w:val="24"/>
          <w:szCs w:val="24"/>
          <w:lang w:eastAsia="fr-FR"/>
        </w:rPr>
        <w:drawing>
          <wp:inline distT="0" distB="0" distL="0" distR="0" wp14:anchorId="650A8522" wp14:editId="5FA2649B">
            <wp:extent cx="6838950" cy="4667250"/>
            <wp:effectExtent l="19050" t="19050" r="19050" b="19050"/>
            <wp:docPr id="5"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srcRect l="29528" t="18898" r="30709" b="35276"/>
                    <a:stretch>
                      <a:fillRect/>
                    </a:stretch>
                  </pic:blipFill>
                  <pic:spPr bwMode="auto">
                    <a:xfrm>
                      <a:off x="0" y="0"/>
                      <a:ext cx="6840009" cy="4667973"/>
                    </a:xfrm>
                    <a:prstGeom prst="rect">
                      <a:avLst/>
                    </a:prstGeom>
                    <a:noFill/>
                    <a:ln w="9525">
                      <a:solidFill>
                        <a:schemeClr val="tx1"/>
                      </a:solidFill>
                      <a:miter lim="800000"/>
                      <a:headEnd/>
                      <a:tailEnd/>
                    </a:ln>
                    <a:effectLst/>
                  </pic:spPr>
                </pic:pic>
              </a:graphicData>
            </a:graphic>
          </wp:inline>
        </w:drawing>
      </w:r>
    </w:p>
    <w:p w:rsidR="007037C9" w:rsidRDefault="007037C9" w:rsidP="007037C9">
      <w:pPr>
        <w:pStyle w:val="Sansinterligne"/>
        <w:jc w:val="center"/>
        <w:rPr>
          <w:b/>
          <w:bCs/>
          <w:sz w:val="32"/>
          <w:szCs w:val="32"/>
        </w:rPr>
      </w:pPr>
    </w:p>
    <w:p w:rsidR="007037C9" w:rsidRDefault="007037C9" w:rsidP="007037C9">
      <w:pPr>
        <w:pStyle w:val="Sansinterligne"/>
        <w:jc w:val="center"/>
        <w:rPr>
          <w:b/>
          <w:bCs/>
          <w:sz w:val="32"/>
          <w:szCs w:val="32"/>
        </w:rPr>
      </w:pPr>
    </w:p>
    <w:p w:rsidR="007037C9" w:rsidRDefault="007037C9" w:rsidP="007037C9">
      <w:pPr>
        <w:pStyle w:val="Sansinterligne"/>
        <w:jc w:val="center"/>
        <w:rPr>
          <w:b/>
          <w:bCs/>
          <w:sz w:val="32"/>
          <w:szCs w:val="32"/>
        </w:rPr>
      </w:pPr>
    </w:p>
    <w:p w:rsidR="007037C9" w:rsidRDefault="007037C9" w:rsidP="007037C9">
      <w:pPr>
        <w:pStyle w:val="Sansinterligne"/>
        <w:jc w:val="center"/>
        <w:rPr>
          <w:b/>
          <w:bCs/>
          <w:sz w:val="32"/>
          <w:szCs w:val="32"/>
        </w:rPr>
      </w:pPr>
    </w:p>
    <w:p w:rsidR="00AB54E4" w:rsidRDefault="00AB54E4" w:rsidP="00AB54E4">
      <w:pPr>
        <w:pStyle w:val="Sansinterligne"/>
        <w:jc w:val="both"/>
        <w:rPr>
          <w:rFonts w:ascii="Arial" w:hAnsi="Arial" w:cs="Arial"/>
          <w:b/>
          <w:bCs/>
          <w:sz w:val="24"/>
          <w:szCs w:val="24"/>
        </w:rPr>
      </w:pPr>
    </w:p>
    <w:p w:rsidR="00AB54E4" w:rsidRDefault="00AB54E4" w:rsidP="00AB54E4">
      <w:pPr>
        <w:pStyle w:val="Sansinterligne"/>
        <w:jc w:val="both"/>
        <w:rPr>
          <w:rFonts w:ascii="Arial" w:hAnsi="Arial" w:cs="Arial"/>
          <w:b/>
          <w:bCs/>
          <w:sz w:val="24"/>
          <w:szCs w:val="24"/>
        </w:rPr>
      </w:pPr>
      <w:r w:rsidRPr="008F65C8">
        <w:rPr>
          <w:rFonts w:ascii="Arial" w:hAnsi="Arial" w:cs="Arial"/>
          <w:b/>
          <w:bCs/>
          <w:sz w:val="24"/>
          <w:szCs w:val="24"/>
        </w:rPr>
        <w:lastRenderedPageBreak/>
        <w:t>Chapitre G</w:t>
      </w:r>
      <w:r>
        <w:rPr>
          <w:rFonts w:ascii="Arial" w:hAnsi="Arial" w:cs="Arial"/>
          <w:b/>
          <w:bCs/>
          <w:sz w:val="24"/>
          <w:szCs w:val="24"/>
        </w:rPr>
        <w:t xml:space="preserve"> </w:t>
      </w:r>
      <w:r>
        <w:rPr>
          <w:rFonts w:ascii="Arial" w:hAnsi="Arial" w:cs="Arial"/>
          <w:b/>
          <w:bCs/>
          <w:sz w:val="24"/>
          <w:szCs w:val="24"/>
        </w:rPr>
        <w:t>6</w:t>
      </w:r>
      <w:r w:rsidRPr="008F65C8">
        <w:rPr>
          <w:rFonts w:ascii="Arial" w:hAnsi="Arial" w:cs="Arial"/>
          <w:b/>
          <w:bCs/>
          <w:sz w:val="24"/>
          <w:szCs w:val="24"/>
        </w:rPr>
        <w:t xml:space="preserve">. </w:t>
      </w:r>
      <w:r>
        <w:rPr>
          <w:rFonts w:ascii="Arial" w:hAnsi="Arial" w:cs="Arial"/>
          <w:b/>
          <w:bCs/>
          <w:sz w:val="24"/>
          <w:szCs w:val="24"/>
        </w:rPr>
        <w:t xml:space="preserve">L’Union européenne </w:t>
      </w:r>
      <w:r>
        <w:rPr>
          <w:rFonts w:ascii="Arial" w:hAnsi="Arial" w:cs="Arial"/>
          <w:b/>
          <w:bCs/>
          <w:sz w:val="24"/>
          <w:szCs w:val="24"/>
        </w:rPr>
        <w:t>(mardi 31</w:t>
      </w:r>
      <w:r>
        <w:rPr>
          <w:rFonts w:ascii="Arial" w:hAnsi="Arial" w:cs="Arial"/>
          <w:b/>
          <w:bCs/>
          <w:sz w:val="24"/>
          <w:szCs w:val="24"/>
        </w:rPr>
        <w:t xml:space="preserve"> ou vendredi 3 avril</w:t>
      </w:r>
      <w:r>
        <w:rPr>
          <w:rFonts w:ascii="Arial" w:hAnsi="Arial" w:cs="Arial"/>
          <w:b/>
          <w:bCs/>
          <w:sz w:val="24"/>
          <w:szCs w:val="24"/>
        </w:rPr>
        <w:t>)</w:t>
      </w:r>
    </w:p>
    <w:p w:rsidR="00AB54E4" w:rsidRPr="008F65C8" w:rsidRDefault="00AB54E4" w:rsidP="00AB54E4">
      <w:pPr>
        <w:pStyle w:val="Sansinterligne"/>
        <w:rPr>
          <w:rFonts w:ascii="Arial" w:hAnsi="Arial" w:cs="Arial"/>
          <w:b/>
          <w:bCs/>
          <w:sz w:val="24"/>
          <w:szCs w:val="24"/>
        </w:rPr>
      </w:pPr>
    </w:p>
    <w:p w:rsidR="00AB54E4" w:rsidRDefault="00AB54E4" w:rsidP="00AB54E4">
      <w:pPr>
        <w:pStyle w:val="Sansinterligne"/>
        <w:rPr>
          <w:rFonts w:ascii="Arial" w:hAnsi="Arial" w:cs="Arial"/>
          <w:sz w:val="24"/>
          <w:szCs w:val="24"/>
        </w:rPr>
      </w:pPr>
      <w:r>
        <w:rPr>
          <w:rFonts w:ascii="Arial" w:hAnsi="Arial" w:cs="Arial"/>
          <w:sz w:val="24"/>
          <w:szCs w:val="24"/>
          <w:highlight w:val="yellow"/>
        </w:rPr>
        <w:sym w:font="Wingdings" w:char="F03F"/>
      </w:r>
      <w:r>
        <w:rPr>
          <w:rFonts w:ascii="Arial" w:hAnsi="Arial" w:cs="Arial"/>
          <w:sz w:val="24"/>
          <w:szCs w:val="24"/>
          <w:highlight w:val="yellow"/>
        </w:rPr>
        <w:t xml:space="preserve"> </w:t>
      </w:r>
      <w:r w:rsidRPr="008F65C8">
        <w:rPr>
          <w:rFonts w:ascii="Arial" w:hAnsi="Arial" w:cs="Arial"/>
          <w:sz w:val="24"/>
          <w:szCs w:val="24"/>
          <w:highlight w:val="yellow"/>
        </w:rPr>
        <w:t>Consigne</w:t>
      </w:r>
      <w:r w:rsidRPr="008F65C8">
        <w:rPr>
          <w:rFonts w:ascii="Arial" w:hAnsi="Arial" w:cs="Arial"/>
          <w:sz w:val="24"/>
          <w:szCs w:val="24"/>
        </w:rPr>
        <w:t xml:space="preserve"> : </w:t>
      </w:r>
      <w:r w:rsidRPr="008F65C8">
        <w:rPr>
          <w:rFonts w:ascii="Arial" w:hAnsi="Arial" w:cs="Arial"/>
          <w:sz w:val="24"/>
          <w:szCs w:val="24"/>
          <w:u w:val="single"/>
        </w:rPr>
        <w:t>Sur le fond de carte ci-dessous</w:t>
      </w:r>
      <w:r w:rsidRPr="008F65C8">
        <w:rPr>
          <w:rFonts w:ascii="Arial" w:hAnsi="Arial" w:cs="Arial"/>
          <w:sz w:val="24"/>
          <w:szCs w:val="24"/>
        </w:rPr>
        <w:t> :</w:t>
      </w:r>
    </w:p>
    <w:p w:rsidR="00563931" w:rsidRDefault="00563931" w:rsidP="00AB54E4">
      <w:pPr>
        <w:pStyle w:val="Sansinterligne"/>
        <w:rPr>
          <w:rFonts w:ascii="Arial" w:hAnsi="Arial" w:cs="Arial"/>
          <w:sz w:val="24"/>
          <w:szCs w:val="24"/>
        </w:rPr>
      </w:pPr>
      <w:r>
        <w:rPr>
          <w:rFonts w:ascii="Arial" w:hAnsi="Arial" w:cs="Arial"/>
          <w:sz w:val="24"/>
          <w:szCs w:val="24"/>
        </w:rPr>
        <w:t>1/ Localisez et nommez les 27 Etats membres de l’Union européenne en majuscules noires (attention le Royaume Uni est sorti depuis fin janvier de l’UE…)</w:t>
      </w:r>
    </w:p>
    <w:p w:rsidR="00563931" w:rsidRDefault="00563931" w:rsidP="00AB54E4">
      <w:pPr>
        <w:pStyle w:val="Sansinterligne"/>
        <w:rPr>
          <w:rFonts w:ascii="Arial" w:hAnsi="Arial" w:cs="Arial"/>
          <w:sz w:val="24"/>
          <w:szCs w:val="24"/>
        </w:rPr>
      </w:pPr>
      <w:r>
        <w:rPr>
          <w:rFonts w:ascii="Arial" w:hAnsi="Arial" w:cs="Arial"/>
          <w:sz w:val="24"/>
          <w:szCs w:val="24"/>
        </w:rPr>
        <w:t>Si vous n’avez pas la place d’écrire, donnez un numéro au pays que vous écrirez en légende.</w:t>
      </w: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r>
        <w:rPr>
          <w:rFonts w:ascii="Arial" w:hAnsi="Arial" w:cs="Arial"/>
          <w:sz w:val="24"/>
          <w:szCs w:val="24"/>
        </w:rPr>
        <w:t>2/ Faites de même pour les capitales.</w:t>
      </w: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r>
        <w:rPr>
          <w:rFonts w:ascii="Arial" w:hAnsi="Arial" w:cs="Arial"/>
          <w:sz w:val="24"/>
          <w:szCs w:val="24"/>
        </w:rPr>
        <w:t>3/ Hachurez les 6 Etats fondateurs de l’Union Européenne (alors appelé CECA puis CEE en 1957)</w:t>
      </w:r>
    </w:p>
    <w:p w:rsidR="00563931" w:rsidRPr="00563931" w:rsidRDefault="00563931" w:rsidP="00AB54E4">
      <w:pPr>
        <w:pStyle w:val="Sansinterligne"/>
        <w:rPr>
          <w:rFonts w:ascii="Arial" w:hAnsi="Arial" w:cs="Arial"/>
          <w:i/>
          <w:iCs/>
          <w:sz w:val="24"/>
          <w:szCs w:val="24"/>
        </w:rPr>
      </w:pPr>
      <w:r w:rsidRPr="00563931">
        <w:rPr>
          <w:rFonts w:ascii="Arial" w:hAnsi="Arial" w:cs="Arial"/>
          <w:i/>
          <w:iCs/>
          <w:sz w:val="24"/>
          <w:szCs w:val="24"/>
        </w:rPr>
        <w:sym w:font="Wingdings" w:char="F04A"/>
      </w:r>
      <w:r w:rsidRPr="00563931">
        <w:rPr>
          <w:rFonts w:ascii="Arial" w:hAnsi="Arial" w:cs="Arial"/>
          <w:i/>
          <w:iCs/>
          <w:sz w:val="24"/>
          <w:szCs w:val="24"/>
        </w:rPr>
        <w:t xml:space="preserve"> Aidez vous d’internet pour trouver l’info…</w:t>
      </w: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Pr="00045CA6" w:rsidRDefault="00563931" w:rsidP="00563931">
      <w:pPr>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5903595</wp:posOffset>
                </wp:positionV>
                <wp:extent cx="6467475" cy="156210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6467475" cy="1562100"/>
                        </a:xfrm>
                        <a:prstGeom prst="rect">
                          <a:avLst/>
                        </a:prstGeom>
                        <a:solidFill>
                          <a:schemeClr val="lt1"/>
                        </a:solidFill>
                        <a:ln w="6350">
                          <a:solidFill>
                            <a:prstClr val="black"/>
                          </a:solidFill>
                        </a:ln>
                      </wps:spPr>
                      <wps:txbx>
                        <w:txbxContent>
                          <w:p w:rsidR="00563931" w:rsidRDefault="00563931">
                            <w:r>
                              <w:t>Etats membres de l’UE :</w:t>
                            </w:r>
                          </w:p>
                          <w:p w:rsidR="00563931" w:rsidRDefault="00563931">
                            <w:r>
                              <w:t>1</w:t>
                            </w:r>
                            <w:r w:rsidR="00B17EC2">
                              <w:t>…………………………………….</w:t>
                            </w:r>
                          </w:p>
                          <w:p w:rsidR="00B17EC2" w:rsidRDefault="00B17EC2">
                            <w:r>
                              <w:t>2</w:t>
                            </w:r>
                          </w:p>
                          <w:p w:rsidR="00B17EC2" w:rsidRDefault="00B17EC2">
                            <w:r>
                              <w:t>3</w:t>
                            </w:r>
                          </w:p>
                          <w:p w:rsidR="00B17EC2" w:rsidRDefault="00B17EC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 o:spid="_x0000_s1029" type="#_x0000_t202" style="position:absolute;margin-left:0;margin-top:464.85pt;width:509.25pt;height:12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" fillcolor="white [3201]" strokeweight=".5pt">
                <v:textbox>
                  <w:txbxContent>
                    <w:p w:rsidR="00563931" w:rsidRDefault="00563931">
                      <w:r>
                        <w:t>Etats membres de l’UE :</w:t>
                      </w:r>
                    </w:p>
                    <w:p w:rsidR="00563931" w:rsidRDefault="00563931">
                      <w:r>
                        <w:t>1</w:t>
                      </w:r>
                      <w:r w:rsidR="00B17EC2">
                        <w:t>…………………………………….</w:t>
                      </w:r>
                    </w:p>
                    <w:p w:rsidR="00B17EC2" w:rsidRDefault="00B17EC2">
                      <w:r>
                        <w:t>2</w:t>
                      </w:r>
                    </w:p>
                    <w:p w:rsidR="00B17EC2" w:rsidRDefault="00B17EC2">
                      <w:r>
                        <w:t>3</w:t>
                      </w:r>
                    </w:p>
                    <w:p w:rsidR="00B17EC2" w:rsidRDefault="00B17EC2">
                      <w:r>
                        <w:t>….</w:t>
                      </w:r>
                    </w:p>
                  </w:txbxContent>
                </v:textbox>
              </v:shape>
            </w:pict>
          </mc:Fallback>
        </mc:AlternateContent>
      </w:r>
      <w:r w:rsidRPr="00045CA6">
        <w:rPr>
          <w:rFonts w:ascii="Arial" w:hAnsi="Arial" w:cs="Arial"/>
          <w:noProof/>
          <w:sz w:val="24"/>
          <w:lang w:eastAsia="fr-FR"/>
        </w:rPr>
        <w:drawing>
          <wp:inline distT="0" distB="0" distL="0" distR="0" wp14:anchorId="4A23E412" wp14:editId="5DF1525D">
            <wp:extent cx="6438900" cy="5807977"/>
            <wp:effectExtent l="0" t="0" r="0" b="2540"/>
            <wp:docPr id="20"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rotWithShape="1">
                    <a:blip r:embed="rId10" cstate="print"/>
                    <a:srcRect t="-287" r="18430"/>
                    <a:stretch/>
                  </pic:blipFill>
                  <pic:spPr bwMode="auto">
                    <a:xfrm>
                      <a:off x="0" y="0"/>
                      <a:ext cx="6448125" cy="5816298"/>
                    </a:xfrm>
                    <a:prstGeom prst="rect">
                      <a:avLst/>
                    </a:prstGeom>
                    <a:noFill/>
                    <a:ln>
                      <a:noFill/>
                    </a:ln>
                    <a:extLst>
                      <a:ext uri="{53640926-AAD7-44D8-BBD7-CCE9431645EC}">
                        <a14:shadowObscured xmlns:a14="http://schemas.microsoft.com/office/drawing/2010/main"/>
                      </a:ext>
                    </a:extLst>
                  </pic:spPr>
                </pic:pic>
              </a:graphicData>
            </a:graphic>
          </wp:inline>
        </w:drawing>
      </w: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p>
    <w:p w:rsidR="00563931" w:rsidRDefault="00B17EC2" w:rsidP="00AB54E4">
      <w:pPr>
        <w:pStyle w:val="Sansinterligne"/>
        <w:rPr>
          <w:rFonts w:ascii="Arial" w:hAnsi="Arial" w:cs="Arial"/>
          <w:sz w:val="24"/>
          <w:szCs w:val="24"/>
        </w:rPr>
      </w:pPr>
      <w:r>
        <w:rPr>
          <w:rFonts w:ascii="Arial" w:hAnsi="Arial" w:cs="Arial"/>
          <w:sz w:val="24"/>
          <w:szCs w:val="24"/>
        </w:rPr>
        <w:t>4/ Cherchez le nom des villes où sont installées les institutions suivantes de l’Union Européenne suivantes :</w:t>
      </w:r>
    </w:p>
    <w:p w:rsidR="00563931" w:rsidRPr="00B17EC2" w:rsidRDefault="00563931" w:rsidP="00AB54E4">
      <w:pPr>
        <w:pStyle w:val="Sansinterligne"/>
        <w:rPr>
          <w:rFonts w:ascii="Arial" w:hAnsi="Arial" w:cs="Arial"/>
          <w:sz w:val="32"/>
          <w:szCs w:val="32"/>
        </w:rPr>
      </w:pPr>
    </w:p>
    <w:p w:rsidR="00563931" w:rsidRPr="00563931" w:rsidRDefault="00B17EC2" w:rsidP="00563931">
      <w:pPr>
        <w:numPr>
          <w:ilvl w:val="0"/>
          <w:numId w:val="5"/>
        </w:numPr>
        <w:shd w:val="clear" w:color="auto" w:fill="FFFFFF"/>
        <w:spacing w:after="0" w:line="240" w:lineRule="auto"/>
        <w:ind w:left="0"/>
        <w:jc w:val="both"/>
        <w:rPr>
          <w:rFonts w:ascii="Arial" w:eastAsia="Times New Roman" w:hAnsi="Arial" w:cs="Arial"/>
          <w:color w:val="1A171B"/>
          <w:sz w:val="24"/>
          <w:szCs w:val="24"/>
          <w:lang w:eastAsia="fr-FR"/>
        </w:rPr>
      </w:pPr>
      <w:r w:rsidRPr="00B17EC2">
        <w:rPr>
          <w:rFonts w:ascii="Arial" w:eastAsia="Times New Roman" w:hAnsi="Arial" w:cs="Arial"/>
          <w:color w:val="1A171B"/>
          <w:sz w:val="24"/>
          <w:szCs w:val="24"/>
          <w:lang w:eastAsia="fr-FR"/>
        </w:rPr>
        <w:t>…………………</w:t>
      </w:r>
      <w:r w:rsidR="00563931" w:rsidRPr="00563931">
        <w:rPr>
          <w:rFonts w:ascii="Arial" w:eastAsia="Times New Roman" w:hAnsi="Arial" w:cs="Arial"/>
          <w:color w:val="1A171B"/>
          <w:sz w:val="24"/>
          <w:szCs w:val="24"/>
          <w:lang w:eastAsia="fr-FR"/>
        </w:rPr>
        <w:t> : siège de la Commission européenne et du Conseil européen ;</w:t>
      </w:r>
    </w:p>
    <w:p w:rsidR="00563931" w:rsidRPr="00B17EC2" w:rsidRDefault="00B17EC2" w:rsidP="00563931">
      <w:pPr>
        <w:numPr>
          <w:ilvl w:val="0"/>
          <w:numId w:val="5"/>
        </w:numPr>
        <w:shd w:val="clear" w:color="auto" w:fill="FFFFFF"/>
        <w:spacing w:after="0" w:line="240" w:lineRule="auto"/>
        <w:ind w:left="0"/>
        <w:jc w:val="both"/>
        <w:rPr>
          <w:rFonts w:ascii="Arial" w:eastAsia="Times New Roman" w:hAnsi="Arial" w:cs="Arial"/>
          <w:color w:val="1A171B"/>
          <w:sz w:val="24"/>
          <w:szCs w:val="24"/>
          <w:lang w:eastAsia="fr-FR"/>
        </w:rPr>
      </w:pPr>
      <w:r w:rsidRPr="00B17EC2">
        <w:rPr>
          <w:rFonts w:ascii="Arial" w:eastAsia="Times New Roman" w:hAnsi="Arial" w:cs="Arial"/>
          <w:color w:val="1A171B"/>
          <w:sz w:val="24"/>
          <w:szCs w:val="24"/>
          <w:lang w:eastAsia="fr-FR"/>
        </w:rPr>
        <w:t>…………………</w:t>
      </w:r>
      <w:r>
        <w:rPr>
          <w:rFonts w:ascii="Arial" w:eastAsia="Times New Roman" w:hAnsi="Arial" w:cs="Arial"/>
          <w:color w:val="1A171B"/>
          <w:sz w:val="24"/>
          <w:szCs w:val="24"/>
          <w:lang w:eastAsia="fr-FR"/>
        </w:rPr>
        <w:t xml:space="preserve"> </w:t>
      </w:r>
      <w:r w:rsidR="00563931" w:rsidRPr="00563931">
        <w:rPr>
          <w:rFonts w:ascii="Arial" w:eastAsia="Times New Roman" w:hAnsi="Arial" w:cs="Arial"/>
          <w:color w:val="1A171B"/>
          <w:sz w:val="24"/>
          <w:szCs w:val="24"/>
          <w:lang w:eastAsia="fr-FR"/>
        </w:rPr>
        <w:t>: siège du Parlement européen</w:t>
      </w:r>
    </w:p>
    <w:p w:rsidR="00563931" w:rsidRPr="00563931" w:rsidRDefault="00B17EC2" w:rsidP="00B17EC2">
      <w:pPr>
        <w:numPr>
          <w:ilvl w:val="0"/>
          <w:numId w:val="5"/>
        </w:numPr>
        <w:shd w:val="clear" w:color="auto" w:fill="FFFFFF"/>
        <w:spacing w:after="0" w:line="240" w:lineRule="auto"/>
        <w:ind w:left="0"/>
        <w:jc w:val="both"/>
        <w:rPr>
          <w:rFonts w:ascii="Arial" w:eastAsia="Times New Roman" w:hAnsi="Arial" w:cs="Arial"/>
          <w:color w:val="1A171B"/>
          <w:sz w:val="24"/>
          <w:szCs w:val="24"/>
          <w:lang w:eastAsia="fr-FR"/>
        </w:rPr>
      </w:pPr>
      <w:r w:rsidRPr="00B17EC2">
        <w:rPr>
          <w:rFonts w:ascii="Arial" w:eastAsia="Times New Roman" w:hAnsi="Arial" w:cs="Arial"/>
          <w:color w:val="1A171B"/>
          <w:sz w:val="24"/>
          <w:szCs w:val="24"/>
          <w:lang w:eastAsia="fr-FR"/>
        </w:rPr>
        <w:t>………………</w:t>
      </w:r>
      <w:proofErr w:type="gramStart"/>
      <w:r w:rsidRPr="00B17EC2">
        <w:rPr>
          <w:rFonts w:ascii="Arial" w:eastAsia="Times New Roman" w:hAnsi="Arial" w:cs="Arial"/>
          <w:color w:val="1A171B"/>
          <w:sz w:val="24"/>
          <w:szCs w:val="24"/>
          <w:lang w:eastAsia="fr-FR"/>
        </w:rPr>
        <w:t>…….</w:t>
      </w:r>
      <w:proofErr w:type="gramEnd"/>
      <w:r w:rsidR="00563931" w:rsidRPr="00563931">
        <w:rPr>
          <w:rFonts w:ascii="Arial" w:eastAsia="Times New Roman" w:hAnsi="Arial" w:cs="Arial"/>
          <w:color w:val="1A171B"/>
          <w:sz w:val="24"/>
          <w:szCs w:val="24"/>
          <w:lang w:eastAsia="fr-FR"/>
        </w:rPr>
        <w:t>: siège de la Cour européenne de justice ;</w:t>
      </w:r>
    </w:p>
    <w:p w:rsidR="00563931" w:rsidRPr="00563931" w:rsidRDefault="00B17EC2" w:rsidP="00563931">
      <w:pPr>
        <w:numPr>
          <w:ilvl w:val="0"/>
          <w:numId w:val="5"/>
        </w:numPr>
        <w:shd w:val="clear" w:color="auto" w:fill="FFFFFF"/>
        <w:spacing w:after="0" w:line="240" w:lineRule="auto"/>
        <w:ind w:left="0"/>
        <w:jc w:val="both"/>
        <w:rPr>
          <w:rFonts w:ascii="Arial" w:eastAsia="Times New Roman" w:hAnsi="Arial" w:cs="Arial"/>
          <w:color w:val="1A171B"/>
          <w:sz w:val="24"/>
          <w:szCs w:val="24"/>
          <w:lang w:eastAsia="fr-FR"/>
        </w:rPr>
      </w:pPr>
      <w:r w:rsidRPr="00B17EC2">
        <w:rPr>
          <w:rFonts w:ascii="Arial" w:eastAsia="Times New Roman" w:hAnsi="Arial" w:cs="Arial"/>
          <w:color w:val="1A171B"/>
          <w:sz w:val="24"/>
          <w:szCs w:val="24"/>
          <w:lang w:eastAsia="fr-FR"/>
        </w:rPr>
        <w:t>……………………</w:t>
      </w:r>
      <w:r w:rsidR="00563931" w:rsidRPr="00563931">
        <w:rPr>
          <w:rFonts w:ascii="Arial" w:eastAsia="Times New Roman" w:hAnsi="Arial" w:cs="Arial"/>
          <w:color w:val="1A171B"/>
          <w:sz w:val="24"/>
          <w:szCs w:val="24"/>
          <w:lang w:eastAsia="fr-FR"/>
        </w:rPr>
        <w:t> : siège de la Banque centrale européenne (capitale financière de la zone Euro).</w:t>
      </w:r>
    </w:p>
    <w:p w:rsidR="00563931" w:rsidRDefault="00563931" w:rsidP="00AB54E4">
      <w:pPr>
        <w:pStyle w:val="Sansinterligne"/>
        <w:rPr>
          <w:rFonts w:ascii="Arial" w:hAnsi="Arial" w:cs="Arial"/>
          <w:sz w:val="24"/>
          <w:szCs w:val="24"/>
        </w:rPr>
      </w:pPr>
    </w:p>
    <w:p w:rsidR="00563931" w:rsidRDefault="00B17EC2" w:rsidP="00AB54E4">
      <w:pPr>
        <w:pStyle w:val="Sansinterligne"/>
        <w:rPr>
          <w:rFonts w:ascii="Arial" w:hAnsi="Arial" w:cs="Arial"/>
          <w:sz w:val="24"/>
          <w:szCs w:val="24"/>
        </w:rPr>
      </w:pPr>
      <w:r>
        <w:rPr>
          <w:rFonts w:ascii="Arial" w:hAnsi="Arial" w:cs="Arial"/>
          <w:sz w:val="24"/>
          <w:szCs w:val="24"/>
        </w:rPr>
        <w:t xml:space="preserve">5/ Puis localisez les sur la carte à l’aide du figuré de votre choix ! </w:t>
      </w:r>
    </w:p>
    <w:p w:rsidR="00563931" w:rsidRDefault="00563931" w:rsidP="00AB54E4">
      <w:pPr>
        <w:pStyle w:val="Sansinterligne"/>
        <w:rPr>
          <w:rFonts w:ascii="Arial" w:hAnsi="Arial" w:cs="Arial"/>
          <w:sz w:val="24"/>
          <w:szCs w:val="24"/>
        </w:rPr>
      </w:pPr>
    </w:p>
    <w:p w:rsidR="00563931" w:rsidRDefault="00563931" w:rsidP="00AB54E4">
      <w:pPr>
        <w:pStyle w:val="Sansinterligne"/>
        <w:rPr>
          <w:rFonts w:ascii="Arial" w:hAnsi="Arial" w:cs="Arial"/>
          <w:sz w:val="24"/>
          <w:szCs w:val="24"/>
        </w:rPr>
      </w:pPr>
      <w:r w:rsidRPr="00B17EC2">
        <w:rPr>
          <w:rFonts w:ascii="Arial" w:hAnsi="Arial" w:cs="Arial"/>
          <w:sz w:val="24"/>
          <w:szCs w:val="24"/>
          <w:highlight w:val="yellow"/>
        </w:rPr>
        <w:sym w:font="Wingdings" w:char="F046"/>
      </w:r>
      <w:r w:rsidRPr="00B17EC2">
        <w:rPr>
          <w:rFonts w:ascii="Arial" w:hAnsi="Arial" w:cs="Arial"/>
          <w:sz w:val="24"/>
          <w:szCs w:val="24"/>
          <w:highlight w:val="yellow"/>
        </w:rPr>
        <w:t xml:space="preserve"> Petit jeu en ligne pour vous entrainer :</w:t>
      </w:r>
      <w:r>
        <w:rPr>
          <w:rFonts w:ascii="Arial" w:hAnsi="Arial" w:cs="Arial"/>
          <w:sz w:val="24"/>
          <w:szCs w:val="24"/>
        </w:rPr>
        <w:t xml:space="preserve"> </w:t>
      </w:r>
    </w:p>
    <w:p w:rsidR="00563931" w:rsidRDefault="00563931" w:rsidP="00AB54E4">
      <w:pPr>
        <w:pStyle w:val="Sansinterligne"/>
        <w:rPr>
          <w:rFonts w:ascii="Arial" w:hAnsi="Arial" w:cs="Arial"/>
          <w:sz w:val="24"/>
          <w:szCs w:val="24"/>
        </w:rPr>
      </w:pPr>
    </w:p>
    <w:p w:rsidR="00563931" w:rsidRDefault="00563931" w:rsidP="00AB54E4">
      <w:pPr>
        <w:pStyle w:val="Sansinterligne"/>
      </w:pPr>
      <w:hyperlink r:id="rId11" w:history="1">
        <w:r>
          <w:rPr>
            <w:rStyle w:val="Lienhypertexte"/>
          </w:rPr>
          <w:t>https://www.hgec.fr/3e/reperes/reperes-geographiques/l-union-europeenne/jeux-connaitre-les-pays-et-leurs-capitales.html</w:t>
        </w:r>
      </w:hyperlink>
    </w:p>
    <w:p w:rsidR="004D3680" w:rsidRDefault="004D3680" w:rsidP="00AB54E4">
      <w:pPr>
        <w:pStyle w:val="Sansinterligne"/>
      </w:pPr>
    </w:p>
    <w:p w:rsidR="004D3680" w:rsidRDefault="004D3680" w:rsidP="00AB54E4">
      <w:pPr>
        <w:pStyle w:val="Sansinterligne"/>
      </w:pPr>
    </w:p>
    <w:p w:rsidR="004D3680" w:rsidRDefault="004D3680" w:rsidP="004D3680">
      <w:pPr>
        <w:pStyle w:val="Sansinterligne"/>
        <w:jc w:val="both"/>
        <w:rPr>
          <w:rFonts w:ascii="Arial" w:hAnsi="Arial" w:cs="Arial"/>
          <w:b/>
          <w:bCs/>
          <w:sz w:val="24"/>
          <w:szCs w:val="24"/>
        </w:rPr>
      </w:pPr>
      <w:r w:rsidRPr="008F65C8">
        <w:rPr>
          <w:rFonts w:ascii="Arial" w:hAnsi="Arial" w:cs="Arial"/>
          <w:b/>
          <w:bCs/>
          <w:sz w:val="24"/>
          <w:szCs w:val="24"/>
        </w:rPr>
        <w:t>Chapitre G</w:t>
      </w:r>
      <w:r>
        <w:rPr>
          <w:rFonts w:ascii="Arial" w:hAnsi="Arial" w:cs="Arial"/>
          <w:b/>
          <w:bCs/>
          <w:sz w:val="24"/>
          <w:szCs w:val="24"/>
        </w:rPr>
        <w:t xml:space="preserve"> </w:t>
      </w:r>
      <w:r>
        <w:rPr>
          <w:rFonts w:ascii="Arial" w:hAnsi="Arial" w:cs="Arial"/>
          <w:b/>
          <w:bCs/>
          <w:sz w:val="24"/>
          <w:szCs w:val="24"/>
        </w:rPr>
        <w:t>7</w:t>
      </w:r>
      <w:r w:rsidRPr="008F65C8">
        <w:rPr>
          <w:rFonts w:ascii="Arial" w:hAnsi="Arial" w:cs="Arial"/>
          <w:b/>
          <w:bCs/>
          <w:sz w:val="24"/>
          <w:szCs w:val="24"/>
        </w:rPr>
        <w:t xml:space="preserve">. </w:t>
      </w:r>
      <w:r>
        <w:rPr>
          <w:rFonts w:ascii="Arial" w:hAnsi="Arial" w:cs="Arial"/>
          <w:b/>
          <w:bCs/>
          <w:sz w:val="24"/>
          <w:szCs w:val="24"/>
        </w:rPr>
        <w:t>L</w:t>
      </w:r>
      <w:r>
        <w:rPr>
          <w:rFonts w:ascii="Arial" w:hAnsi="Arial" w:cs="Arial"/>
          <w:b/>
          <w:bCs/>
          <w:sz w:val="24"/>
          <w:szCs w:val="24"/>
        </w:rPr>
        <w:t xml:space="preserve">a France dans le monde </w:t>
      </w:r>
      <w:r>
        <w:rPr>
          <w:rFonts w:ascii="Arial" w:hAnsi="Arial" w:cs="Arial"/>
          <w:b/>
          <w:bCs/>
          <w:sz w:val="24"/>
          <w:szCs w:val="24"/>
        </w:rPr>
        <w:t>(vendredi 3 avril)</w:t>
      </w:r>
    </w:p>
    <w:p w:rsidR="004D3680" w:rsidRPr="008F65C8" w:rsidRDefault="004D3680" w:rsidP="004D3680">
      <w:pPr>
        <w:pStyle w:val="Sansinterligne"/>
        <w:rPr>
          <w:rFonts w:ascii="Arial" w:hAnsi="Arial" w:cs="Arial"/>
          <w:b/>
          <w:bCs/>
          <w:sz w:val="24"/>
          <w:szCs w:val="24"/>
        </w:rPr>
      </w:pPr>
    </w:p>
    <w:p w:rsidR="004D3680" w:rsidRPr="004D3680" w:rsidRDefault="004D3680" w:rsidP="004D3680">
      <w:pPr>
        <w:pStyle w:val="Sansinterligne"/>
        <w:rPr>
          <w:rFonts w:ascii="Arial" w:hAnsi="Arial" w:cs="Arial"/>
          <w:sz w:val="24"/>
          <w:szCs w:val="24"/>
        </w:rPr>
      </w:pPr>
      <w:r>
        <w:rPr>
          <w:rFonts w:ascii="Arial" w:hAnsi="Arial" w:cs="Arial"/>
          <w:sz w:val="24"/>
          <w:szCs w:val="24"/>
          <w:highlight w:val="yellow"/>
        </w:rPr>
        <w:sym w:font="Wingdings" w:char="F03F"/>
      </w:r>
      <w:r>
        <w:rPr>
          <w:rFonts w:ascii="Arial" w:hAnsi="Arial" w:cs="Arial"/>
          <w:sz w:val="24"/>
          <w:szCs w:val="24"/>
          <w:highlight w:val="yellow"/>
        </w:rPr>
        <w:t xml:space="preserve"> </w:t>
      </w:r>
      <w:r w:rsidRPr="008F65C8">
        <w:rPr>
          <w:rFonts w:ascii="Arial" w:hAnsi="Arial" w:cs="Arial"/>
          <w:sz w:val="24"/>
          <w:szCs w:val="24"/>
          <w:highlight w:val="yellow"/>
        </w:rPr>
        <w:t>Consigne</w:t>
      </w:r>
      <w:r w:rsidRPr="008F65C8">
        <w:rPr>
          <w:rFonts w:ascii="Arial" w:hAnsi="Arial" w:cs="Arial"/>
          <w:sz w:val="24"/>
          <w:szCs w:val="24"/>
        </w:rPr>
        <w:t xml:space="preserve"> : </w:t>
      </w:r>
      <w:r>
        <w:rPr>
          <w:rFonts w:ascii="Arial" w:hAnsi="Arial" w:cs="Arial"/>
          <w:sz w:val="24"/>
          <w:szCs w:val="24"/>
          <w:u w:val="single"/>
        </w:rPr>
        <w:t>Cherchez le mot « francophonie » et donnez en une définition</w:t>
      </w:r>
      <w:proofErr w:type="gramStart"/>
      <w:r>
        <w:rPr>
          <w:rFonts w:ascii="Arial" w:hAnsi="Arial" w:cs="Arial"/>
          <w:sz w:val="24"/>
          <w:szCs w:val="24"/>
          <w:u w:val="single"/>
        </w:rPr>
        <w:t> </w:t>
      </w:r>
      <w:bookmarkStart w:id="0" w:name="_GoBack"/>
      <w:r w:rsidRPr="004D3680">
        <w:rPr>
          <w:rFonts w:ascii="Arial" w:hAnsi="Arial" w:cs="Arial"/>
          <w:sz w:val="24"/>
          <w:szCs w:val="24"/>
        </w:rPr>
        <w:t>:…</w:t>
      </w:r>
      <w:proofErr w:type="gramEnd"/>
      <w:r w:rsidRPr="004D3680">
        <w:rPr>
          <w:rFonts w:ascii="Arial" w:hAnsi="Arial" w:cs="Arial"/>
          <w:sz w:val="24"/>
          <w:szCs w:val="24"/>
        </w:rPr>
        <w:t>……………………</w:t>
      </w:r>
    </w:p>
    <w:p w:rsidR="004D3680" w:rsidRPr="004D3680" w:rsidRDefault="004D3680" w:rsidP="004D3680">
      <w:pPr>
        <w:pStyle w:val="Sansinterligne"/>
        <w:rPr>
          <w:rFonts w:ascii="Arial" w:hAnsi="Arial" w:cs="Arial"/>
          <w:sz w:val="24"/>
          <w:szCs w:val="24"/>
        </w:rPr>
      </w:pPr>
      <w:r w:rsidRPr="004D3680">
        <w:rPr>
          <w:rFonts w:ascii="Arial" w:hAnsi="Arial" w:cs="Arial"/>
          <w:sz w:val="24"/>
          <w:szCs w:val="24"/>
        </w:rPr>
        <w:t>……………………………………………………………………………………………………………………………………………………………………………………………………………………………………..</w:t>
      </w:r>
    </w:p>
    <w:bookmarkEnd w:id="0"/>
    <w:p w:rsidR="004D3680" w:rsidRDefault="004D3680" w:rsidP="00AB54E4">
      <w:pPr>
        <w:pStyle w:val="Sansinterligne"/>
      </w:pPr>
    </w:p>
    <w:p w:rsidR="004D3680" w:rsidRDefault="004D3680" w:rsidP="00AB54E4">
      <w:pPr>
        <w:pStyle w:val="Sansinterligne"/>
        <w:rPr>
          <w:rFonts w:ascii="Arial" w:hAnsi="Arial" w:cs="Arial"/>
          <w:sz w:val="24"/>
          <w:szCs w:val="24"/>
        </w:rPr>
      </w:pPr>
      <w:r>
        <w:rPr>
          <w:noProof/>
        </w:rPr>
        <w:drawing>
          <wp:inline distT="0" distB="0" distL="0" distR="0">
            <wp:extent cx="6645910" cy="4486910"/>
            <wp:effectExtent l="0" t="0" r="254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86910"/>
                    </a:xfrm>
                    <a:prstGeom prst="rect">
                      <a:avLst/>
                    </a:prstGeom>
                    <a:noFill/>
                    <a:ln>
                      <a:noFill/>
                    </a:ln>
                  </pic:spPr>
                </pic:pic>
              </a:graphicData>
            </a:graphic>
          </wp:inline>
        </w:drawing>
      </w:r>
    </w:p>
    <w:p w:rsidR="007037C9" w:rsidRPr="008F65C8" w:rsidRDefault="007037C9" w:rsidP="007037C9">
      <w:pPr>
        <w:pStyle w:val="Sansinterligne"/>
        <w:jc w:val="center"/>
        <w:rPr>
          <w:b/>
          <w:bCs/>
          <w:sz w:val="32"/>
          <w:szCs w:val="32"/>
        </w:rPr>
      </w:pPr>
    </w:p>
    <w:sectPr w:rsidR="007037C9" w:rsidRPr="008F65C8" w:rsidSect="008F65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6263"/>
    <w:multiLevelType w:val="hybridMultilevel"/>
    <w:tmpl w:val="7BD283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DE30D7"/>
    <w:multiLevelType w:val="hybridMultilevel"/>
    <w:tmpl w:val="BA525F68"/>
    <w:lvl w:ilvl="0" w:tplc="F918A03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1D5DEF"/>
    <w:multiLevelType w:val="hybridMultilevel"/>
    <w:tmpl w:val="19B0DF42"/>
    <w:lvl w:ilvl="0" w:tplc="0194DA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001EDF"/>
    <w:multiLevelType w:val="multilevel"/>
    <w:tmpl w:val="0970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38073B"/>
    <w:multiLevelType w:val="hybridMultilevel"/>
    <w:tmpl w:val="A0FC9270"/>
    <w:lvl w:ilvl="0" w:tplc="44C470B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5C8"/>
    <w:rsid w:val="004D3680"/>
    <w:rsid w:val="00563931"/>
    <w:rsid w:val="007037C9"/>
    <w:rsid w:val="007F5AA9"/>
    <w:rsid w:val="008F65C8"/>
    <w:rsid w:val="00AB54E4"/>
    <w:rsid w:val="00B17E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0A9AF"/>
  <w15:chartTrackingRefBased/>
  <w15:docId w15:val="{C9AB860E-9FBC-4B69-83DB-FD51994A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F65C8"/>
    <w:pPr>
      <w:spacing w:after="0" w:line="240" w:lineRule="auto"/>
    </w:pPr>
  </w:style>
  <w:style w:type="paragraph" w:styleId="Paragraphedeliste">
    <w:name w:val="List Paragraph"/>
    <w:basedOn w:val="Normal"/>
    <w:uiPriority w:val="34"/>
    <w:qFormat/>
    <w:rsid w:val="007F5AA9"/>
    <w:pPr>
      <w:ind w:left="720"/>
      <w:contextualSpacing/>
    </w:pPr>
  </w:style>
  <w:style w:type="character" w:styleId="Lienhypertexte">
    <w:name w:val="Hyperlink"/>
    <w:basedOn w:val="Policepardfaut"/>
    <w:uiPriority w:val="99"/>
    <w:semiHidden/>
    <w:unhideWhenUsed/>
    <w:rsid w:val="005639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fr/url?sa=i&amp;rct=j&amp;q=&amp;esrc=s&amp;source=images&amp;cd=&amp;cad=rja&amp;uact=8&amp;ved=0ahUKEwjf1I6F2qHSAhUFbBoKHQ7DBbAQjRwIBw&amp;url=http%3A%2F%2Flewebpedagogique.com%2Flapasserelle%2Fcategory%2Fgeographie%2Fpage%2F2%2F&amp;psig=AFQjCNGuQWgJ-SlqgDnalacdbqdQLqmYiQ&amp;ust=1487784082385303"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hgec.fr/3e/reperes/reperes-geographiques/l-union-europeenne/jeux-connaitre-les-pays-et-leurs-capitales.html"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640</Words>
  <Characters>3520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estelle</cp:lastModifiedBy>
  <cp:revision>3</cp:revision>
  <dcterms:created xsi:type="dcterms:W3CDTF">2020-03-25T07:59:00Z</dcterms:created>
  <dcterms:modified xsi:type="dcterms:W3CDTF">2020-03-25T08:47:00Z</dcterms:modified>
</cp:coreProperties>
</file>