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0D" w:rsidRDefault="000D09E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ALP. Réseau REP + Oyonnax.</w:t>
      </w:r>
      <w:r w:rsidR="003E2427">
        <w:rPr>
          <w:rFonts w:ascii="Arial" w:hAnsi="Arial" w:cs="Arial"/>
          <w:sz w:val="24"/>
          <w:szCs w:val="24"/>
        </w:rPr>
        <w:t xml:space="preserve"> J 1. </w:t>
      </w:r>
      <w:r w:rsidRPr="003E2427">
        <w:rPr>
          <w:rFonts w:ascii="Arial" w:hAnsi="Arial" w:cs="Arial"/>
          <w:i/>
          <w:sz w:val="24"/>
          <w:szCs w:val="24"/>
        </w:rPr>
        <w:t>Engager les élèves dans les apprentissages….</w:t>
      </w:r>
    </w:p>
    <w:p w:rsidR="00D32ED8" w:rsidRPr="003E2427" w:rsidRDefault="00D32ED8">
      <w:pPr>
        <w:rPr>
          <w:rFonts w:ascii="Arial" w:hAnsi="Arial" w:cs="Arial"/>
          <w:sz w:val="24"/>
          <w:szCs w:val="24"/>
        </w:rPr>
      </w:pPr>
    </w:p>
    <w:p w:rsidR="000D09E5" w:rsidRPr="00D7300F" w:rsidRDefault="000D09E5" w:rsidP="00D7300F">
      <w:pPr>
        <w:jc w:val="center"/>
        <w:rPr>
          <w:rFonts w:ascii="Arial" w:hAnsi="Arial" w:cs="Arial"/>
          <w:b/>
          <w:sz w:val="24"/>
          <w:szCs w:val="24"/>
        </w:rPr>
      </w:pPr>
      <w:r w:rsidRPr="000D09E5">
        <w:rPr>
          <w:rFonts w:ascii="Arial" w:hAnsi="Arial" w:cs="Arial"/>
          <w:b/>
          <w:sz w:val="24"/>
          <w:szCs w:val="24"/>
        </w:rPr>
        <w:t xml:space="preserve">FICHE OUTIL : </w:t>
      </w:r>
      <w:r w:rsidR="003E2427">
        <w:rPr>
          <w:rFonts w:ascii="Arial" w:hAnsi="Arial" w:cs="Arial"/>
          <w:b/>
          <w:sz w:val="24"/>
          <w:szCs w:val="24"/>
        </w:rPr>
        <w:t>Engager par l’action, la pédagogie de projet.</w:t>
      </w:r>
    </w:p>
    <w:p w:rsidR="00351728" w:rsidRPr="00ED61C6" w:rsidRDefault="000D09E5" w:rsidP="000D09E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61C6">
        <w:rPr>
          <w:rFonts w:ascii="Arial" w:hAnsi="Arial" w:cs="Arial"/>
          <w:b/>
          <w:sz w:val="24"/>
          <w:szCs w:val="24"/>
          <w:u w:val="single"/>
        </w:rPr>
        <w:t>1/ En théorie….</w:t>
      </w:r>
    </w:p>
    <w:p w:rsidR="00D7300F" w:rsidRPr="00ED61C6" w:rsidRDefault="000D09E5" w:rsidP="00ED61C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zCs w:val="24"/>
        </w:rPr>
      </w:pPr>
      <w:r w:rsidRPr="00ED61C6">
        <w:rPr>
          <w:rFonts w:ascii="Arial" w:hAnsi="Arial" w:cs="Arial"/>
          <w:szCs w:val="24"/>
          <w:u w:val="single"/>
        </w:rPr>
        <w:t>1.1/ Définition</w:t>
      </w:r>
      <w:r w:rsidRPr="00ED61C6">
        <w:rPr>
          <w:rFonts w:ascii="Arial" w:hAnsi="Arial" w:cs="Arial"/>
          <w:szCs w:val="24"/>
        </w:rPr>
        <w:t xml:space="preserve"> : </w:t>
      </w:r>
    </w:p>
    <w:p w:rsidR="000D09E5" w:rsidRPr="00ED61C6" w:rsidRDefault="00D7300F" w:rsidP="00ED61C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zCs w:val="24"/>
        </w:rPr>
      </w:pPr>
      <w:r w:rsidRPr="00ED61C6">
        <w:rPr>
          <w:rFonts w:ascii="Arial" w:hAnsi="Arial" w:cs="Arial"/>
          <w:szCs w:val="24"/>
        </w:rPr>
        <w:tab/>
      </w:r>
      <w:r w:rsidR="000D09E5" w:rsidRPr="00ED61C6">
        <w:rPr>
          <w:rFonts w:ascii="Arial" w:hAnsi="Arial" w:cs="Arial"/>
          <w:szCs w:val="24"/>
        </w:rPr>
        <w:t xml:space="preserve">Le </w:t>
      </w:r>
      <w:r w:rsidR="00995F5E">
        <w:rPr>
          <w:rFonts w:ascii="Arial" w:hAnsi="Arial" w:cs="Arial"/>
          <w:szCs w:val="24"/>
        </w:rPr>
        <w:t>projet, dans le monde scolaire,</w:t>
      </w:r>
      <w:r w:rsidR="000D09E5" w:rsidRPr="00ED61C6">
        <w:rPr>
          <w:rFonts w:ascii="Arial" w:hAnsi="Arial" w:cs="Arial"/>
          <w:szCs w:val="24"/>
        </w:rPr>
        <w:t xml:space="preserve"> </w:t>
      </w:r>
      <w:r w:rsidR="000D09E5" w:rsidRPr="00ED61C6">
        <w:rPr>
          <w:rFonts w:ascii="Arial" w:hAnsi="Arial" w:cs="Arial"/>
          <w:b/>
          <w:szCs w:val="24"/>
        </w:rPr>
        <w:t>est une activité pratique signifiante, à valeur éducative, visant un ou plusieurs objectifs de compréhension précis</w:t>
      </w:r>
      <w:r w:rsidR="000D09E5" w:rsidRPr="00ED61C6">
        <w:rPr>
          <w:rFonts w:ascii="Arial" w:hAnsi="Arial" w:cs="Arial"/>
          <w:szCs w:val="24"/>
        </w:rPr>
        <w:t xml:space="preserve">. Elle implique des recherches, la résolution de problèmes et souvent, l’utilisation d’objets concrets. </w:t>
      </w:r>
    </w:p>
    <w:p w:rsidR="000D09E5" w:rsidRDefault="00D7300F" w:rsidP="00ED61C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zCs w:val="24"/>
        </w:rPr>
      </w:pPr>
      <w:r w:rsidRPr="00ED61C6">
        <w:rPr>
          <w:rFonts w:ascii="Arial" w:hAnsi="Arial" w:cs="Arial"/>
          <w:szCs w:val="24"/>
        </w:rPr>
        <w:tab/>
      </w:r>
      <w:r w:rsidR="000D09E5" w:rsidRPr="00ED61C6">
        <w:rPr>
          <w:rFonts w:ascii="Arial" w:hAnsi="Arial" w:cs="Arial"/>
          <w:szCs w:val="24"/>
        </w:rPr>
        <w:t xml:space="preserve">La pédagogie de projet est donc </w:t>
      </w:r>
      <w:r w:rsidR="000D09E5" w:rsidRPr="00ED61C6">
        <w:rPr>
          <w:rFonts w:ascii="Arial" w:hAnsi="Arial" w:cs="Arial"/>
          <w:b/>
          <w:szCs w:val="24"/>
        </w:rPr>
        <w:t>une forme de pédagogie dans laquelle l'apprenant est associé de manière contractuelle à l’élaboration de ses savoirs</w:t>
      </w:r>
      <w:r w:rsidR="000D09E5" w:rsidRPr="00ED61C6">
        <w:rPr>
          <w:rFonts w:ascii="Arial" w:hAnsi="Arial" w:cs="Arial"/>
          <w:szCs w:val="24"/>
        </w:rPr>
        <w:t>. Le moyen d'action de cette pédagogie est fondé sur la motivation des élèves, suscitée par l’aboutissement à une réalisation concrète, traduite en objectifs et en programmation. Elle induit un ensemble de tâches dans lesquelles tous les élèves peuvent s’impliquer et jouer un rôle actif.</w:t>
      </w:r>
    </w:p>
    <w:p w:rsidR="00173E4F" w:rsidRPr="00ED61C6" w:rsidRDefault="00173E4F" w:rsidP="00ED61C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zCs w:val="24"/>
        </w:rPr>
      </w:pPr>
    </w:p>
    <w:p w:rsidR="00AE71F0" w:rsidRDefault="000D09E5" w:rsidP="00ED61C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zCs w:val="24"/>
          <w:u w:val="single"/>
        </w:rPr>
      </w:pPr>
      <w:r w:rsidRPr="00ED61C6">
        <w:rPr>
          <w:rFonts w:ascii="Arial" w:hAnsi="Arial" w:cs="Arial"/>
          <w:szCs w:val="24"/>
          <w:u w:val="single"/>
        </w:rPr>
        <w:t>1.2/ Historique de la notion :</w:t>
      </w:r>
      <w:r w:rsidR="00AE71F0">
        <w:rPr>
          <w:rFonts w:ascii="Arial" w:hAnsi="Arial" w:cs="Arial"/>
          <w:szCs w:val="24"/>
          <w:u w:val="single"/>
        </w:rPr>
        <w:t xml:space="preserve"> </w:t>
      </w:r>
    </w:p>
    <w:p w:rsidR="00AE71F0" w:rsidRDefault="00AE71F0" w:rsidP="00ED61C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</w:rPr>
        <w:tab/>
      </w:r>
      <w:r w:rsidR="000D09E5" w:rsidRPr="00ED61C6">
        <w:rPr>
          <w:rFonts w:ascii="Arial" w:hAnsi="Arial" w:cs="Arial"/>
          <w:b/>
          <w:szCs w:val="24"/>
        </w:rPr>
        <w:t>J.</w:t>
      </w:r>
      <w:r w:rsidR="00E94BBA" w:rsidRPr="00ED61C6">
        <w:rPr>
          <w:rFonts w:ascii="Arial" w:hAnsi="Arial" w:cs="Arial"/>
          <w:b/>
          <w:szCs w:val="24"/>
        </w:rPr>
        <w:t xml:space="preserve"> </w:t>
      </w:r>
      <w:r w:rsidR="000D09E5" w:rsidRPr="00ED61C6">
        <w:rPr>
          <w:rFonts w:ascii="Arial" w:hAnsi="Arial" w:cs="Arial"/>
          <w:b/>
          <w:szCs w:val="24"/>
        </w:rPr>
        <w:t>Dewey</w:t>
      </w:r>
      <w:r>
        <w:rPr>
          <w:rFonts w:ascii="Arial" w:hAnsi="Arial" w:cs="Arial"/>
          <w:szCs w:val="24"/>
        </w:rPr>
        <w:t xml:space="preserve"> (1859-1952,</w:t>
      </w:r>
      <w:r w:rsidR="000D09E5" w:rsidRPr="00ED61C6">
        <w:rPr>
          <w:rFonts w:ascii="Arial" w:hAnsi="Arial" w:cs="Arial"/>
          <w:szCs w:val="24"/>
        </w:rPr>
        <w:t xml:space="preserve"> psychologue américain</w:t>
      </w:r>
      <w:r>
        <w:rPr>
          <w:rFonts w:ascii="Arial" w:hAnsi="Arial" w:cs="Arial"/>
          <w:szCs w:val="24"/>
        </w:rPr>
        <w:t xml:space="preserve">, est l’initiateur des méthodes actives en pédagogie, sa doctrine repose sur le </w:t>
      </w:r>
      <w:r w:rsidR="000D09E5" w:rsidRPr="00ED61C6">
        <w:rPr>
          <w:rFonts w:ascii="Arial" w:hAnsi="Arial" w:cs="Arial"/>
          <w:szCs w:val="24"/>
        </w:rPr>
        <w:t>« </w:t>
      </w:r>
      <w:proofErr w:type="spellStart"/>
      <w:r w:rsidR="000D09E5" w:rsidRPr="00ED61C6">
        <w:rPr>
          <w:rFonts w:ascii="Arial" w:hAnsi="Arial" w:cs="Arial"/>
          <w:szCs w:val="24"/>
        </w:rPr>
        <w:t>learning</w:t>
      </w:r>
      <w:proofErr w:type="spellEnd"/>
      <w:r w:rsidR="000D09E5" w:rsidRPr="00ED61C6">
        <w:rPr>
          <w:rFonts w:ascii="Arial" w:hAnsi="Arial" w:cs="Arial"/>
          <w:szCs w:val="24"/>
        </w:rPr>
        <w:t xml:space="preserve"> by </w:t>
      </w:r>
      <w:proofErr w:type="spellStart"/>
      <w:r w:rsidR="000D09E5" w:rsidRPr="00ED61C6">
        <w:rPr>
          <w:rFonts w:ascii="Arial" w:hAnsi="Arial" w:cs="Arial"/>
          <w:szCs w:val="24"/>
        </w:rPr>
        <w:t>doing</w:t>
      </w:r>
      <w:proofErr w:type="spellEnd"/>
      <w:r w:rsidR="000D09E5" w:rsidRPr="00ED61C6">
        <w:rPr>
          <w:rFonts w:ascii="Arial" w:hAnsi="Arial" w:cs="Arial"/>
          <w:szCs w:val="24"/>
        </w:rPr>
        <w:t> » (apprendre en faisant et non en écoutant)</w:t>
      </w:r>
      <w:r w:rsidR="00E94BBA" w:rsidRPr="00ED61C6">
        <w:rPr>
          <w:rFonts w:ascii="Arial" w:hAnsi="Arial" w:cs="Arial"/>
          <w:szCs w:val="24"/>
        </w:rPr>
        <w:t>.</w:t>
      </w:r>
    </w:p>
    <w:p w:rsidR="00173E4F" w:rsidRDefault="00AE71F0" w:rsidP="00ED61C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zCs w:val="24"/>
        </w:rPr>
      </w:pPr>
      <w:r w:rsidRPr="00AE71F0">
        <w:rPr>
          <w:rFonts w:ascii="Arial" w:hAnsi="Arial" w:cs="Arial"/>
          <w:szCs w:val="24"/>
        </w:rPr>
        <w:tab/>
      </w:r>
      <w:r w:rsidR="00E94BBA" w:rsidRPr="00AE71F0">
        <w:rPr>
          <w:rFonts w:ascii="Arial" w:hAnsi="Arial" w:cs="Arial"/>
          <w:b/>
          <w:szCs w:val="24"/>
        </w:rPr>
        <w:t>Le</w:t>
      </w:r>
      <w:r w:rsidR="00E94BBA" w:rsidRPr="00ED61C6">
        <w:rPr>
          <w:rFonts w:ascii="Arial" w:hAnsi="Arial" w:cs="Arial"/>
          <w:b/>
          <w:szCs w:val="24"/>
        </w:rPr>
        <w:t xml:space="preserve"> courant de l’Education nouvelle en France</w:t>
      </w:r>
      <w:r w:rsidR="00ED61C6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et de la pédagogie coopérative (Freinet ; </w:t>
      </w:r>
      <w:r w:rsidRPr="00ED61C6">
        <w:rPr>
          <w:rFonts w:ascii="Arial" w:hAnsi="Arial" w:cs="Arial"/>
          <w:szCs w:val="24"/>
        </w:rPr>
        <w:t>Piaget…</w:t>
      </w:r>
      <w:r>
        <w:rPr>
          <w:rFonts w:ascii="Arial" w:hAnsi="Arial" w:cs="Arial"/>
          <w:szCs w:val="24"/>
        </w:rPr>
        <w:t xml:space="preserve">) va reprendre cette pédagogie, </w:t>
      </w:r>
      <w:r w:rsidR="00ED61C6">
        <w:rPr>
          <w:rFonts w:ascii="Arial" w:hAnsi="Arial" w:cs="Arial"/>
          <w:szCs w:val="24"/>
        </w:rPr>
        <w:t xml:space="preserve">vivante encore aujourd’hui autour </w:t>
      </w:r>
      <w:r w:rsidR="00ED61C6" w:rsidRPr="00275D2F">
        <w:rPr>
          <w:rFonts w:ascii="Arial" w:hAnsi="Arial" w:cs="Arial"/>
          <w:szCs w:val="24"/>
        </w:rPr>
        <w:t xml:space="preserve">du </w:t>
      </w:r>
      <w:r w:rsidR="00170475" w:rsidRPr="00275D2F">
        <w:rPr>
          <w:rFonts w:ascii="Arial" w:hAnsi="Arial" w:cs="Arial"/>
          <w:szCs w:val="24"/>
        </w:rPr>
        <w:t>GFEN</w:t>
      </w:r>
      <w:r w:rsidR="00ED61C6" w:rsidRPr="00275D2F">
        <w:rPr>
          <w:rFonts w:ascii="Arial" w:hAnsi="Arial" w:cs="Arial"/>
          <w:szCs w:val="24"/>
        </w:rPr>
        <w:t>,</w:t>
      </w:r>
      <w:r w:rsidR="00ED61C6">
        <w:rPr>
          <w:rFonts w:ascii="Arial" w:hAnsi="Arial" w:cs="Arial"/>
          <w:szCs w:val="24"/>
        </w:rPr>
        <w:t xml:space="preserve"> des Cahiers Pédagogiques…</w:t>
      </w:r>
    </w:p>
    <w:p w:rsidR="00275D2F" w:rsidRPr="00275D2F" w:rsidRDefault="00275D2F" w:rsidP="00ED61C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zCs w:val="24"/>
        </w:rPr>
      </w:pPr>
    </w:p>
    <w:p w:rsidR="00ED61C6" w:rsidRPr="00ED61C6" w:rsidRDefault="00ED61C6" w:rsidP="00ED61C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zCs w:val="24"/>
          <w:u w:val="single"/>
        </w:rPr>
      </w:pPr>
      <w:r w:rsidRPr="00ED61C6">
        <w:rPr>
          <w:rFonts w:ascii="Arial" w:hAnsi="Arial" w:cs="Arial"/>
          <w:szCs w:val="24"/>
          <w:u w:val="single"/>
        </w:rPr>
        <w:t>1.3/ Les invariants de la démarche de projet :</w:t>
      </w:r>
    </w:p>
    <w:p w:rsidR="00173E4F" w:rsidRPr="00173E4F" w:rsidRDefault="00275D2F" w:rsidP="00173E4F">
      <w:pPr>
        <w:pStyle w:val="Sansinterligne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l’on se place du point de vue de l’élève, tout projet pédagogique comporte un certain nombre d’invariants : </w:t>
      </w:r>
    </w:p>
    <w:p w:rsidR="00ED61C6" w:rsidRPr="00ED61C6" w:rsidRDefault="00ED61C6" w:rsidP="00ED61C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61C6">
        <w:rPr>
          <w:rFonts w:ascii="Arial" w:hAnsi="Arial" w:cs="Arial"/>
          <w:sz w:val="24"/>
          <w:szCs w:val="24"/>
        </w:rPr>
        <w:t>une dimension sociale : un projet confronte à de « vrais » problèmes, ce n’est pas une situation purement scolaire</w:t>
      </w:r>
      <w:r w:rsidR="00173E4F">
        <w:rPr>
          <w:rFonts w:ascii="Arial" w:hAnsi="Arial" w:cs="Arial"/>
          <w:sz w:val="24"/>
          <w:szCs w:val="24"/>
        </w:rPr>
        <w:t>.</w:t>
      </w:r>
      <w:r w:rsidRPr="00ED61C6">
        <w:rPr>
          <w:rFonts w:ascii="Arial" w:hAnsi="Arial" w:cs="Arial"/>
          <w:sz w:val="24"/>
          <w:szCs w:val="24"/>
        </w:rPr>
        <w:t xml:space="preserve"> </w:t>
      </w:r>
    </w:p>
    <w:p w:rsidR="00ED61C6" w:rsidRPr="00ED61C6" w:rsidRDefault="00173E4F" w:rsidP="00ED61C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une production finale.</w:t>
      </w:r>
    </w:p>
    <w:p w:rsidR="00ED61C6" w:rsidRPr="00ED61C6" w:rsidRDefault="00ED61C6" w:rsidP="00ED61C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61C6">
        <w:rPr>
          <w:rFonts w:ascii="Arial" w:hAnsi="Arial" w:cs="Arial"/>
          <w:sz w:val="24"/>
          <w:szCs w:val="24"/>
        </w:rPr>
        <w:t>un certain degré de complexité qui exige de mobiliser des ressources variées</w:t>
      </w:r>
      <w:r w:rsidR="00173E4F">
        <w:rPr>
          <w:rFonts w:ascii="Arial" w:hAnsi="Arial" w:cs="Arial"/>
          <w:sz w:val="24"/>
          <w:szCs w:val="24"/>
        </w:rPr>
        <w:t>.</w:t>
      </w:r>
      <w:r w:rsidRPr="00ED61C6">
        <w:rPr>
          <w:rFonts w:ascii="Arial" w:hAnsi="Arial" w:cs="Arial"/>
          <w:sz w:val="24"/>
          <w:szCs w:val="24"/>
        </w:rPr>
        <w:t xml:space="preserve"> </w:t>
      </w:r>
    </w:p>
    <w:p w:rsidR="00ED61C6" w:rsidRPr="00ED61C6" w:rsidRDefault="00ED61C6" w:rsidP="00ED61C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61C6">
        <w:rPr>
          <w:rFonts w:ascii="Arial" w:hAnsi="Arial" w:cs="Arial"/>
          <w:sz w:val="24"/>
          <w:szCs w:val="24"/>
        </w:rPr>
        <w:t>des obstacles à franchir qui nécessitent d’acquérir des savoirs nouveaux</w:t>
      </w:r>
      <w:r w:rsidR="00173E4F">
        <w:rPr>
          <w:rFonts w:ascii="Arial" w:hAnsi="Arial" w:cs="Arial"/>
          <w:sz w:val="24"/>
          <w:szCs w:val="24"/>
        </w:rPr>
        <w:t>.</w:t>
      </w:r>
    </w:p>
    <w:p w:rsidR="00ED61C6" w:rsidRPr="00ED61C6" w:rsidRDefault="00ED61C6" w:rsidP="00ED61C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61C6">
        <w:rPr>
          <w:rFonts w:ascii="Arial" w:hAnsi="Arial" w:cs="Arial"/>
          <w:sz w:val="24"/>
          <w:szCs w:val="24"/>
        </w:rPr>
        <w:t>des choix à faire, des décisions à prendre en autonomie par les élèves</w:t>
      </w:r>
      <w:r w:rsidR="00173E4F">
        <w:rPr>
          <w:rFonts w:ascii="Arial" w:hAnsi="Arial" w:cs="Arial"/>
          <w:sz w:val="24"/>
          <w:szCs w:val="24"/>
        </w:rPr>
        <w:t>.</w:t>
      </w:r>
    </w:p>
    <w:p w:rsidR="00ED61C6" w:rsidRPr="00ED61C6" w:rsidRDefault="00ED61C6" w:rsidP="00ED61C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61C6">
        <w:rPr>
          <w:rFonts w:ascii="Arial" w:hAnsi="Arial" w:cs="Arial"/>
          <w:sz w:val="24"/>
          <w:szCs w:val="24"/>
        </w:rPr>
        <w:t>des régulations : en fonction des manques constatés par les élèves eux-mêmes</w:t>
      </w:r>
      <w:r w:rsidR="00173E4F">
        <w:rPr>
          <w:rFonts w:ascii="Arial" w:hAnsi="Arial" w:cs="Arial"/>
          <w:sz w:val="24"/>
          <w:szCs w:val="24"/>
        </w:rPr>
        <w:t xml:space="preserve"> ou des difficultés rencontrées.</w:t>
      </w:r>
    </w:p>
    <w:p w:rsidR="00ED61C6" w:rsidRDefault="00ED61C6" w:rsidP="00ED61C6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D61C6">
        <w:rPr>
          <w:rFonts w:ascii="Arial" w:hAnsi="Arial" w:cs="Arial"/>
          <w:sz w:val="24"/>
          <w:szCs w:val="24"/>
        </w:rPr>
        <w:t>- une</w:t>
      </w:r>
      <w:r w:rsidR="00AE71F0">
        <w:rPr>
          <w:rFonts w:ascii="Arial" w:hAnsi="Arial" w:cs="Arial"/>
          <w:sz w:val="24"/>
          <w:szCs w:val="24"/>
        </w:rPr>
        <w:t xml:space="preserve"> dimension coopérative. </w:t>
      </w:r>
    </w:p>
    <w:p w:rsidR="00173E4F" w:rsidRDefault="00173E4F" w:rsidP="00ED61C6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E71F0" w:rsidRDefault="00AE71F0" w:rsidP="00173E4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C’est en cela que la pédagogie de projet </w:t>
      </w:r>
      <w:r w:rsidR="00173E4F">
        <w:rPr>
          <w:rFonts w:ascii="Arial" w:hAnsi="Arial" w:cs="Arial"/>
          <w:sz w:val="24"/>
          <w:szCs w:val="24"/>
        </w:rPr>
        <w:t xml:space="preserve">a </w:t>
      </w:r>
      <w:r w:rsidR="00173E4F" w:rsidRPr="00173E4F">
        <w:rPr>
          <w:rFonts w:ascii="Arial" w:hAnsi="Arial" w:cs="Arial"/>
          <w:b/>
          <w:sz w:val="24"/>
          <w:szCs w:val="24"/>
        </w:rPr>
        <w:t>une fonction didactique</w:t>
      </w:r>
      <w:r w:rsidR="00173E4F">
        <w:rPr>
          <w:rFonts w:ascii="Arial" w:hAnsi="Arial" w:cs="Arial"/>
          <w:sz w:val="24"/>
          <w:szCs w:val="24"/>
        </w:rPr>
        <w:t xml:space="preserve"> (mobiliser des savoirs acquis et développer de nouvelles compétences), mais aussi </w:t>
      </w:r>
      <w:r w:rsidR="00173E4F" w:rsidRPr="00173E4F">
        <w:rPr>
          <w:rFonts w:ascii="Arial" w:hAnsi="Arial" w:cs="Arial"/>
          <w:b/>
          <w:sz w:val="24"/>
          <w:szCs w:val="24"/>
        </w:rPr>
        <w:t>thérapeutique</w:t>
      </w:r>
      <w:r w:rsidR="00173E4F">
        <w:rPr>
          <w:rFonts w:ascii="Arial" w:hAnsi="Arial" w:cs="Arial"/>
          <w:sz w:val="24"/>
          <w:szCs w:val="24"/>
        </w:rPr>
        <w:t xml:space="preserve"> (renouveler l’intérêt des élèves pour l’école), </w:t>
      </w:r>
      <w:r w:rsidR="00173E4F" w:rsidRPr="00173E4F">
        <w:rPr>
          <w:rFonts w:ascii="Arial" w:hAnsi="Arial" w:cs="Arial"/>
          <w:b/>
          <w:sz w:val="24"/>
          <w:szCs w:val="24"/>
        </w:rPr>
        <w:t>sociale et politique</w:t>
      </w:r>
      <w:r w:rsidR="00173E4F">
        <w:rPr>
          <w:rFonts w:ascii="Arial" w:hAnsi="Arial" w:cs="Arial"/>
          <w:sz w:val="24"/>
          <w:szCs w:val="24"/>
        </w:rPr>
        <w:t xml:space="preserve"> (le projet implique une vie collective).</w:t>
      </w:r>
    </w:p>
    <w:p w:rsidR="00351728" w:rsidRDefault="00351728" w:rsidP="00351728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51728" w:rsidRPr="00351728" w:rsidRDefault="00351728" w:rsidP="00351728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351728">
        <w:rPr>
          <w:rFonts w:ascii="Arial" w:hAnsi="Arial" w:cs="Arial"/>
          <w:sz w:val="24"/>
          <w:szCs w:val="24"/>
          <w:u w:val="single"/>
        </w:rPr>
        <w:t xml:space="preserve">1.4/ La pédagogie de projet dans les programmes d’enseignement, quelques </w:t>
      </w:r>
      <w:r w:rsidR="00396BFF" w:rsidRPr="00351728">
        <w:rPr>
          <w:rFonts w:ascii="Arial" w:hAnsi="Arial" w:cs="Arial"/>
          <w:sz w:val="24"/>
          <w:szCs w:val="24"/>
          <w:u w:val="single"/>
        </w:rPr>
        <w:t>exemples</w:t>
      </w:r>
      <w:r w:rsidRPr="00351728">
        <w:rPr>
          <w:rFonts w:ascii="Arial" w:hAnsi="Arial" w:cs="Arial"/>
          <w:sz w:val="24"/>
          <w:szCs w:val="24"/>
          <w:u w:val="single"/>
        </w:rPr>
        <w:t>…</w:t>
      </w:r>
    </w:p>
    <w:p w:rsidR="00351728" w:rsidRPr="00351728" w:rsidRDefault="00351728" w:rsidP="00351728">
      <w:pPr>
        <w:pStyle w:val="Sansinterligne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</w:rPr>
      </w:pPr>
      <w:r w:rsidRPr="00351728">
        <w:rPr>
          <w:rFonts w:ascii="Arial" w:hAnsi="Arial" w:cs="Arial"/>
          <w:color w:val="222222"/>
          <w:sz w:val="24"/>
          <w:szCs w:val="24"/>
        </w:rPr>
        <w:t xml:space="preserve">Itinéraires de découverte </w:t>
      </w:r>
      <w:r>
        <w:rPr>
          <w:rFonts w:ascii="Arial" w:hAnsi="Arial" w:cs="Arial"/>
          <w:color w:val="222222"/>
          <w:sz w:val="24"/>
          <w:szCs w:val="24"/>
        </w:rPr>
        <w:t>au collège</w:t>
      </w:r>
      <w:r w:rsidRPr="00351728">
        <w:rPr>
          <w:rFonts w:ascii="Arial" w:hAnsi="Arial" w:cs="Arial"/>
          <w:color w:val="222222"/>
          <w:sz w:val="24"/>
          <w:szCs w:val="24"/>
        </w:rPr>
        <w:t>, auxquels succèdent les enseignements pratiques interdisciplinaires EPI à la rentrée 2016.</w:t>
      </w:r>
    </w:p>
    <w:p w:rsidR="00351728" w:rsidRPr="00351728" w:rsidRDefault="00351728" w:rsidP="00351728">
      <w:pPr>
        <w:pStyle w:val="Sansinterligne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</w:rPr>
      </w:pPr>
      <w:r w:rsidRPr="00351728">
        <w:rPr>
          <w:rFonts w:ascii="Arial" w:hAnsi="Arial" w:cs="Arial"/>
          <w:color w:val="222222"/>
          <w:sz w:val="24"/>
          <w:szCs w:val="24"/>
        </w:rPr>
        <w:t>Travaux Personnels Encadrés au lycée</w:t>
      </w:r>
    </w:p>
    <w:p w:rsidR="00173E4F" w:rsidRPr="00275D2F" w:rsidRDefault="00351728" w:rsidP="00275D2F">
      <w:pPr>
        <w:pStyle w:val="Sansinterligne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</w:rPr>
      </w:pPr>
      <w:r w:rsidRPr="00351728">
        <w:rPr>
          <w:rFonts w:ascii="Arial" w:hAnsi="Arial" w:cs="Arial"/>
          <w:color w:val="222222"/>
          <w:sz w:val="24"/>
          <w:szCs w:val="24"/>
        </w:rPr>
        <w:t xml:space="preserve">La Mini entreprise </w:t>
      </w:r>
      <w:r w:rsidR="00173E4F" w:rsidRPr="00275D2F">
        <w:rPr>
          <w:rFonts w:ascii="Arial" w:hAnsi="Arial" w:cs="Arial"/>
          <w:b/>
        </w:rPr>
        <w:t>BIBLIOGRAPHIE :</w:t>
      </w:r>
    </w:p>
    <w:p w:rsidR="00173E4F" w:rsidRPr="00173E4F" w:rsidRDefault="00173E4F" w:rsidP="00173E4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 w:line="280" w:lineRule="exact"/>
        <w:jc w:val="both"/>
        <w:rPr>
          <w:rFonts w:ascii="Arial" w:hAnsi="Arial" w:cs="Arial"/>
          <w:b/>
        </w:rPr>
      </w:pPr>
      <w:r w:rsidRPr="00173E4F">
        <w:rPr>
          <w:rFonts w:ascii="Arial" w:hAnsi="Arial" w:cs="Arial"/>
          <w:b/>
        </w:rPr>
        <w:t>Une approche complète et synthétique de la question, incluant une bibliographie</w:t>
      </w:r>
      <w:r>
        <w:rPr>
          <w:rFonts w:ascii="Arial" w:hAnsi="Arial" w:cs="Arial"/>
          <w:b/>
        </w:rPr>
        <w:t> :</w:t>
      </w:r>
    </w:p>
    <w:p w:rsidR="00275D2F" w:rsidRDefault="00173E4F" w:rsidP="00351728">
      <w:pPr>
        <w:pStyle w:val="Sansinterligne"/>
        <w:jc w:val="both"/>
        <w:rPr>
          <w:rStyle w:val="Lienhypertexte"/>
          <w:rFonts w:ascii="Arial" w:hAnsi="Arial" w:cs="Arial"/>
        </w:rPr>
      </w:pPr>
      <w:r w:rsidRPr="00173E4F">
        <w:rPr>
          <w:rFonts w:ascii="Arial" w:hAnsi="Arial" w:cs="Arial"/>
        </w:rPr>
        <w:t>REVERDY Catherine (2013) « </w:t>
      </w:r>
      <w:hyperlink r:id="rId5" w:history="1">
        <w:r w:rsidRPr="00173E4F">
          <w:rPr>
            <w:rStyle w:val="Lienhypertexte"/>
            <w:rFonts w:ascii="Arial" w:hAnsi="Arial" w:cs="Arial"/>
          </w:rPr>
          <w:t>Des projets pour mieux apprendre ?</w:t>
        </w:r>
      </w:hyperlink>
      <w:r w:rsidRPr="00173E4F">
        <w:rPr>
          <w:rFonts w:ascii="Arial" w:hAnsi="Arial" w:cs="Arial"/>
        </w:rPr>
        <w:t xml:space="preserve">». Dossier d’actualité Veille et Analyse, IFE, n° 92, février. </w:t>
      </w:r>
      <w:hyperlink r:id="rId6" w:history="1">
        <w:r w:rsidRPr="00173E4F">
          <w:rPr>
            <w:rStyle w:val="Lienhypertexte"/>
            <w:rFonts w:ascii="Arial" w:hAnsi="Arial" w:cs="Arial"/>
          </w:rPr>
          <w:t>http://ife.ens-lyon.fr/vst/DA-Veille/82-fevrier-2013.pdf</w:t>
        </w:r>
      </w:hyperlink>
    </w:p>
    <w:p w:rsidR="00275D2F" w:rsidRDefault="00275D2F" w:rsidP="00351728">
      <w:pPr>
        <w:pStyle w:val="Sansinterligne"/>
        <w:jc w:val="both"/>
        <w:rPr>
          <w:rStyle w:val="Lienhypertexte"/>
          <w:rFonts w:ascii="Arial" w:hAnsi="Arial" w:cs="Arial"/>
        </w:rPr>
      </w:pPr>
    </w:p>
    <w:p w:rsidR="000D09E5" w:rsidRPr="00351728" w:rsidRDefault="000D09E5" w:rsidP="00351728">
      <w:pPr>
        <w:pStyle w:val="Sansinterligne"/>
        <w:jc w:val="both"/>
        <w:rPr>
          <w:rFonts w:ascii="Arial" w:hAnsi="Arial" w:cs="Arial"/>
        </w:rPr>
      </w:pPr>
      <w:bookmarkStart w:id="0" w:name="_GoBack"/>
      <w:bookmarkEnd w:id="0"/>
      <w:r w:rsidRPr="00D7300F">
        <w:rPr>
          <w:rFonts w:ascii="Arial" w:hAnsi="Arial" w:cs="Arial"/>
          <w:b/>
          <w:sz w:val="24"/>
          <w:szCs w:val="24"/>
          <w:u w:val="single"/>
        </w:rPr>
        <w:lastRenderedPageBreak/>
        <w:t>2/ En pratique</w:t>
      </w:r>
    </w:p>
    <w:tbl>
      <w:tblPr>
        <w:tblW w:w="10840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0"/>
        <w:gridCol w:w="4107"/>
        <w:gridCol w:w="4063"/>
      </w:tblGrid>
      <w:tr w:rsidR="00D7300F" w:rsidRPr="00D7300F" w:rsidTr="00D7300F">
        <w:trPr>
          <w:trHeight w:val="221"/>
        </w:trPr>
        <w:tc>
          <w:tcPr>
            <w:tcW w:w="10840" w:type="dxa"/>
            <w:gridSpan w:val="3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99CCFF"/>
            <w:vAlign w:val="center"/>
          </w:tcPr>
          <w:p w:rsidR="00D7300F" w:rsidRDefault="00D7300F" w:rsidP="00AD3C4D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D7300F" w:rsidRPr="00D7300F" w:rsidRDefault="00D7300F" w:rsidP="00AD3C4D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LES ÉTAPES DE LA DÉMARCHE DE PROJET</w:t>
            </w:r>
          </w:p>
        </w:tc>
      </w:tr>
      <w:tr w:rsidR="00D7300F" w:rsidRPr="00D7300F" w:rsidTr="00D7300F">
        <w:tc>
          <w:tcPr>
            <w:tcW w:w="2670" w:type="dxa"/>
            <w:tcBorders>
              <w:top w:val="double" w:sz="1" w:space="0" w:color="000080"/>
              <w:left w:val="double" w:sz="1" w:space="0" w:color="000080"/>
              <w:bottom w:val="double" w:sz="2" w:space="0" w:color="000080"/>
            </w:tcBorders>
            <w:shd w:val="clear" w:color="auto" w:fill="99CCFF"/>
            <w:vAlign w:val="center"/>
          </w:tcPr>
          <w:p w:rsidR="00D7300F" w:rsidRDefault="00D7300F" w:rsidP="00AD3C4D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D7300F" w:rsidRPr="00D7300F" w:rsidRDefault="00D7300F" w:rsidP="00AD3C4D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ÉTAPES</w:t>
            </w:r>
          </w:p>
        </w:tc>
        <w:tc>
          <w:tcPr>
            <w:tcW w:w="410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99CCFF"/>
            <w:vAlign w:val="center"/>
          </w:tcPr>
          <w:p w:rsidR="00D7300F" w:rsidRPr="00D7300F" w:rsidRDefault="00D7300F" w:rsidP="00AD3C4D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406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99CCFF"/>
            <w:vAlign w:val="center"/>
          </w:tcPr>
          <w:p w:rsidR="00D7300F" w:rsidRPr="00D7300F" w:rsidRDefault="00D7300F" w:rsidP="00AD3C4D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OUTILS, DÉMARCHES</w:t>
            </w:r>
          </w:p>
        </w:tc>
      </w:tr>
      <w:tr w:rsidR="00D7300F" w:rsidRPr="00D7300F" w:rsidTr="00D7300F">
        <w:tc>
          <w:tcPr>
            <w:tcW w:w="26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D9D9D9"/>
            <w:vAlign w:val="center"/>
          </w:tcPr>
          <w:p w:rsidR="00D7300F" w:rsidRPr="00D7300F" w:rsidRDefault="00D7300F" w:rsidP="00AD3C4D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 Émergence de l'idée</w:t>
            </w:r>
          </w:p>
        </w:tc>
        <w:tc>
          <w:tcPr>
            <w:tcW w:w="4107" w:type="dxa"/>
            <w:tcBorders>
              <w:top w:val="double" w:sz="1" w:space="0" w:color="000080"/>
              <w:left w:val="double" w:sz="2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 faut-il résoudre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A quels besoins faut-il répondre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Quelle(s) production(s) attendre ? </w:t>
            </w:r>
          </w:p>
        </w:tc>
        <w:tc>
          <w:tcPr>
            <w:tcW w:w="406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Recherche d'informations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Réunions professeurs-élèves  </w:t>
            </w:r>
          </w:p>
        </w:tc>
      </w:tr>
      <w:tr w:rsidR="00D7300F" w:rsidRPr="00D7300F" w:rsidTr="00D7300F">
        <w:tc>
          <w:tcPr>
            <w:tcW w:w="26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D9D9D9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 Analyse de la situation</w:t>
            </w: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7300F" w:rsidRPr="00D7300F" w:rsidRDefault="00D7300F" w:rsidP="00AD3C4D">
            <w:pPr>
              <w:spacing w:before="120" w:after="12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Formalisation des objectifs </w:t>
            </w:r>
          </w:p>
          <w:p w:rsidR="00D7300F" w:rsidRPr="00D7300F" w:rsidRDefault="00D7300F" w:rsidP="00AD3C4D">
            <w:pPr>
              <w:spacing w:before="120" w:after="12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Inventaire des stratégies </w:t>
            </w:r>
          </w:p>
          <w:p w:rsidR="00D7300F" w:rsidRPr="00D7300F" w:rsidRDefault="00D7300F" w:rsidP="00AD3C4D">
            <w:pPr>
              <w:spacing w:before="120" w:after="12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Étude de la faisabilité </w:t>
            </w:r>
          </w:p>
        </w:tc>
        <w:tc>
          <w:tcPr>
            <w:tcW w:w="4107" w:type="dxa"/>
            <w:tcBorders>
              <w:top w:val="double" w:sz="1" w:space="0" w:color="000080"/>
              <w:left w:val="double" w:sz="2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Quel(s) objectif(s) atteindre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Quelles ressources employer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Quelles contraintes prendre en compte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Quelles stratégies, quelles pistes envisager ? </w:t>
            </w:r>
          </w:p>
        </w:tc>
        <w:tc>
          <w:tcPr>
            <w:tcW w:w="406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173E4F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Brainstorming 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Outils de résolution de problème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Fiche de faisabilité  </w:t>
            </w:r>
          </w:p>
        </w:tc>
      </w:tr>
      <w:tr w:rsidR="00D7300F" w:rsidRPr="00D7300F" w:rsidTr="00D7300F">
        <w:tc>
          <w:tcPr>
            <w:tcW w:w="26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D9D9D9"/>
            <w:vAlign w:val="center"/>
          </w:tcPr>
          <w:p w:rsidR="00D7300F" w:rsidRPr="00D7300F" w:rsidRDefault="00D7300F" w:rsidP="00AD3C4D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 Choix d'une stratégie</w:t>
            </w:r>
          </w:p>
        </w:tc>
        <w:tc>
          <w:tcPr>
            <w:tcW w:w="4107" w:type="dxa"/>
            <w:tcBorders>
              <w:top w:val="double" w:sz="1" w:space="0" w:color="000080"/>
              <w:left w:val="double" w:sz="2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 plan d'action adopter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S'accorde-t-il avec l'objectif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Est-il réaliste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 cahier des charges établir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 contrat établir avec les élèves ? </w:t>
            </w:r>
          </w:p>
        </w:tc>
        <w:tc>
          <w:tcPr>
            <w:tcW w:w="406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Cahier des charges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Fiche-contrat </w:t>
            </w:r>
          </w:p>
        </w:tc>
      </w:tr>
      <w:tr w:rsidR="00D7300F" w:rsidRPr="00D7300F" w:rsidTr="00D7300F">
        <w:tc>
          <w:tcPr>
            <w:tcW w:w="26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D9D9D9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 Montage et planification</w:t>
            </w: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7300F" w:rsidRPr="00D7300F" w:rsidRDefault="00D7300F" w:rsidP="00AD3C4D">
            <w:pPr>
              <w:spacing w:before="120" w:after="12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double" w:sz="1" w:space="0" w:color="000080"/>
              <w:left w:val="double" w:sz="2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Quelles sont les étapes (activités, productions attendues)?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>Comment les organiser : acteurs (rôle, responsabilité</w:t>
            </w:r>
            <w:r w:rsidR="00173E4F" w:rsidRPr="00D7300F">
              <w:rPr>
                <w:rFonts w:ascii="Arial" w:eastAsia="Times New Roman" w:hAnsi="Arial" w:cs="Arial"/>
                <w:sz w:val="24"/>
                <w:szCs w:val="24"/>
              </w:rPr>
              <w:t>), volume</w:t>
            </w: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 horaire pour chaque discipline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Comment les hiérarchiser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Quelle évaluation prévoir ? </w:t>
            </w:r>
          </w:p>
        </w:tc>
        <w:tc>
          <w:tcPr>
            <w:tcW w:w="406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Document descriptif du projet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Planning </w:t>
            </w:r>
          </w:p>
        </w:tc>
      </w:tr>
      <w:tr w:rsidR="00D7300F" w:rsidRPr="00D7300F" w:rsidTr="00D7300F">
        <w:tc>
          <w:tcPr>
            <w:tcW w:w="26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D9D9D9"/>
            <w:vAlign w:val="center"/>
          </w:tcPr>
          <w:p w:rsidR="00D7300F" w:rsidRPr="00D7300F" w:rsidRDefault="00D7300F" w:rsidP="00AD3C4D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5. Mise en </w:t>
            </w:r>
            <w:r w:rsidR="003E2427"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œuvre</w:t>
            </w: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tcBorders>
              <w:top w:val="double" w:sz="1" w:space="0" w:color="000080"/>
              <w:left w:val="double" w:sz="2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Comment suivre le projet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Quels indicateurs de réussite choisir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Quelle régulation, quels ajustements apporter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Comment garantir la cohérence entre la mise en </w:t>
            </w:r>
            <w:r w:rsidR="00173E4F" w:rsidRPr="00D7300F">
              <w:rPr>
                <w:rFonts w:ascii="Arial" w:eastAsia="Times New Roman" w:hAnsi="Arial" w:cs="Arial"/>
                <w:sz w:val="24"/>
                <w:szCs w:val="24"/>
              </w:rPr>
              <w:t>œuvre</w:t>
            </w: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 et les objectifs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Travail en équipe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Fiches de suivi des activités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Bilans intermédiaires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Cahier de bord des élèves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Grilles de suivi de l'aide individualisée </w:t>
            </w:r>
          </w:p>
        </w:tc>
      </w:tr>
      <w:tr w:rsidR="00D7300F" w:rsidRPr="00D7300F" w:rsidTr="00D7300F">
        <w:tc>
          <w:tcPr>
            <w:tcW w:w="2670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D9D9D9"/>
            <w:vAlign w:val="center"/>
          </w:tcPr>
          <w:p w:rsidR="00D7300F" w:rsidRPr="00D7300F" w:rsidRDefault="00D7300F" w:rsidP="00AD3C4D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 Bilan</w:t>
            </w:r>
          </w:p>
        </w:tc>
        <w:tc>
          <w:tcPr>
            <w:tcW w:w="4107" w:type="dxa"/>
            <w:tcBorders>
              <w:top w:val="double" w:sz="1" w:space="0" w:color="000080"/>
              <w:left w:val="double" w:sz="2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Comment évaluer le projet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Comment évaluer les compétences développées par les élèves ?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Comment rendre compte du projet : déroulement, résultats...? </w:t>
            </w:r>
          </w:p>
        </w:tc>
        <w:tc>
          <w:tcPr>
            <w:tcW w:w="406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Fiche d'appréciation collective du projet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Fiches d'évaluation des compétences disciplinaires et transversales 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Grilles de communication orale </w:t>
            </w:r>
          </w:p>
          <w:p w:rsidR="00D7300F" w:rsidRPr="00D7300F" w:rsidRDefault="00D7300F" w:rsidP="00AD3C4D">
            <w:pPr>
              <w:spacing w:before="120" w:after="120" w:line="240" w:lineRule="exact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D7300F">
              <w:rPr>
                <w:rFonts w:ascii="Arial" w:eastAsia="Times New Roman" w:hAnsi="Arial" w:cs="Arial"/>
                <w:sz w:val="24"/>
                <w:szCs w:val="24"/>
              </w:rPr>
              <w:t xml:space="preserve">Synthèses écrites </w:t>
            </w:r>
          </w:p>
        </w:tc>
      </w:tr>
    </w:tbl>
    <w:p w:rsidR="00D7300F" w:rsidRPr="00D7300F" w:rsidRDefault="00D7300F" w:rsidP="000D09E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D7300F" w:rsidRPr="00D7300F" w:rsidSect="000D0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4999"/>
    <w:multiLevelType w:val="hybridMultilevel"/>
    <w:tmpl w:val="AE3E1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F3362"/>
    <w:multiLevelType w:val="multilevel"/>
    <w:tmpl w:val="D0BC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E5"/>
    <w:rsid w:val="000D09E5"/>
    <w:rsid w:val="00170475"/>
    <w:rsid w:val="00173E4F"/>
    <w:rsid w:val="00275D2F"/>
    <w:rsid w:val="00351728"/>
    <w:rsid w:val="00396BFF"/>
    <w:rsid w:val="003C3123"/>
    <w:rsid w:val="003D455F"/>
    <w:rsid w:val="003E2427"/>
    <w:rsid w:val="009277FA"/>
    <w:rsid w:val="00995F5E"/>
    <w:rsid w:val="00AE71F0"/>
    <w:rsid w:val="00B347F8"/>
    <w:rsid w:val="00D32ED8"/>
    <w:rsid w:val="00D625F2"/>
    <w:rsid w:val="00D7300F"/>
    <w:rsid w:val="00E94BBA"/>
    <w:rsid w:val="00E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98C8"/>
  <w15:docId w15:val="{AFC1A40E-6CA6-4940-962A-51982EA9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1">
    <w:name w:val="Titre 31"/>
    <w:rsid w:val="000D09E5"/>
    <w:pPr>
      <w:spacing w:before="100" w:after="100" w:line="240" w:lineRule="auto"/>
    </w:pPr>
    <w:rPr>
      <w:rFonts w:ascii="Times New Roman Bold" w:eastAsia="ヒラギノ角ゴ Pro W3" w:hAnsi="Times New Roman Bold" w:cs="Times New Roman Bold"/>
      <w:color w:val="000000"/>
      <w:kern w:val="1"/>
      <w:sz w:val="27"/>
      <w:szCs w:val="20"/>
      <w:lang w:eastAsia="hi-IN" w:bidi="hi-IN"/>
    </w:rPr>
  </w:style>
  <w:style w:type="paragraph" w:customStyle="1" w:styleId="NormalWeb1">
    <w:name w:val="Normal (Web)1"/>
    <w:rsid w:val="000D09E5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Sansinterligne">
    <w:name w:val="No Spacing"/>
    <w:uiPriority w:val="1"/>
    <w:qFormat/>
    <w:rsid w:val="00ED61C6"/>
    <w:pPr>
      <w:spacing w:after="0" w:line="240" w:lineRule="auto"/>
    </w:pPr>
  </w:style>
  <w:style w:type="character" w:styleId="Lienhypertexte">
    <w:name w:val="Hyperlink"/>
    <w:rsid w:val="00173E4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73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e.ens-lyon.fr/vst/DA-Veille/82-fevrier-2013.pdf" TargetMode="External"/><Relationship Id="rId5" Type="http://schemas.openxmlformats.org/officeDocument/2006/relationships/hyperlink" Target="http://ife.ens-lyon.fr/vst/DA-Veille/82-fevrier-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Nicolas Petreaux</cp:lastModifiedBy>
  <cp:revision>2</cp:revision>
  <dcterms:created xsi:type="dcterms:W3CDTF">2017-11-19T19:21:00Z</dcterms:created>
  <dcterms:modified xsi:type="dcterms:W3CDTF">2017-11-19T19:21:00Z</dcterms:modified>
</cp:coreProperties>
</file>