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748" w:rsidRPr="00761748" w:rsidRDefault="00761748" w:rsidP="00761748">
      <w:pPr>
        <w:pBdr>
          <w:bottom w:val="single" w:sz="4" w:space="1" w:color="auto"/>
        </w:pBdr>
        <w:shd w:val="clear" w:color="auto" w:fill="FFFFFF"/>
        <w:spacing w:after="0" w:line="240" w:lineRule="auto"/>
        <w:jc w:val="center"/>
        <w:textAlignment w:val="baseline"/>
        <w:rPr>
          <w:rFonts w:ascii="Cooper Black" w:eastAsia="Times New Roman" w:hAnsi="Cooper Black" w:cs="Calibri"/>
          <w:color w:val="000000"/>
          <w:sz w:val="52"/>
          <w:szCs w:val="24"/>
          <w:bdr w:val="none" w:sz="0" w:space="0" w:color="auto" w:frame="1"/>
          <w:lang w:eastAsia="fr-FR"/>
        </w:rPr>
      </w:pPr>
      <w:r w:rsidRPr="00761748">
        <w:rPr>
          <w:rFonts w:ascii="Cooper Black" w:eastAsia="Times New Roman" w:hAnsi="Cooper Black" w:cs="Calibri"/>
          <w:color w:val="000000"/>
          <w:sz w:val="52"/>
          <w:szCs w:val="24"/>
          <w:bdr w:val="none" w:sz="0" w:space="0" w:color="auto" w:frame="1"/>
          <w:lang w:eastAsia="fr-FR"/>
        </w:rPr>
        <w:t xml:space="preserve">Organisation des </w:t>
      </w:r>
      <w:r w:rsidR="0079716A" w:rsidRPr="00761748">
        <w:rPr>
          <w:rFonts w:ascii="Cooper Black" w:eastAsia="Times New Roman" w:hAnsi="Cooper Black" w:cs="Calibri"/>
          <w:color w:val="000000"/>
          <w:sz w:val="52"/>
          <w:szCs w:val="24"/>
          <w:bdr w:val="none" w:sz="0" w:space="0" w:color="auto" w:frame="1"/>
          <w:lang w:eastAsia="fr-FR"/>
        </w:rPr>
        <w:t>stages</w:t>
      </w:r>
    </w:p>
    <w:p w:rsidR="0079716A" w:rsidRPr="00761748" w:rsidRDefault="00761748" w:rsidP="00761748">
      <w:pPr>
        <w:pBdr>
          <w:bottom w:val="single" w:sz="4" w:space="1" w:color="auto"/>
        </w:pBdr>
        <w:shd w:val="clear" w:color="auto" w:fill="FFFFFF"/>
        <w:spacing w:after="0" w:line="240" w:lineRule="auto"/>
        <w:jc w:val="center"/>
        <w:textAlignment w:val="baseline"/>
        <w:rPr>
          <w:rFonts w:ascii="Cooper Black" w:eastAsia="Times New Roman" w:hAnsi="Cooper Black" w:cs="Calibri"/>
          <w:color w:val="000000"/>
          <w:sz w:val="52"/>
          <w:szCs w:val="24"/>
          <w:bdr w:val="none" w:sz="0" w:space="0" w:color="auto" w:frame="1"/>
          <w:lang w:eastAsia="fr-FR"/>
        </w:rPr>
      </w:pPr>
      <w:proofErr w:type="gramStart"/>
      <w:r w:rsidRPr="00761748">
        <w:rPr>
          <w:rFonts w:ascii="Cooper Black" w:eastAsia="Times New Roman" w:hAnsi="Cooper Black" w:cs="Calibri"/>
          <w:color w:val="000000"/>
          <w:sz w:val="52"/>
          <w:szCs w:val="24"/>
          <w:bdr w:val="none" w:sz="0" w:space="0" w:color="auto" w:frame="1"/>
          <w:lang w:eastAsia="fr-FR"/>
        </w:rPr>
        <w:t>pour</w:t>
      </w:r>
      <w:proofErr w:type="gramEnd"/>
      <w:r w:rsidRPr="00761748">
        <w:rPr>
          <w:rFonts w:ascii="Cooper Black" w:eastAsia="Times New Roman" w:hAnsi="Cooper Black" w:cs="Calibri"/>
          <w:color w:val="000000"/>
          <w:sz w:val="52"/>
          <w:szCs w:val="24"/>
          <w:bdr w:val="none" w:sz="0" w:space="0" w:color="auto" w:frame="1"/>
          <w:lang w:eastAsia="fr-FR"/>
        </w:rPr>
        <w:t xml:space="preserve"> les élèves de 4</w:t>
      </w:r>
      <w:r w:rsidRPr="00761748">
        <w:rPr>
          <w:rFonts w:ascii="Cooper Black" w:eastAsia="Times New Roman" w:hAnsi="Cooper Black" w:cs="Calibri"/>
          <w:color w:val="000000"/>
          <w:sz w:val="52"/>
          <w:szCs w:val="24"/>
          <w:bdr w:val="none" w:sz="0" w:space="0" w:color="auto" w:frame="1"/>
          <w:vertAlign w:val="superscript"/>
          <w:lang w:eastAsia="fr-FR"/>
        </w:rPr>
        <w:t>e</w:t>
      </w:r>
      <w:r w:rsidRPr="00761748">
        <w:rPr>
          <w:rFonts w:ascii="Cooper Black" w:eastAsia="Times New Roman" w:hAnsi="Cooper Black" w:cs="Calibri"/>
          <w:color w:val="000000"/>
          <w:sz w:val="52"/>
          <w:szCs w:val="24"/>
          <w:bdr w:val="none" w:sz="0" w:space="0" w:color="auto" w:frame="1"/>
          <w:lang w:eastAsia="fr-FR"/>
        </w:rPr>
        <w:t xml:space="preserve"> et 3</w:t>
      </w:r>
      <w:r w:rsidRPr="00761748">
        <w:rPr>
          <w:rFonts w:ascii="Cooper Black" w:eastAsia="Times New Roman" w:hAnsi="Cooper Black" w:cs="Calibri"/>
          <w:color w:val="000000"/>
          <w:sz w:val="52"/>
          <w:szCs w:val="24"/>
          <w:bdr w:val="none" w:sz="0" w:space="0" w:color="auto" w:frame="1"/>
          <w:vertAlign w:val="superscript"/>
          <w:lang w:eastAsia="fr-FR"/>
        </w:rPr>
        <w:t>e</w:t>
      </w:r>
      <w:r w:rsidRPr="00761748">
        <w:rPr>
          <w:rFonts w:ascii="Cooper Black" w:eastAsia="Times New Roman" w:hAnsi="Cooper Black" w:cs="Calibri"/>
          <w:color w:val="000000"/>
          <w:sz w:val="52"/>
          <w:szCs w:val="24"/>
          <w:bdr w:val="none" w:sz="0" w:space="0" w:color="auto" w:frame="1"/>
          <w:lang w:eastAsia="fr-FR"/>
        </w:rPr>
        <w:t xml:space="preserve"> SEGPA</w:t>
      </w:r>
    </w:p>
    <w:p w:rsidR="003829C4" w:rsidRDefault="003829C4" w:rsidP="0079716A">
      <w:pPr>
        <w:shd w:val="clear" w:color="auto" w:fill="FFFFFF"/>
        <w:spacing w:after="0" w:line="240" w:lineRule="auto"/>
        <w:textAlignment w:val="baseline"/>
        <w:rPr>
          <w:rFonts w:ascii="Calibri" w:eastAsia="Times New Roman" w:hAnsi="Calibri" w:cs="Calibri"/>
          <w:b/>
          <w:i/>
          <w:color w:val="000000"/>
          <w:sz w:val="24"/>
          <w:szCs w:val="24"/>
          <w:u w:val="single"/>
          <w:bdr w:val="none" w:sz="0" w:space="0" w:color="auto" w:frame="1"/>
          <w:lang w:eastAsia="fr-FR"/>
        </w:rPr>
      </w:pPr>
    </w:p>
    <w:p w:rsidR="003829C4" w:rsidRPr="00767272" w:rsidRDefault="003829C4" w:rsidP="0079716A">
      <w:pPr>
        <w:shd w:val="clear" w:color="auto" w:fill="FFFFFF"/>
        <w:spacing w:after="0" w:line="240" w:lineRule="auto"/>
        <w:textAlignment w:val="baseline"/>
        <w:rPr>
          <w:rFonts w:ascii="Arial" w:eastAsia="Times New Roman" w:hAnsi="Arial" w:cs="Arial"/>
          <w:b/>
          <w:i/>
          <w:color w:val="000000"/>
          <w:sz w:val="24"/>
          <w:szCs w:val="24"/>
          <w:u w:val="single"/>
          <w:bdr w:val="none" w:sz="0" w:space="0" w:color="auto" w:frame="1"/>
          <w:lang w:eastAsia="fr-FR"/>
        </w:rPr>
      </w:pPr>
      <w:r w:rsidRPr="00767272">
        <w:rPr>
          <w:rFonts w:ascii="Arial" w:eastAsia="Times New Roman" w:hAnsi="Arial" w:cs="Arial"/>
          <w:b/>
          <w:i/>
          <w:color w:val="000000"/>
          <w:sz w:val="24"/>
          <w:szCs w:val="24"/>
          <w:u w:val="single"/>
          <w:bdr w:val="none" w:sz="0" w:space="0" w:color="auto" w:frame="1"/>
          <w:lang w:eastAsia="fr-FR"/>
        </w:rPr>
        <w:t>2 circulaires :</w:t>
      </w:r>
      <w:r w:rsidR="004F071A" w:rsidRPr="00767272">
        <w:rPr>
          <w:rFonts w:ascii="Arial" w:eastAsia="Times New Roman" w:hAnsi="Arial" w:cs="Arial"/>
          <w:b/>
          <w:i/>
          <w:color w:val="000000"/>
          <w:sz w:val="24"/>
          <w:szCs w:val="24"/>
          <w:u w:val="single"/>
          <w:bdr w:val="none" w:sz="0" w:space="0" w:color="auto" w:frame="1"/>
          <w:lang w:eastAsia="fr-FR"/>
        </w:rPr>
        <w:t xml:space="preserve"> en 2015 puis en </w:t>
      </w:r>
      <w:r w:rsidR="00663CE9">
        <w:rPr>
          <w:rFonts w:ascii="Arial" w:eastAsia="Times New Roman" w:hAnsi="Arial" w:cs="Arial"/>
          <w:b/>
          <w:i/>
          <w:color w:val="000000"/>
          <w:sz w:val="24"/>
          <w:szCs w:val="24"/>
          <w:u w:val="single"/>
          <w:bdr w:val="none" w:sz="0" w:space="0" w:color="auto" w:frame="1"/>
          <w:lang w:eastAsia="fr-FR"/>
        </w:rPr>
        <w:t xml:space="preserve">juillet </w:t>
      </w:r>
      <w:r w:rsidR="004F071A" w:rsidRPr="00767272">
        <w:rPr>
          <w:rFonts w:ascii="Arial" w:eastAsia="Times New Roman" w:hAnsi="Arial" w:cs="Arial"/>
          <w:b/>
          <w:i/>
          <w:color w:val="000000"/>
          <w:sz w:val="24"/>
          <w:szCs w:val="24"/>
          <w:u w:val="single"/>
          <w:bdr w:val="none" w:sz="0" w:space="0" w:color="auto" w:frame="1"/>
          <w:lang w:eastAsia="fr-FR"/>
        </w:rPr>
        <w:t xml:space="preserve">2024 </w:t>
      </w:r>
    </w:p>
    <w:p w:rsidR="004F071A" w:rsidRPr="00767272" w:rsidRDefault="004F071A" w:rsidP="00767272">
      <w:pPr>
        <w:shd w:val="clear" w:color="auto" w:fill="FFFFFF"/>
        <w:spacing w:after="0" w:line="240" w:lineRule="auto"/>
        <w:jc w:val="both"/>
        <w:textAlignment w:val="baseline"/>
        <w:rPr>
          <w:rFonts w:ascii="Arial" w:hAnsi="Arial" w:cs="Arial"/>
          <w:i/>
          <w:iCs/>
          <w:color w:val="242424"/>
          <w:sz w:val="24"/>
          <w:bdr w:val="none" w:sz="0" w:space="0" w:color="auto" w:frame="1"/>
        </w:rPr>
      </w:pPr>
      <w:r w:rsidRPr="00767272">
        <w:rPr>
          <w:rFonts w:ascii="Arial" w:hAnsi="Arial" w:cs="Arial"/>
          <w:i/>
          <w:iCs/>
          <w:color w:val="242424"/>
          <w:sz w:val="24"/>
          <w:bdr w:val="none" w:sz="0" w:space="0" w:color="auto" w:frame="1"/>
        </w:rPr>
        <w:t>La circulaire de 2015 est plus générale et relative aux modalités de fonctionnement des SEGPA. Elle n’a pas été abrogée et est beaucoup plus précise dans la description des modalités d'accompagnement des élèves que dans la nouvelle circulaire de 2024.</w:t>
      </w:r>
    </w:p>
    <w:p w:rsidR="004F071A" w:rsidRPr="00761748" w:rsidRDefault="004F071A" w:rsidP="004F071A">
      <w:pPr>
        <w:shd w:val="clear" w:color="auto" w:fill="FFFFFF"/>
        <w:spacing w:after="0" w:line="240" w:lineRule="auto"/>
        <w:textAlignment w:val="baseline"/>
        <w:rPr>
          <w:rFonts w:ascii="Arial" w:hAnsi="Arial" w:cs="Arial"/>
          <w:i/>
          <w:sz w:val="24"/>
        </w:rPr>
      </w:pPr>
      <w:r w:rsidRPr="00761748">
        <w:rPr>
          <w:rFonts w:ascii="Arial" w:hAnsi="Arial" w:cs="Arial"/>
          <w:i/>
          <w:sz w:val="24"/>
        </w:rPr>
        <w:t>Voici leur contenu :</w:t>
      </w:r>
    </w:p>
    <w:p w:rsidR="004F071A" w:rsidRDefault="004F071A" w:rsidP="0079716A">
      <w:pPr>
        <w:shd w:val="clear" w:color="auto" w:fill="FFFFFF"/>
        <w:spacing w:after="0" w:line="240" w:lineRule="auto"/>
        <w:textAlignment w:val="baseline"/>
        <w:rPr>
          <w:rFonts w:ascii="Calibri" w:eastAsia="Times New Roman" w:hAnsi="Calibri" w:cs="Calibri"/>
          <w:b/>
          <w:i/>
          <w:color w:val="000000"/>
          <w:sz w:val="24"/>
          <w:szCs w:val="24"/>
          <w:u w:val="single"/>
          <w:bdr w:val="none" w:sz="0" w:space="0" w:color="auto" w:frame="1"/>
          <w:lang w:eastAsia="fr-FR"/>
        </w:rPr>
      </w:pPr>
    </w:p>
    <w:p w:rsidR="003829C4" w:rsidRDefault="003829C4" w:rsidP="0079716A">
      <w:pPr>
        <w:shd w:val="clear" w:color="auto" w:fill="FFFFFF"/>
        <w:spacing w:after="0" w:line="240" w:lineRule="auto"/>
        <w:textAlignment w:val="baseline"/>
        <w:rPr>
          <w:rFonts w:ascii="Calibri" w:eastAsia="Times New Roman" w:hAnsi="Calibri" w:cs="Calibri"/>
          <w:b/>
          <w:i/>
          <w:color w:val="000000"/>
          <w:sz w:val="24"/>
          <w:szCs w:val="24"/>
          <w:u w:val="single"/>
          <w:bdr w:val="none" w:sz="0" w:space="0" w:color="auto" w:frame="1"/>
          <w:lang w:eastAsia="fr-FR"/>
        </w:rPr>
      </w:pPr>
    </w:p>
    <w:p w:rsidR="003829C4" w:rsidRPr="00767272" w:rsidRDefault="00767272" w:rsidP="003829C4">
      <w:pPr>
        <w:pStyle w:val="Paragraphedeliste"/>
        <w:numPr>
          <w:ilvl w:val="0"/>
          <w:numId w:val="8"/>
        </w:numPr>
        <w:shd w:val="clear" w:color="auto" w:fill="FFFFFF"/>
        <w:spacing w:after="0" w:line="240" w:lineRule="auto"/>
        <w:textAlignment w:val="baseline"/>
        <w:rPr>
          <w:rFonts w:ascii="Arial" w:hAnsi="Arial" w:cs="Arial"/>
          <w:b/>
          <w:i/>
          <w:sz w:val="24"/>
          <w:u w:val="single"/>
        </w:rPr>
      </w:pPr>
      <w:r w:rsidRPr="00767272">
        <w:rPr>
          <w:rFonts w:ascii="Arial" w:hAnsi="Arial" w:cs="Arial"/>
          <w:b/>
          <w:i/>
          <w:noProof/>
          <w:sz w:val="24"/>
        </w:rPr>
        <w:drawing>
          <wp:anchor distT="0" distB="0" distL="114300" distR="114300" simplePos="0" relativeHeight="251661312" behindDoc="0" locked="0" layoutInCell="1" allowOverlap="1" wp14:anchorId="7753C195">
            <wp:simplePos x="0" y="0"/>
            <wp:positionH relativeFrom="column">
              <wp:posOffset>4672330</wp:posOffset>
            </wp:positionH>
            <wp:positionV relativeFrom="paragraph">
              <wp:posOffset>13335</wp:posOffset>
            </wp:positionV>
            <wp:extent cx="1028700" cy="102870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14:sizeRelH relativeFrom="page">
              <wp14:pctWidth>0</wp14:pctWidth>
            </wp14:sizeRelH>
            <wp14:sizeRelV relativeFrom="page">
              <wp14:pctHeight>0</wp14:pctHeight>
            </wp14:sizeRelV>
          </wp:anchor>
        </w:drawing>
      </w:r>
      <w:r w:rsidR="003829C4" w:rsidRPr="00767272">
        <w:rPr>
          <w:rFonts w:ascii="Arial" w:hAnsi="Arial" w:cs="Arial"/>
          <w:b/>
          <w:i/>
          <w:sz w:val="24"/>
          <w:u w:val="single"/>
        </w:rPr>
        <w:t xml:space="preserve">La circulaire de 2015 : </w:t>
      </w:r>
    </w:p>
    <w:p w:rsidR="003829C4" w:rsidRPr="003829C4" w:rsidRDefault="003829C4" w:rsidP="003829C4">
      <w:pPr>
        <w:pStyle w:val="NormalWeb"/>
        <w:spacing w:before="0" w:beforeAutospacing="0" w:after="0" w:afterAutospacing="0"/>
        <w:rPr>
          <w:rFonts w:ascii="Arial" w:hAnsi="Arial" w:cs="Arial"/>
          <w:sz w:val="21"/>
          <w:szCs w:val="21"/>
        </w:rPr>
      </w:pPr>
      <w:r w:rsidRPr="003829C4">
        <w:rPr>
          <w:rFonts w:ascii="Arial" w:hAnsi="Arial" w:cs="Arial"/>
          <w:sz w:val="21"/>
          <w:szCs w:val="21"/>
        </w:rPr>
        <w:t>NOR : MENE1525057C</w:t>
      </w:r>
    </w:p>
    <w:p w:rsidR="003829C4" w:rsidRPr="003829C4" w:rsidRDefault="003829C4" w:rsidP="003829C4">
      <w:pPr>
        <w:pStyle w:val="NormalWeb"/>
        <w:spacing w:before="0" w:beforeAutospacing="0" w:after="0" w:afterAutospacing="0"/>
        <w:rPr>
          <w:rFonts w:ascii="Arial" w:hAnsi="Arial" w:cs="Arial"/>
          <w:sz w:val="21"/>
          <w:szCs w:val="21"/>
        </w:rPr>
      </w:pPr>
      <w:r w:rsidRPr="003829C4">
        <w:rPr>
          <w:rFonts w:ascii="Arial" w:hAnsi="Arial" w:cs="Arial"/>
          <w:sz w:val="21"/>
          <w:szCs w:val="21"/>
        </w:rPr>
        <w:t>Circulaire n° 2015-176 du 28-10-2015</w:t>
      </w:r>
    </w:p>
    <w:p w:rsidR="003829C4" w:rsidRPr="003829C4" w:rsidRDefault="003829C4" w:rsidP="003829C4">
      <w:pPr>
        <w:pStyle w:val="NormalWeb"/>
        <w:spacing w:before="0" w:beforeAutospacing="0" w:after="0" w:afterAutospacing="0"/>
        <w:rPr>
          <w:rFonts w:ascii="Arial" w:hAnsi="Arial" w:cs="Arial"/>
          <w:sz w:val="21"/>
          <w:szCs w:val="21"/>
        </w:rPr>
      </w:pPr>
      <w:r w:rsidRPr="003829C4">
        <w:rPr>
          <w:rFonts w:ascii="Arial" w:hAnsi="Arial" w:cs="Arial"/>
          <w:sz w:val="21"/>
          <w:szCs w:val="21"/>
        </w:rPr>
        <w:t>MENESR - DGESCO A1-3</w:t>
      </w:r>
    </w:p>
    <w:p w:rsidR="003829C4" w:rsidRDefault="00BC7EED" w:rsidP="003829C4">
      <w:pPr>
        <w:shd w:val="clear" w:color="auto" w:fill="FFFFFF"/>
        <w:spacing w:after="0" w:line="240" w:lineRule="auto"/>
        <w:textAlignment w:val="baseline"/>
        <w:rPr>
          <w:b/>
          <w:i/>
          <w:u w:val="single"/>
        </w:rPr>
      </w:pPr>
      <w:hyperlink r:id="rId6" w:history="1">
        <w:r w:rsidR="00767272" w:rsidRPr="005C59E7">
          <w:rPr>
            <w:rStyle w:val="Lienhypertexte"/>
            <w:b/>
            <w:i/>
          </w:rPr>
          <w:t>https://www.education.gouv.fr/bo/15/Hebdo40/MENE1525057C.htm</w:t>
        </w:r>
      </w:hyperlink>
    </w:p>
    <w:p w:rsidR="00767272" w:rsidRDefault="00767272" w:rsidP="003829C4">
      <w:pPr>
        <w:shd w:val="clear" w:color="auto" w:fill="FFFFFF"/>
        <w:spacing w:after="0" w:line="240" w:lineRule="auto"/>
        <w:textAlignment w:val="baseline"/>
        <w:rPr>
          <w:b/>
          <w:i/>
          <w:u w:val="single"/>
        </w:rPr>
      </w:pPr>
    </w:p>
    <w:p w:rsidR="004F071A" w:rsidRDefault="004F071A" w:rsidP="003829C4">
      <w:pPr>
        <w:shd w:val="clear" w:color="auto" w:fill="FFFFFF"/>
        <w:spacing w:after="0" w:line="240" w:lineRule="auto"/>
        <w:textAlignment w:val="baseline"/>
        <w:rPr>
          <w:b/>
          <w:i/>
          <w:u w:val="single"/>
        </w:rPr>
      </w:pPr>
    </w:p>
    <w:p w:rsidR="00767272" w:rsidRPr="00761748" w:rsidRDefault="00767272" w:rsidP="00767272">
      <w:pPr>
        <w:shd w:val="clear" w:color="auto" w:fill="FFFFFF"/>
        <w:spacing w:after="0" w:line="240" w:lineRule="auto"/>
        <w:textAlignment w:val="baseline"/>
        <w:rPr>
          <w:rFonts w:ascii="Arial" w:hAnsi="Arial" w:cs="Arial"/>
          <w:i/>
          <w:sz w:val="24"/>
          <w:u w:val="single"/>
        </w:rPr>
      </w:pPr>
      <w:r w:rsidRPr="00761748">
        <w:rPr>
          <w:rFonts w:ascii="Arial" w:hAnsi="Arial" w:cs="Arial"/>
          <w:i/>
          <w:sz w:val="24"/>
          <w:u w:val="single"/>
        </w:rPr>
        <w:t>En résumé :</w:t>
      </w:r>
    </w:p>
    <w:p w:rsidR="003829C4" w:rsidRPr="00761748" w:rsidRDefault="003829C4" w:rsidP="00767272">
      <w:pPr>
        <w:pStyle w:val="Paragraphedeliste"/>
        <w:numPr>
          <w:ilvl w:val="0"/>
          <w:numId w:val="8"/>
        </w:numPr>
        <w:shd w:val="clear" w:color="auto" w:fill="FFFFFF"/>
        <w:spacing w:after="0" w:line="240" w:lineRule="auto"/>
        <w:jc w:val="both"/>
        <w:textAlignment w:val="baseline"/>
        <w:rPr>
          <w:rFonts w:ascii="Arial" w:hAnsi="Arial" w:cs="Arial"/>
          <w:i/>
          <w:sz w:val="24"/>
        </w:rPr>
      </w:pPr>
      <w:r w:rsidRPr="00761748">
        <w:rPr>
          <w:rFonts w:ascii="Arial" w:hAnsi="Arial" w:cs="Arial"/>
          <w:i/>
          <w:sz w:val="24"/>
        </w:rPr>
        <w:t xml:space="preserve">En 4e : </w:t>
      </w:r>
    </w:p>
    <w:p w:rsidR="003829C4" w:rsidRPr="00767272" w:rsidRDefault="003829C4" w:rsidP="00767272">
      <w:pPr>
        <w:shd w:val="clear" w:color="auto" w:fill="FFFFFF"/>
        <w:spacing w:after="0" w:line="240" w:lineRule="auto"/>
        <w:jc w:val="both"/>
        <w:textAlignment w:val="baseline"/>
        <w:rPr>
          <w:rFonts w:ascii="Arial" w:hAnsi="Arial" w:cs="Arial"/>
          <w:sz w:val="24"/>
        </w:rPr>
      </w:pPr>
      <w:r w:rsidRPr="00767272">
        <w:rPr>
          <w:rFonts w:ascii="Arial" w:hAnsi="Arial" w:cs="Arial"/>
          <w:sz w:val="24"/>
        </w:rPr>
        <w:t xml:space="preserve">- ce sont des stages d'initiation (découverte de milieux professionnels) </w:t>
      </w:r>
    </w:p>
    <w:p w:rsidR="003829C4" w:rsidRPr="00767272" w:rsidRDefault="003829C4" w:rsidP="00767272">
      <w:pPr>
        <w:shd w:val="clear" w:color="auto" w:fill="FFFFFF"/>
        <w:spacing w:after="0" w:line="240" w:lineRule="auto"/>
        <w:jc w:val="both"/>
        <w:textAlignment w:val="baseline"/>
        <w:rPr>
          <w:rFonts w:ascii="Arial" w:hAnsi="Arial" w:cs="Arial"/>
          <w:sz w:val="24"/>
        </w:rPr>
      </w:pPr>
      <w:r w:rsidRPr="00767272">
        <w:rPr>
          <w:rFonts w:ascii="Arial" w:hAnsi="Arial" w:cs="Arial"/>
          <w:sz w:val="24"/>
        </w:rPr>
        <w:t xml:space="preserve">- 2 x 1 semaine </w:t>
      </w:r>
    </w:p>
    <w:p w:rsidR="003829C4" w:rsidRPr="00767272" w:rsidRDefault="003829C4" w:rsidP="00767272">
      <w:pPr>
        <w:shd w:val="clear" w:color="auto" w:fill="FFFFFF"/>
        <w:spacing w:after="0" w:line="240" w:lineRule="auto"/>
        <w:jc w:val="both"/>
        <w:textAlignment w:val="baseline"/>
        <w:rPr>
          <w:rFonts w:ascii="Arial" w:hAnsi="Arial" w:cs="Arial"/>
          <w:sz w:val="24"/>
        </w:rPr>
      </w:pPr>
      <w:r w:rsidRPr="00767272">
        <w:rPr>
          <w:rFonts w:ascii="Arial" w:hAnsi="Arial" w:cs="Arial"/>
          <w:sz w:val="24"/>
        </w:rPr>
        <w:t xml:space="preserve">- dans 2 champs ou 2 domaines différents </w:t>
      </w:r>
    </w:p>
    <w:p w:rsidR="003829C4" w:rsidRPr="00767272" w:rsidRDefault="003829C4" w:rsidP="00767272">
      <w:pPr>
        <w:shd w:val="clear" w:color="auto" w:fill="FFFFFF"/>
        <w:spacing w:after="0" w:line="240" w:lineRule="auto"/>
        <w:jc w:val="both"/>
        <w:textAlignment w:val="baseline"/>
        <w:rPr>
          <w:rFonts w:ascii="Arial" w:eastAsia="Times New Roman" w:hAnsi="Arial" w:cs="Arial"/>
          <w:b/>
          <w:i/>
          <w:color w:val="000000"/>
          <w:sz w:val="28"/>
          <w:szCs w:val="24"/>
          <w:u w:val="single"/>
          <w:bdr w:val="none" w:sz="0" w:space="0" w:color="auto" w:frame="1"/>
          <w:lang w:eastAsia="fr-FR"/>
        </w:rPr>
      </w:pPr>
      <w:r w:rsidRPr="00767272">
        <w:rPr>
          <w:rFonts w:ascii="Arial" w:hAnsi="Arial" w:cs="Arial"/>
          <w:sz w:val="24"/>
        </w:rPr>
        <w:t>- pour les élèves qui n'ont pas l'âge requis : stages de découverte des formations professionnelles dans les établissements de formation.</w:t>
      </w:r>
    </w:p>
    <w:p w:rsidR="003829C4" w:rsidRPr="00767272" w:rsidRDefault="003829C4" w:rsidP="00767272">
      <w:pPr>
        <w:shd w:val="clear" w:color="auto" w:fill="FFFFFF"/>
        <w:spacing w:after="0" w:line="240" w:lineRule="auto"/>
        <w:jc w:val="both"/>
        <w:textAlignment w:val="baseline"/>
        <w:rPr>
          <w:rFonts w:ascii="Arial" w:eastAsia="Times New Roman" w:hAnsi="Arial" w:cs="Arial"/>
          <w:b/>
          <w:i/>
          <w:color w:val="000000"/>
          <w:sz w:val="28"/>
          <w:szCs w:val="24"/>
          <w:u w:val="single"/>
          <w:bdr w:val="none" w:sz="0" w:space="0" w:color="auto" w:frame="1"/>
          <w:lang w:eastAsia="fr-FR"/>
        </w:rPr>
      </w:pPr>
    </w:p>
    <w:p w:rsidR="003829C4" w:rsidRPr="00761748" w:rsidRDefault="003829C4" w:rsidP="00767272">
      <w:pPr>
        <w:pStyle w:val="Paragraphedeliste"/>
        <w:numPr>
          <w:ilvl w:val="0"/>
          <w:numId w:val="8"/>
        </w:numPr>
        <w:shd w:val="clear" w:color="auto" w:fill="FFFFFF"/>
        <w:spacing w:after="0" w:line="240" w:lineRule="auto"/>
        <w:jc w:val="both"/>
        <w:textAlignment w:val="baseline"/>
        <w:rPr>
          <w:rFonts w:ascii="Arial" w:hAnsi="Arial" w:cs="Arial"/>
          <w:i/>
          <w:sz w:val="24"/>
        </w:rPr>
      </w:pPr>
      <w:r w:rsidRPr="00761748">
        <w:rPr>
          <w:rFonts w:ascii="Arial" w:hAnsi="Arial" w:cs="Arial"/>
          <w:i/>
          <w:sz w:val="24"/>
        </w:rPr>
        <w:t xml:space="preserve">En 3e : </w:t>
      </w:r>
    </w:p>
    <w:p w:rsidR="003829C4" w:rsidRPr="00767272" w:rsidRDefault="003829C4" w:rsidP="00767272">
      <w:pPr>
        <w:shd w:val="clear" w:color="auto" w:fill="FFFFFF"/>
        <w:spacing w:after="0" w:line="240" w:lineRule="auto"/>
        <w:jc w:val="both"/>
        <w:textAlignment w:val="baseline"/>
        <w:rPr>
          <w:rFonts w:ascii="Arial" w:hAnsi="Arial" w:cs="Arial"/>
          <w:sz w:val="24"/>
        </w:rPr>
      </w:pPr>
      <w:r w:rsidRPr="00767272">
        <w:rPr>
          <w:rFonts w:ascii="Arial" w:hAnsi="Arial" w:cs="Arial"/>
          <w:sz w:val="24"/>
        </w:rPr>
        <w:t xml:space="preserve">- ce sont des stages d'application (articulation entre les compétences acquises, les langages techniques et les pratiques du monde professionnel) </w:t>
      </w:r>
    </w:p>
    <w:p w:rsidR="003829C4" w:rsidRPr="00767272" w:rsidRDefault="003829C4" w:rsidP="00767272">
      <w:pPr>
        <w:shd w:val="clear" w:color="auto" w:fill="FFFFFF"/>
        <w:spacing w:after="0" w:line="240" w:lineRule="auto"/>
        <w:jc w:val="both"/>
        <w:textAlignment w:val="baseline"/>
        <w:rPr>
          <w:rFonts w:ascii="Arial" w:hAnsi="Arial" w:cs="Arial"/>
          <w:sz w:val="24"/>
        </w:rPr>
      </w:pPr>
      <w:r w:rsidRPr="00767272">
        <w:rPr>
          <w:rFonts w:ascii="Arial" w:hAnsi="Arial" w:cs="Arial"/>
          <w:sz w:val="24"/>
        </w:rPr>
        <w:t xml:space="preserve">- 2 x 2 semaines - domaine en fonction du projet professionnel de l'élève </w:t>
      </w:r>
    </w:p>
    <w:p w:rsidR="003829C4" w:rsidRPr="00767272" w:rsidRDefault="003829C4" w:rsidP="00767272">
      <w:pPr>
        <w:shd w:val="clear" w:color="auto" w:fill="FFFFFF"/>
        <w:spacing w:after="0" w:line="240" w:lineRule="auto"/>
        <w:jc w:val="both"/>
        <w:textAlignment w:val="baseline"/>
        <w:rPr>
          <w:rFonts w:ascii="Arial" w:hAnsi="Arial" w:cs="Arial"/>
          <w:sz w:val="24"/>
        </w:rPr>
      </w:pPr>
      <w:r w:rsidRPr="00767272">
        <w:rPr>
          <w:rFonts w:ascii="Arial" w:hAnsi="Arial" w:cs="Arial"/>
          <w:sz w:val="24"/>
        </w:rPr>
        <w:t xml:space="preserve">- 3e stage de 2 semaines possible en fin d'année scolaire pour confirmer le projet de formation </w:t>
      </w:r>
    </w:p>
    <w:p w:rsidR="003829C4" w:rsidRPr="00767272" w:rsidRDefault="00767272" w:rsidP="00767272">
      <w:pPr>
        <w:shd w:val="clear" w:color="auto" w:fill="FFFFFF"/>
        <w:spacing w:after="0" w:line="240" w:lineRule="auto"/>
        <w:jc w:val="both"/>
        <w:textAlignment w:val="baseline"/>
        <w:rPr>
          <w:rFonts w:ascii="Arial" w:hAnsi="Arial" w:cs="Arial"/>
          <w:sz w:val="24"/>
        </w:rPr>
      </w:pPr>
      <w:r>
        <w:rPr>
          <w:rFonts w:ascii="Arial" w:hAnsi="Arial" w:cs="Arial"/>
          <w:sz w:val="24"/>
        </w:rPr>
        <w:t>-</w:t>
      </w:r>
      <w:r w:rsidR="003829C4" w:rsidRPr="00767272">
        <w:rPr>
          <w:rFonts w:ascii="Arial" w:hAnsi="Arial" w:cs="Arial"/>
          <w:sz w:val="24"/>
        </w:rPr>
        <w:t xml:space="preserve"> Globalisation des stages entre 4 à 10 semaines sur les 2 années de 4e et 3e selon le projet de fonctionnement de la SEGPA et projet professionnel de l'élève. </w:t>
      </w:r>
    </w:p>
    <w:p w:rsidR="003829C4" w:rsidRPr="00767272" w:rsidRDefault="003829C4" w:rsidP="00767272">
      <w:pPr>
        <w:shd w:val="clear" w:color="auto" w:fill="FFFFFF"/>
        <w:spacing w:after="0" w:line="240" w:lineRule="auto"/>
        <w:jc w:val="both"/>
        <w:textAlignment w:val="baseline"/>
        <w:rPr>
          <w:rFonts w:ascii="Arial" w:hAnsi="Arial" w:cs="Arial"/>
          <w:sz w:val="24"/>
        </w:rPr>
      </w:pPr>
    </w:p>
    <w:p w:rsidR="003829C4" w:rsidRPr="00761748" w:rsidRDefault="003829C4" w:rsidP="00767272">
      <w:pPr>
        <w:pStyle w:val="Paragraphedeliste"/>
        <w:numPr>
          <w:ilvl w:val="0"/>
          <w:numId w:val="8"/>
        </w:numPr>
        <w:shd w:val="clear" w:color="auto" w:fill="FFFFFF"/>
        <w:spacing w:after="0" w:line="240" w:lineRule="auto"/>
        <w:jc w:val="both"/>
        <w:textAlignment w:val="baseline"/>
        <w:rPr>
          <w:rFonts w:ascii="Arial" w:hAnsi="Arial" w:cs="Arial"/>
          <w:i/>
          <w:sz w:val="24"/>
        </w:rPr>
      </w:pPr>
      <w:r w:rsidRPr="00761748">
        <w:rPr>
          <w:rFonts w:ascii="Arial" w:hAnsi="Arial" w:cs="Arial"/>
          <w:i/>
          <w:sz w:val="24"/>
        </w:rPr>
        <w:t xml:space="preserve">En pratique : </w:t>
      </w:r>
    </w:p>
    <w:p w:rsidR="003829C4" w:rsidRPr="00767272" w:rsidRDefault="00767272" w:rsidP="00767272">
      <w:pPr>
        <w:shd w:val="clear" w:color="auto" w:fill="FFFFFF"/>
        <w:spacing w:after="0" w:line="240" w:lineRule="auto"/>
        <w:jc w:val="both"/>
        <w:textAlignment w:val="baseline"/>
        <w:rPr>
          <w:rFonts w:ascii="Arial" w:hAnsi="Arial" w:cs="Arial"/>
          <w:sz w:val="24"/>
        </w:rPr>
      </w:pPr>
      <w:r>
        <w:rPr>
          <w:rFonts w:ascii="Arial" w:hAnsi="Arial" w:cs="Arial"/>
          <w:sz w:val="24"/>
        </w:rPr>
        <w:t>-</w:t>
      </w:r>
      <w:r w:rsidR="003829C4" w:rsidRPr="00767272">
        <w:rPr>
          <w:rFonts w:ascii="Arial" w:hAnsi="Arial" w:cs="Arial"/>
          <w:sz w:val="24"/>
        </w:rPr>
        <w:t xml:space="preserve"> Les stages font l'objet d'une convention qui rappelle la législation en vigueur. En effet, selon l'âge de l'élève (13, 14, 15 ou 16 ans), les conditions ne sont pas les mêmes. </w:t>
      </w:r>
    </w:p>
    <w:p w:rsidR="003829C4" w:rsidRPr="00767272" w:rsidRDefault="00767272" w:rsidP="00767272">
      <w:pPr>
        <w:shd w:val="clear" w:color="auto" w:fill="FFFFFF"/>
        <w:spacing w:after="0" w:line="240" w:lineRule="auto"/>
        <w:jc w:val="both"/>
        <w:textAlignment w:val="baseline"/>
        <w:rPr>
          <w:rFonts w:ascii="Arial" w:hAnsi="Arial" w:cs="Arial"/>
          <w:sz w:val="24"/>
        </w:rPr>
      </w:pPr>
      <w:r>
        <w:rPr>
          <w:rFonts w:ascii="Arial" w:hAnsi="Arial" w:cs="Arial"/>
          <w:sz w:val="24"/>
        </w:rPr>
        <w:t>-</w:t>
      </w:r>
      <w:r w:rsidR="003829C4" w:rsidRPr="00767272">
        <w:rPr>
          <w:rFonts w:ascii="Arial" w:hAnsi="Arial" w:cs="Arial"/>
          <w:sz w:val="24"/>
        </w:rPr>
        <w:t xml:space="preserve"> Les visites de stages sont généralement effectuées par les PLP, mais peuvent l'être également par les PE ou les PLC, selon le fonctionnement de la SEGPA. </w:t>
      </w:r>
    </w:p>
    <w:p w:rsidR="003829C4" w:rsidRPr="00767272" w:rsidRDefault="00767272" w:rsidP="00767272">
      <w:pPr>
        <w:shd w:val="clear" w:color="auto" w:fill="FFFFFF"/>
        <w:spacing w:after="0" w:line="240" w:lineRule="auto"/>
        <w:jc w:val="both"/>
        <w:textAlignment w:val="baseline"/>
        <w:rPr>
          <w:rFonts w:ascii="Arial" w:hAnsi="Arial" w:cs="Arial"/>
          <w:sz w:val="24"/>
        </w:rPr>
      </w:pPr>
      <w:r>
        <w:rPr>
          <w:rFonts w:ascii="Arial" w:hAnsi="Arial" w:cs="Arial"/>
          <w:sz w:val="24"/>
        </w:rPr>
        <w:t>-</w:t>
      </w:r>
      <w:r w:rsidR="003829C4" w:rsidRPr="00767272">
        <w:rPr>
          <w:rFonts w:ascii="Arial" w:hAnsi="Arial" w:cs="Arial"/>
          <w:sz w:val="24"/>
        </w:rPr>
        <w:t xml:space="preserve"> Il se fait généralement 1 visite / élève, cela peut-être plus en fonction de la situation (difficultés sur le stage, élève à besoin particulier...). Des échanges téléphoniques peuvent également se faire entre l'entreprise et le professeur chargé du suivi mais qui ne doivent pas remplacer une visite sur site. </w:t>
      </w:r>
    </w:p>
    <w:p w:rsidR="003829C4" w:rsidRPr="00767272" w:rsidRDefault="00767272" w:rsidP="00767272">
      <w:pPr>
        <w:shd w:val="clear" w:color="auto" w:fill="FFFFFF"/>
        <w:spacing w:after="0" w:line="240" w:lineRule="auto"/>
        <w:jc w:val="both"/>
        <w:textAlignment w:val="baseline"/>
        <w:rPr>
          <w:rFonts w:ascii="Arial" w:hAnsi="Arial" w:cs="Arial"/>
          <w:sz w:val="24"/>
        </w:rPr>
      </w:pPr>
      <w:r>
        <w:rPr>
          <w:rFonts w:ascii="Arial" w:hAnsi="Arial" w:cs="Arial"/>
          <w:sz w:val="24"/>
        </w:rPr>
        <w:t>-</w:t>
      </w:r>
      <w:r w:rsidR="003829C4" w:rsidRPr="00767272">
        <w:rPr>
          <w:rFonts w:ascii="Arial" w:hAnsi="Arial" w:cs="Arial"/>
          <w:sz w:val="24"/>
        </w:rPr>
        <w:t xml:space="preserve"> Dans tous les cas, la visite de stage sur temps de service fait l'objet d'un ordre de mission. Ce document, signé par le chef d'établissement (ou toute personne qui a délégation de signature, principal-adjoint ou DACS), justifie le déplacement du professeur hors de l'établissement. L'ordre de mission précise le jour, l'horaire et le lieu de déplacement. </w:t>
      </w:r>
    </w:p>
    <w:p w:rsidR="003829C4" w:rsidRPr="00767272" w:rsidRDefault="00767272" w:rsidP="00767272">
      <w:pPr>
        <w:shd w:val="clear" w:color="auto" w:fill="FFFFFF"/>
        <w:spacing w:after="0" w:line="240" w:lineRule="auto"/>
        <w:jc w:val="both"/>
        <w:textAlignment w:val="baseline"/>
        <w:rPr>
          <w:rFonts w:ascii="Arial" w:hAnsi="Arial" w:cs="Arial"/>
          <w:sz w:val="24"/>
        </w:rPr>
      </w:pPr>
      <w:r>
        <w:rPr>
          <w:rFonts w:ascii="Arial" w:hAnsi="Arial" w:cs="Arial"/>
          <w:sz w:val="24"/>
        </w:rPr>
        <w:lastRenderedPageBreak/>
        <w:t>-</w:t>
      </w:r>
      <w:r w:rsidR="003829C4" w:rsidRPr="00767272">
        <w:rPr>
          <w:rFonts w:ascii="Arial" w:hAnsi="Arial" w:cs="Arial"/>
          <w:sz w:val="24"/>
        </w:rPr>
        <w:t xml:space="preserve"> Les élèves ont généralement un livret de stage à compléter, qui peut servir à l'élaboration du dossier de CFG par exemple. </w:t>
      </w:r>
    </w:p>
    <w:p w:rsidR="003829C4" w:rsidRPr="00767272" w:rsidRDefault="00767272" w:rsidP="00767272">
      <w:pPr>
        <w:shd w:val="clear" w:color="auto" w:fill="FFFFFF"/>
        <w:spacing w:after="0" w:line="240" w:lineRule="auto"/>
        <w:jc w:val="both"/>
        <w:textAlignment w:val="baseline"/>
        <w:rPr>
          <w:rFonts w:ascii="Arial" w:hAnsi="Arial" w:cs="Arial"/>
          <w:sz w:val="24"/>
        </w:rPr>
      </w:pPr>
      <w:r>
        <w:rPr>
          <w:rFonts w:ascii="Arial" w:hAnsi="Arial" w:cs="Arial"/>
          <w:sz w:val="24"/>
        </w:rPr>
        <w:t>-</w:t>
      </w:r>
      <w:r w:rsidR="003829C4" w:rsidRPr="00767272">
        <w:rPr>
          <w:rFonts w:ascii="Arial" w:hAnsi="Arial" w:cs="Arial"/>
          <w:sz w:val="24"/>
        </w:rPr>
        <w:t xml:space="preserve"> Pendant les stages, les PLP ont une obligation de suivi des élèves de 2h/élève/semaine. Sur les heures où ils sont déchargés de cours et où ils n'effectuent pas le suivi des stages des élèves, il est donc possible de les solliciter pour d'autres activités, selon le fonctionnement de la SEGPA. Certaines activités peuvent être proposées à des élèves des autres niveaux sur les plateaux techniques (ex : accueil des 5e en fin d'année scolaire) ou les PLP peuvent faire du co-enseignement avec d'autres professeurs dans le cadre de projets (ex : petit déjeuner anglais, PLC Anglais + PLP HAS).</w:t>
      </w:r>
    </w:p>
    <w:p w:rsidR="003829C4" w:rsidRDefault="003829C4" w:rsidP="0079716A">
      <w:pPr>
        <w:shd w:val="clear" w:color="auto" w:fill="FFFFFF"/>
        <w:spacing w:after="0" w:line="240" w:lineRule="auto"/>
        <w:textAlignment w:val="baseline"/>
        <w:rPr>
          <w:rFonts w:ascii="Calibri" w:eastAsia="Times New Roman" w:hAnsi="Calibri" w:cs="Calibri"/>
          <w:b/>
          <w:i/>
          <w:color w:val="000000"/>
          <w:sz w:val="24"/>
          <w:szCs w:val="24"/>
          <w:u w:val="single"/>
          <w:bdr w:val="none" w:sz="0" w:space="0" w:color="auto" w:frame="1"/>
          <w:lang w:eastAsia="fr-FR"/>
        </w:rPr>
      </w:pPr>
    </w:p>
    <w:p w:rsidR="003829C4" w:rsidRDefault="003829C4" w:rsidP="003829C4">
      <w:pPr>
        <w:pStyle w:val="xmsonormal"/>
        <w:shd w:val="clear" w:color="auto" w:fill="FFFFFF"/>
        <w:spacing w:before="0" w:beforeAutospacing="0" w:after="0" w:afterAutospacing="0"/>
        <w:rPr>
          <w:rFonts w:ascii="Arial" w:hAnsi="Arial" w:cs="Arial"/>
          <w:i/>
          <w:iCs/>
          <w:color w:val="242424"/>
          <w:sz w:val="22"/>
          <w:szCs w:val="22"/>
          <w:bdr w:val="none" w:sz="0" w:space="0" w:color="auto" w:frame="1"/>
        </w:rPr>
      </w:pPr>
    </w:p>
    <w:p w:rsidR="003829C4" w:rsidRDefault="003829C4" w:rsidP="003829C4">
      <w:pPr>
        <w:pStyle w:val="xmsonormal"/>
        <w:shd w:val="clear" w:color="auto" w:fill="FFFFFF"/>
        <w:spacing w:before="0" w:beforeAutospacing="0" w:after="0" w:afterAutospacing="0"/>
        <w:rPr>
          <w:rFonts w:ascii="Arial" w:hAnsi="Arial" w:cs="Arial"/>
          <w:i/>
          <w:iCs/>
          <w:color w:val="242424"/>
          <w:sz w:val="22"/>
          <w:szCs w:val="22"/>
          <w:bdr w:val="none" w:sz="0" w:space="0" w:color="auto" w:frame="1"/>
        </w:rPr>
      </w:pPr>
    </w:p>
    <w:p w:rsidR="003829C4" w:rsidRPr="00767272" w:rsidRDefault="00767272" w:rsidP="003829C4">
      <w:pPr>
        <w:pStyle w:val="Paragraphedeliste"/>
        <w:numPr>
          <w:ilvl w:val="0"/>
          <w:numId w:val="8"/>
        </w:numPr>
        <w:shd w:val="clear" w:color="auto" w:fill="FFFFFF"/>
        <w:spacing w:after="0" w:line="240" w:lineRule="auto"/>
        <w:textAlignment w:val="baseline"/>
        <w:rPr>
          <w:rFonts w:ascii="Arial" w:hAnsi="Arial" w:cs="Arial"/>
          <w:b/>
          <w:i/>
          <w:sz w:val="24"/>
          <w:u w:val="single"/>
        </w:rPr>
      </w:pPr>
      <w:r w:rsidRPr="00767272">
        <w:rPr>
          <w:rFonts w:ascii="Arial" w:hAnsi="Arial" w:cs="Arial"/>
          <w:i/>
          <w:iCs/>
          <w:noProof/>
          <w:sz w:val="24"/>
          <w:bdr w:val="none" w:sz="0" w:space="0" w:color="auto" w:frame="1"/>
        </w:rPr>
        <w:drawing>
          <wp:anchor distT="0" distB="0" distL="114300" distR="114300" simplePos="0" relativeHeight="251662336" behindDoc="0" locked="0" layoutInCell="1" allowOverlap="1" wp14:anchorId="39DFCF1B">
            <wp:simplePos x="0" y="0"/>
            <wp:positionH relativeFrom="margin">
              <wp:align>right</wp:align>
            </wp:positionH>
            <wp:positionV relativeFrom="paragraph">
              <wp:posOffset>10160</wp:posOffset>
            </wp:positionV>
            <wp:extent cx="1123950" cy="112395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page">
              <wp14:pctWidth>0</wp14:pctWidth>
            </wp14:sizeRelH>
            <wp14:sizeRelV relativeFrom="page">
              <wp14:pctHeight>0</wp14:pctHeight>
            </wp14:sizeRelV>
          </wp:anchor>
        </w:drawing>
      </w:r>
      <w:r w:rsidR="003829C4" w:rsidRPr="00767272">
        <w:rPr>
          <w:rFonts w:ascii="Arial" w:hAnsi="Arial" w:cs="Arial"/>
          <w:b/>
          <w:i/>
          <w:sz w:val="24"/>
          <w:u w:val="single"/>
        </w:rPr>
        <w:t xml:space="preserve">La circulaire de 2024 : </w:t>
      </w:r>
    </w:p>
    <w:p w:rsidR="003829C4" w:rsidRPr="003829C4" w:rsidRDefault="003829C4" w:rsidP="003829C4">
      <w:pPr>
        <w:pStyle w:val="xmsonormal"/>
        <w:shd w:val="clear" w:color="auto" w:fill="FFFFFF"/>
        <w:spacing w:before="0" w:beforeAutospacing="0" w:after="0" w:afterAutospacing="0"/>
        <w:rPr>
          <w:rFonts w:ascii="Arial" w:hAnsi="Arial" w:cs="Arial"/>
          <w:i/>
          <w:iCs/>
          <w:sz w:val="22"/>
          <w:szCs w:val="22"/>
          <w:bdr w:val="none" w:sz="0" w:space="0" w:color="auto" w:frame="1"/>
        </w:rPr>
      </w:pPr>
    </w:p>
    <w:p w:rsidR="003829C4" w:rsidRPr="003829C4" w:rsidRDefault="003829C4" w:rsidP="003829C4">
      <w:pPr>
        <w:pStyle w:val="NormalWeb"/>
        <w:spacing w:before="0" w:beforeAutospacing="0" w:after="0" w:afterAutospacing="0"/>
        <w:rPr>
          <w:rFonts w:ascii="Arial" w:hAnsi="Arial" w:cs="Arial"/>
          <w:sz w:val="21"/>
          <w:szCs w:val="21"/>
        </w:rPr>
      </w:pPr>
      <w:r w:rsidRPr="003829C4">
        <w:rPr>
          <w:rFonts w:ascii="Arial" w:hAnsi="Arial" w:cs="Arial"/>
          <w:sz w:val="21"/>
          <w:szCs w:val="21"/>
        </w:rPr>
        <w:t>NOR : MENE2407449C</w:t>
      </w:r>
    </w:p>
    <w:p w:rsidR="003829C4" w:rsidRPr="003829C4" w:rsidRDefault="003829C4" w:rsidP="003829C4">
      <w:pPr>
        <w:pStyle w:val="NormalWeb"/>
        <w:spacing w:before="0" w:beforeAutospacing="0" w:after="0" w:afterAutospacing="0"/>
        <w:rPr>
          <w:rFonts w:ascii="Arial" w:hAnsi="Arial" w:cs="Arial"/>
          <w:sz w:val="21"/>
          <w:szCs w:val="21"/>
        </w:rPr>
      </w:pPr>
      <w:r w:rsidRPr="003829C4">
        <w:rPr>
          <w:rFonts w:ascii="Arial" w:hAnsi="Arial" w:cs="Arial"/>
          <w:sz w:val="21"/>
          <w:szCs w:val="21"/>
        </w:rPr>
        <w:t>Circulaire du 12-7-2024</w:t>
      </w:r>
    </w:p>
    <w:p w:rsidR="003829C4" w:rsidRPr="003829C4" w:rsidRDefault="003829C4" w:rsidP="003829C4">
      <w:pPr>
        <w:pStyle w:val="NormalWeb"/>
        <w:spacing w:before="0" w:beforeAutospacing="0" w:after="0" w:afterAutospacing="0"/>
        <w:rPr>
          <w:rFonts w:ascii="Arial" w:hAnsi="Arial" w:cs="Arial"/>
          <w:sz w:val="21"/>
          <w:szCs w:val="21"/>
        </w:rPr>
      </w:pPr>
      <w:r w:rsidRPr="003829C4">
        <w:rPr>
          <w:rFonts w:ascii="Arial" w:hAnsi="Arial" w:cs="Arial"/>
          <w:sz w:val="21"/>
          <w:szCs w:val="21"/>
        </w:rPr>
        <w:t xml:space="preserve">MENJ - </w:t>
      </w:r>
      <w:proofErr w:type="spellStart"/>
      <w:r w:rsidRPr="003829C4">
        <w:rPr>
          <w:rFonts w:ascii="Arial" w:hAnsi="Arial" w:cs="Arial"/>
          <w:sz w:val="21"/>
          <w:szCs w:val="21"/>
        </w:rPr>
        <w:t>Dgesco</w:t>
      </w:r>
      <w:proofErr w:type="spellEnd"/>
      <w:r w:rsidRPr="003829C4">
        <w:rPr>
          <w:rFonts w:ascii="Arial" w:hAnsi="Arial" w:cs="Arial"/>
          <w:sz w:val="21"/>
          <w:szCs w:val="21"/>
        </w:rPr>
        <w:t xml:space="preserve"> A1-2</w:t>
      </w:r>
    </w:p>
    <w:p w:rsidR="003829C4" w:rsidRDefault="00BC7EED" w:rsidP="003829C4">
      <w:pPr>
        <w:pStyle w:val="xmsonormal"/>
        <w:shd w:val="clear" w:color="auto" w:fill="FFFFFF"/>
        <w:spacing w:before="0" w:beforeAutospacing="0" w:after="0" w:afterAutospacing="0"/>
        <w:rPr>
          <w:rFonts w:ascii="Arial" w:hAnsi="Arial" w:cs="Arial"/>
          <w:i/>
          <w:iCs/>
          <w:sz w:val="22"/>
          <w:szCs w:val="22"/>
          <w:bdr w:val="none" w:sz="0" w:space="0" w:color="auto" w:frame="1"/>
        </w:rPr>
      </w:pPr>
      <w:hyperlink r:id="rId8" w:history="1">
        <w:r w:rsidR="00767272" w:rsidRPr="005C59E7">
          <w:rPr>
            <w:rStyle w:val="Lienhypertexte"/>
            <w:rFonts w:ascii="Arial" w:hAnsi="Arial" w:cs="Arial"/>
            <w:i/>
            <w:iCs/>
            <w:sz w:val="22"/>
            <w:szCs w:val="22"/>
            <w:bdr w:val="none" w:sz="0" w:space="0" w:color="auto" w:frame="1"/>
          </w:rPr>
          <w:t>https://www.education.gouv.fr/bo/2024/Hebdo29/MENE2407449C</w:t>
        </w:r>
      </w:hyperlink>
    </w:p>
    <w:p w:rsidR="00767272" w:rsidRDefault="00767272" w:rsidP="003829C4">
      <w:pPr>
        <w:pStyle w:val="xmsonormal"/>
        <w:shd w:val="clear" w:color="auto" w:fill="FFFFFF"/>
        <w:spacing w:before="0" w:beforeAutospacing="0" w:after="0" w:afterAutospacing="0"/>
        <w:rPr>
          <w:rFonts w:ascii="Arial" w:hAnsi="Arial" w:cs="Arial"/>
          <w:i/>
          <w:iCs/>
          <w:sz w:val="22"/>
          <w:szCs w:val="22"/>
          <w:bdr w:val="none" w:sz="0" w:space="0" w:color="auto" w:frame="1"/>
        </w:rPr>
      </w:pPr>
    </w:p>
    <w:p w:rsidR="00767272" w:rsidRPr="003829C4" w:rsidRDefault="00767272" w:rsidP="003829C4">
      <w:pPr>
        <w:pStyle w:val="xmsonormal"/>
        <w:shd w:val="clear" w:color="auto" w:fill="FFFFFF"/>
        <w:spacing w:before="0" w:beforeAutospacing="0" w:after="0" w:afterAutospacing="0"/>
        <w:rPr>
          <w:rFonts w:ascii="Arial" w:hAnsi="Arial" w:cs="Arial"/>
          <w:i/>
          <w:iCs/>
          <w:sz w:val="22"/>
          <w:szCs w:val="22"/>
          <w:bdr w:val="none" w:sz="0" w:space="0" w:color="auto" w:frame="1"/>
        </w:rPr>
      </w:pPr>
    </w:p>
    <w:p w:rsidR="00767272" w:rsidRPr="00761748" w:rsidRDefault="00767272" w:rsidP="00767272">
      <w:pPr>
        <w:shd w:val="clear" w:color="auto" w:fill="FFFFFF"/>
        <w:spacing w:after="0" w:line="240" w:lineRule="auto"/>
        <w:textAlignment w:val="baseline"/>
        <w:rPr>
          <w:rFonts w:ascii="Arial" w:hAnsi="Arial" w:cs="Arial"/>
          <w:i/>
          <w:sz w:val="24"/>
          <w:u w:val="single"/>
        </w:rPr>
      </w:pPr>
      <w:r w:rsidRPr="00761748">
        <w:rPr>
          <w:rFonts w:ascii="Arial" w:hAnsi="Arial" w:cs="Arial"/>
          <w:i/>
          <w:sz w:val="24"/>
          <w:u w:val="single"/>
        </w:rPr>
        <w:t>En résumé :</w:t>
      </w:r>
    </w:p>
    <w:p w:rsidR="004F071A" w:rsidRPr="00767272" w:rsidRDefault="004F071A" w:rsidP="004F071A">
      <w:pPr>
        <w:shd w:val="clear" w:color="auto" w:fill="FFFFFF"/>
        <w:spacing w:after="0" w:line="240" w:lineRule="auto"/>
        <w:jc w:val="both"/>
        <w:rPr>
          <w:rFonts w:ascii="Arial" w:hAnsi="Arial" w:cs="Arial"/>
          <w:sz w:val="24"/>
        </w:rPr>
      </w:pPr>
      <w:r w:rsidRPr="00767272">
        <w:rPr>
          <w:rFonts w:ascii="Arial" w:hAnsi="Arial" w:cs="Arial"/>
          <w:sz w:val="24"/>
        </w:rPr>
        <w:t xml:space="preserve">Cette circulaire est parue en plein mois de juillet </w:t>
      </w:r>
      <w:r w:rsidR="00761748">
        <w:rPr>
          <w:rFonts w:ascii="Arial" w:hAnsi="Arial" w:cs="Arial"/>
          <w:sz w:val="24"/>
        </w:rPr>
        <w:t xml:space="preserve">2024 </w:t>
      </w:r>
      <w:r w:rsidRPr="00767272">
        <w:rPr>
          <w:rFonts w:ascii="Arial" w:hAnsi="Arial" w:cs="Arial"/>
          <w:sz w:val="24"/>
        </w:rPr>
        <w:t>précisant les modalités des séquences d’observation, de visites d’information et de stages pour les élèves du collège à partir de la rentrée. Elle vient en complément de la circulaire de 2015. </w:t>
      </w:r>
    </w:p>
    <w:p w:rsidR="004F071A" w:rsidRPr="00767272" w:rsidRDefault="004F071A" w:rsidP="00767272">
      <w:pPr>
        <w:shd w:val="clear" w:color="auto" w:fill="FFFFFF"/>
        <w:spacing w:after="0" w:line="240" w:lineRule="auto"/>
        <w:jc w:val="both"/>
        <w:rPr>
          <w:rFonts w:ascii="Arial" w:hAnsi="Arial" w:cs="Arial"/>
          <w:sz w:val="24"/>
        </w:rPr>
      </w:pPr>
      <w:r w:rsidRPr="00767272">
        <w:rPr>
          <w:rFonts w:ascii="Arial" w:hAnsi="Arial" w:cs="Arial"/>
          <w:sz w:val="24"/>
        </w:rPr>
        <w:t> </w:t>
      </w:r>
    </w:p>
    <w:p w:rsidR="004F071A" w:rsidRPr="00767272" w:rsidRDefault="004F071A" w:rsidP="00767272">
      <w:pPr>
        <w:shd w:val="clear" w:color="auto" w:fill="FFFFFF"/>
        <w:spacing w:after="0" w:line="240" w:lineRule="auto"/>
        <w:jc w:val="both"/>
        <w:rPr>
          <w:rFonts w:ascii="Arial" w:hAnsi="Arial" w:cs="Arial"/>
          <w:sz w:val="24"/>
        </w:rPr>
      </w:pPr>
      <w:r w:rsidRPr="00767272">
        <w:rPr>
          <w:rFonts w:ascii="Arial" w:hAnsi="Arial" w:cs="Arial"/>
          <w:sz w:val="24"/>
        </w:rPr>
        <w:t> </w:t>
      </w:r>
    </w:p>
    <w:p w:rsidR="004F071A" w:rsidRPr="00761748" w:rsidRDefault="004F071A" w:rsidP="00767272">
      <w:pPr>
        <w:pStyle w:val="Paragraphedeliste"/>
        <w:numPr>
          <w:ilvl w:val="0"/>
          <w:numId w:val="8"/>
        </w:numPr>
        <w:shd w:val="clear" w:color="auto" w:fill="FFFFFF"/>
        <w:spacing w:after="0" w:line="240" w:lineRule="auto"/>
        <w:jc w:val="both"/>
        <w:rPr>
          <w:rFonts w:ascii="Arial" w:hAnsi="Arial" w:cs="Arial"/>
          <w:i/>
          <w:sz w:val="24"/>
        </w:rPr>
      </w:pPr>
      <w:r w:rsidRPr="00761748">
        <w:rPr>
          <w:rFonts w:ascii="Arial" w:hAnsi="Arial" w:cs="Arial"/>
          <w:i/>
          <w:sz w:val="24"/>
        </w:rPr>
        <w:t>Qui est concerné ?</w:t>
      </w:r>
    </w:p>
    <w:p w:rsidR="004F071A" w:rsidRPr="00767272" w:rsidRDefault="004F071A" w:rsidP="004F071A">
      <w:pPr>
        <w:shd w:val="clear" w:color="auto" w:fill="FFFFFF"/>
        <w:spacing w:after="0" w:line="240" w:lineRule="auto"/>
        <w:jc w:val="both"/>
        <w:rPr>
          <w:rFonts w:ascii="Arial" w:hAnsi="Arial" w:cs="Arial"/>
          <w:sz w:val="24"/>
        </w:rPr>
      </w:pPr>
      <w:r w:rsidRPr="00767272">
        <w:rPr>
          <w:rFonts w:ascii="Arial" w:hAnsi="Arial" w:cs="Arial"/>
          <w:sz w:val="24"/>
        </w:rPr>
        <w:t>Cette circulaire concerne tous les collégiens, dans le cadre du parcours Avenir, que ce soient les élèves de 3e générale ou de prépa-métiers avec la séquence d’observation en entreprise mais aussi les élèves qui ont l’obligation de réaliser un certain nombre de semaines en milieu professionnel du fait de leur parcours. La circulaire ajoute des précisions concernant les modalités d’accueil dépendant de certaines spécificités dans l’orientation des élèves. </w:t>
      </w:r>
    </w:p>
    <w:p w:rsidR="004F071A" w:rsidRPr="00767272" w:rsidRDefault="004F071A" w:rsidP="00767272">
      <w:pPr>
        <w:shd w:val="clear" w:color="auto" w:fill="FFFFFF"/>
        <w:spacing w:after="0" w:line="240" w:lineRule="auto"/>
        <w:jc w:val="both"/>
        <w:rPr>
          <w:rFonts w:ascii="Arial" w:hAnsi="Arial" w:cs="Arial"/>
          <w:sz w:val="24"/>
        </w:rPr>
      </w:pPr>
      <w:r w:rsidRPr="00767272">
        <w:rPr>
          <w:rFonts w:ascii="Arial" w:hAnsi="Arial" w:cs="Arial"/>
          <w:sz w:val="24"/>
        </w:rPr>
        <w:t> </w:t>
      </w:r>
    </w:p>
    <w:p w:rsidR="004F071A" w:rsidRPr="00767272" w:rsidRDefault="004F071A" w:rsidP="00767272">
      <w:pPr>
        <w:shd w:val="clear" w:color="auto" w:fill="FFFFFF"/>
        <w:spacing w:after="0" w:line="240" w:lineRule="auto"/>
        <w:jc w:val="both"/>
        <w:rPr>
          <w:rFonts w:ascii="Arial" w:hAnsi="Arial" w:cs="Arial"/>
          <w:sz w:val="24"/>
        </w:rPr>
      </w:pPr>
      <w:r w:rsidRPr="00767272">
        <w:rPr>
          <w:rFonts w:ascii="Arial" w:hAnsi="Arial" w:cs="Arial"/>
          <w:sz w:val="24"/>
        </w:rPr>
        <w:t> </w:t>
      </w:r>
    </w:p>
    <w:p w:rsidR="004F071A" w:rsidRPr="00761748" w:rsidRDefault="004F071A" w:rsidP="00767272">
      <w:pPr>
        <w:pStyle w:val="Paragraphedeliste"/>
        <w:numPr>
          <w:ilvl w:val="0"/>
          <w:numId w:val="8"/>
        </w:numPr>
        <w:shd w:val="clear" w:color="auto" w:fill="FFFFFF"/>
        <w:spacing w:after="0" w:line="240" w:lineRule="auto"/>
        <w:jc w:val="both"/>
        <w:rPr>
          <w:rFonts w:ascii="Arial" w:hAnsi="Arial" w:cs="Arial"/>
          <w:i/>
          <w:sz w:val="24"/>
        </w:rPr>
      </w:pPr>
      <w:r w:rsidRPr="00761748">
        <w:rPr>
          <w:rFonts w:ascii="Arial" w:hAnsi="Arial" w:cs="Arial"/>
          <w:i/>
          <w:sz w:val="24"/>
        </w:rPr>
        <w:t>Quelles nouveautés ?</w:t>
      </w:r>
    </w:p>
    <w:p w:rsidR="004F071A" w:rsidRPr="00767272" w:rsidRDefault="004F071A" w:rsidP="00767272">
      <w:pPr>
        <w:shd w:val="clear" w:color="auto" w:fill="FFFFFF"/>
        <w:spacing w:after="0" w:line="240" w:lineRule="auto"/>
        <w:jc w:val="both"/>
        <w:rPr>
          <w:rFonts w:ascii="Arial" w:hAnsi="Arial" w:cs="Arial"/>
          <w:sz w:val="24"/>
        </w:rPr>
      </w:pPr>
      <w:r w:rsidRPr="00767272">
        <w:rPr>
          <w:rFonts w:ascii="Arial" w:hAnsi="Arial" w:cs="Arial"/>
          <w:sz w:val="24"/>
        </w:rPr>
        <w:t>Visites d’information</w:t>
      </w:r>
      <w:r w:rsidR="00761748">
        <w:rPr>
          <w:rFonts w:ascii="Arial" w:hAnsi="Arial" w:cs="Arial"/>
          <w:sz w:val="24"/>
        </w:rPr>
        <w:t> :</w:t>
      </w:r>
    </w:p>
    <w:p w:rsidR="004F071A" w:rsidRPr="00767272" w:rsidRDefault="004F071A" w:rsidP="004F071A">
      <w:pPr>
        <w:shd w:val="clear" w:color="auto" w:fill="FFFFFF"/>
        <w:spacing w:after="0" w:line="240" w:lineRule="auto"/>
        <w:jc w:val="both"/>
        <w:rPr>
          <w:rFonts w:ascii="Arial" w:hAnsi="Arial" w:cs="Arial"/>
          <w:sz w:val="24"/>
        </w:rPr>
      </w:pPr>
      <w:r w:rsidRPr="00767272">
        <w:rPr>
          <w:rFonts w:ascii="Arial" w:hAnsi="Arial" w:cs="Arial"/>
          <w:sz w:val="24"/>
        </w:rPr>
        <w:t>Cette modalité de découverte du monde professionnel est rappelée mais aucune modification n’y est apportée.</w:t>
      </w:r>
    </w:p>
    <w:p w:rsidR="004F071A" w:rsidRPr="00767272" w:rsidRDefault="004F071A" w:rsidP="004F071A">
      <w:pPr>
        <w:shd w:val="clear" w:color="auto" w:fill="FFFFFF"/>
        <w:spacing w:after="0" w:line="240" w:lineRule="auto"/>
        <w:jc w:val="both"/>
        <w:rPr>
          <w:rFonts w:ascii="Arial" w:hAnsi="Arial" w:cs="Arial"/>
          <w:sz w:val="24"/>
        </w:rPr>
      </w:pPr>
      <w:r w:rsidRPr="00767272">
        <w:rPr>
          <w:rFonts w:ascii="Arial" w:hAnsi="Arial" w:cs="Arial"/>
          <w:sz w:val="24"/>
        </w:rPr>
        <w:t> </w:t>
      </w:r>
    </w:p>
    <w:p w:rsidR="004F071A" w:rsidRPr="00767272" w:rsidRDefault="004F071A" w:rsidP="00767272">
      <w:pPr>
        <w:shd w:val="clear" w:color="auto" w:fill="FFFFFF"/>
        <w:spacing w:after="0" w:line="240" w:lineRule="auto"/>
        <w:jc w:val="both"/>
        <w:rPr>
          <w:rFonts w:ascii="Arial" w:hAnsi="Arial" w:cs="Arial"/>
          <w:sz w:val="24"/>
        </w:rPr>
      </w:pPr>
      <w:r w:rsidRPr="00767272">
        <w:rPr>
          <w:rFonts w:ascii="Arial" w:hAnsi="Arial" w:cs="Arial"/>
          <w:sz w:val="24"/>
        </w:rPr>
        <w:t>Séquence d’observation</w:t>
      </w:r>
      <w:r w:rsidR="00761748">
        <w:rPr>
          <w:rFonts w:ascii="Arial" w:hAnsi="Arial" w:cs="Arial"/>
          <w:sz w:val="24"/>
        </w:rPr>
        <w:t> :</w:t>
      </w:r>
    </w:p>
    <w:p w:rsidR="004F071A" w:rsidRPr="00767272" w:rsidRDefault="004F071A" w:rsidP="004F071A">
      <w:pPr>
        <w:shd w:val="clear" w:color="auto" w:fill="FFFFFF"/>
        <w:spacing w:after="0" w:line="240" w:lineRule="auto"/>
        <w:jc w:val="both"/>
        <w:rPr>
          <w:rFonts w:ascii="Arial" w:hAnsi="Arial" w:cs="Arial"/>
          <w:sz w:val="24"/>
        </w:rPr>
      </w:pPr>
      <w:r w:rsidRPr="00767272">
        <w:rPr>
          <w:rFonts w:ascii="Arial" w:hAnsi="Arial" w:cs="Arial"/>
          <w:sz w:val="24"/>
        </w:rPr>
        <w:t>Ces séquences sont réservées aux élèves de 3e générale mais également à tous ceux de moins de 14 ans. Ces élèves peuvent réaliser ce temps d’observation dans toute structure : associations, administrations, établissements publics, collectivités territoriales ainsi que dans toutes les entreprises privées. </w:t>
      </w:r>
    </w:p>
    <w:p w:rsidR="004F071A" w:rsidRPr="00767272" w:rsidRDefault="004F071A" w:rsidP="00767272">
      <w:pPr>
        <w:shd w:val="clear" w:color="auto" w:fill="FFFFFF"/>
        <w:spacing w:after="0" w:line="240" w:lineRule="auto"/>
        <w:jc w:val="both"/>
        <w:rPr>
          <w:rFonts w:ascii="Arial" w:hAnsi="Arial" w:cs="Arial"/>
          <w:sz w:val="24"/>
        </w:rPr>
      </w:pPr>
      <w:r w:rsidRPr="00767272">
        <w:rPr>
          <w:rFonts w:ascii="Arial" w:hAnsi="Arial" w:cs="Arial"/>
          <w:sz w:val="24"/>
        </w:rPr>
        <w:t> </w:t>
      </w:r>
    </w:p>
    <w:p w:rsidR="004F071A" w:rsidRPr="00767272" w:rsidRDefault="004F071A" w:rsidP="004F071A">
      <w:pPr>
        <w:shd w:val="clear" w:color="auto" w:fill="FFFFFF"/>
        <w:spacing w:after="0" w:line="240" w:lineRule="auto"/>
        <w:jc w:val="both"/>
        <w:rPr>
          <w:rFonts w:ascii="Arial" w:hAnsi="Arial" w:cs="Arial"/>
          <w:sz w:val="24"/>
        </w:rPr>
      </w:pPr>
      <w:r w:rsidRPr="00767272">
        <w:rPr>
          <w:rFonts w:ascii="Arial" w:hAnsi="Arial" w:cs="Arial"/>
          <w:sz w:val="24"/>
        </w:rPr>
        <w:t>La circulaire indique que la période est de 5 jours pouvant être consécutifs ou non, entre les vacances d’automne et celles de printemps si possible. Enfin, il est précisé que les établissements scolaires peuvent également accueillir des élèves afin qu’ils puissent y découvrir tous les métiers de la communauté éducative.</w:t>
      </w:r>
    </w:p>
    <w:p w:rsidR="004F071A" w:rsidRPr="00767272" w:rsidRDefault="004F071A" w:rsidP="00767272">
      <w:pPr>
        <w:shd w:val="clear" w:color="auto" w:fill="FFFFFF"/>
        <w:spacing w:after="0" w:line="240" w:lineRule="auto"/>
        <w:jc w:val="both"/>
        <w:rPr>
          <w:rFonts w:ascii="Arial" w:hAnsi="Arial" w:cs="Arial"/>
          <w:sz w:val="24"/>
        </w:rPr>
      </w:pPr>
      <w:r w:rsidRPr="00767272">
        <w:rPr>
          <w:rFonts w:ascii="Arial" w:hAnsi="Arial" w:cs="Arial"/>
          <w:sz w:val="24"/>
        </w:rPr>
        <w:t> </w:t>
      </w:r>
    </w:p>
    <w:p w:rsidR="004F071A" w:rsidRPr="00767272" w:rsidRDefault="004F071A" w:rsidP="004F071A">
      <w:pPr>
        <w:shd w:val="clear" w:color="auto" w:fill="FFFFFF"/>
        <w:spacing w:after="0" w:line="240" w:lineRule="auto"/>
        <w:jc w:val="both"/>
        <w:rPr>
          <w:rFonts w:ascii="Arial" w:hAnsi="Arial" w:cs="Arial"/>
          <w:sz w:val="24"/>
        </w:rPr>
      </w:pPr>
      <w:r w:rsidRPr="00767272">
        <w:rPr>
          <w:rFonts w:ascii="Arial" w:hAnsi="Arial" w:cs="Arial"/>
          <w:sz w:val="24"/>
        </w:rPr>
        <w:lastRenderedPageBreak/>
        <w:t>Ces deux premières modalités peuvent être effectuées à l’étranger sur autorisation du chef d’établissement.</w:t>
      </w:r>
    </w:p>
    <w:p w:rsidR="004F071A" w:rsidRPr="00767272" w:rsidRDefault="004F071A" w:rsidP="00767272">
      <w:pPr>
        <w:shd w:val="clear" w:color="auto" w:fill="FFFFFF"/>
        <w:spacing w:after="0" w:line="240" w:lineRule="auto"/>
        <w:jc w:val="both"/>
        <w:rPr>
          <w:rFonts w:ascii="Arial" w:hAnsi="Arial" w:cs="Arial"/>
          <w:sz w:val="24"/>
        </w:rPr>
      </w:pPr>
      <w:r w:rsidRPr="00767272">
        <w:rPr>
          <w:rFonts w:ascii="Arial" w:hAnsi="Arial" w:cs="Arial"/>
          <w:sz w:val="24"/>
        </w:rPr>
        <w:t> </w:t>
      </w:r>
    </w:p>
    <w:p w:rsidR="004F071A" w:rsidRPr="00761748" w:rsidRDefault="004F071A" w:rsidP="004F071A">
      <w:pPr>
        <w:numPr>
          <w:ilvl w:val="0"/>
          <w:numId w:val="11"/>
        </w:numPr>
        <w:shd w:val="clear" w:color="auto" w:fill="FFFFFF"/>
        <w:spacing w:after="0" w:line="240" w:lineRule="auto"/>
        <w:ind w:left="750"/>
        <w:jc w:val="both"/>
        <w:rPr>
          <w:rFonts w:ascii="Arial" w:eastAsia="Times New Roman" w:hAnsi="Arial" w:cs="Arial"/>
          <w:i/>
          <w:sz w:val="24"/>
          <w:szCs w:val="24"/>
          <w:lang w:eastAsia="fr-FR"/>
        </w:rPr>
      </w:pPr>
      <w:r w:rsidRPr="00761748">
        <w:rPr>
          <w:rFonts w:ascii="Arial" w:eastAsia="Times New Roman" w:hAnsi="Arial" w:cs="Arial"/>
          <w:i/>
          <w:sz w:val="24"/>
          <w:szCs w:val="24"/>
          <w:lang w:eastAsia="fr-FR"/>
        </w:rPr>
        <w:t>Stages</w:t>
      </w:r>
    </w:p>
    <w:p w:rsidR="004F071A" w:rsidRPr="00767272" w:rsidRDefault="004F071A" w:rsidP="004F071A">
      <w:pPr>
        <w:shd w:val="clear" w:color="auto" w:fill="FFFFFF"/>
        <w:spacing w:after="0" w:line="240" w:lineRule="auto"/>
        <w:jc w:val="both"/>
        <w:rPr>
          <w:rFonts w:ascii="Arial" w:eastAsia="Times New Roman" w:hAnsi="Arial" w:cs="Arial"/>
          <w:sz w:val="24"/>
          <w:szCs w:val="24"/>
          <w:lang w:eastAsia="fr-FR"/>
        </w:rPr>
      </w:pPr>
      <w:r w:rsidRPr="00767272">
        <w:rPr>
          <w:rFonts w:ascii="Arial" w:eastAsia="Times New Roman" w:hAnsi="Arial" w:cs="Arial"/>
          <w:sz w:val="24"/>
          <w:szCs w:val="24"/>
          <w:lang w:eastAsia="fr-FR"/>
        </w:rPr>
        <w:t>Ces périodes en milieu professionnel s’adressent aux élèves qui bénéficient de temps d’enseignement sur le monde professionnel (</w:t>
      </w:r>
      <w:proofErr w:type="spellStart"/>
      <w:r w:rsidRPr="00767272">
        <w:rPr>
          <w:rFonts w:ascii="Arial" w:eastAsia="Times New Roman" w:hAnsi="Arial" w:cs="Arial"/>
          <w:sz w:val="24"/>
          <w:szCs w:val="24"/>
          <w:lang w:eastAsia="fr-FR"/>
        </w:rPr>
        <w:t>Egpa</w:t>
      </w:r>
      <w:proofErr w:type="spellEnd"/>
      <w:r w:rsidRPr="00767272">
        <w:rPr>
          <w:rFonts w:ascii="Arial" w:eastAsia="Times New Roman" w:hAnsi="Arial" w:cs="Arial"/>
          <w:sz w:val="24"/>
          <w:szCs w:val="24"/>
          <w:lang w:eastAsia="fr-FR"/>
        </w:rPr>
        <w:t>, 3</w:t>
      </w:r>
      <w:r w:rsidRPr="00767272">
        <w:rPr>
          <w:rFonts w:ascii="Arial" w:eastAsia="Times New Roman" w:hAnsi="Arial" w:cs="Arial"/>
          <w:sz w:val="24"/>
          <w:szCs w:val="24"/>
          <w:vertAlign w:val="superscript"/>
          <w:lang w:eastAsia="fr-FR"/>
        </w:rPr>
        <w:t>e</w:t>
      </w:r>
      <w:r w:rsidRPr="00767272">
        <w:rPr>
          <w:rFonts w:ascii="Arial" w:eastAsia="Times New Roman" w:hAnsi="Arial" w:cs="Arial"/>
          <w:sz w:val="24"/>
          <w:szCs w:val="24"/>
          <w:lang w:eastAsia="fr-FR"/>
        </w:rPr>
        <w:t> prépa-métiers ou Ulis inclus dans ces classes) et qui ont 14 ans révolus. Il en existe deux types :</w:t>
      </w:r>
    </w:p>
    <w:p w:rsidR="004F071A" w:rsidRPr="00767272" w:rsidRDefault="004F071A" w:rsidP="004F071A">
      <w:pPr>
        <w:shd w:val="clear" w:color="auto" w:fill="FFFFFF"/>
        <w:spacing w:after="0" w:line="240" w:lineRule="auto"/>
        <w:rPr>
          <w:rFonts w:ascii="Arial" w:eastAsia="Times New Roman" w:hAnsi="Arial" w:cs="Arial"/>
          <w:sz w:val="24"/>
          <w:szCs w:val="24"/>
          <w:lang w:eastAsia="fr-FR"/>
        </w:rPr>
      </w:pPr>
      <w:r w:rsidRPr="00767272">
        <w:rPr>
          <w:rFonts w:ascii="Arial" w:eastAsia="Times New Roman" w:hAnsi="Arial" w:cs="Arial"/>
          <w:sz w:val="24"/>
          <w:szCs w:val="24"/>
          <w:lang w:eastAsia="fr-FR"/>
        </w:rPr>
        <w:t> </w:t>
      </w:r>
    </w:p>
    <w:p w:rsidR="004F071A" w:rsidRPr="00767272" w:rsidRDefault="00767272" w:rsidP="004F071A">
      <w:pPr>
        <w:shd w:val="clear" w:color="auto" w:fill="FFFFFF"/>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w:t>
      </w:r>
      <w:r w:rsidR="004F071A" w:rsidRPr="00767272">
        <w:rPr>
          <w:rFonts w:ascii="Arial" w:eastAsia="Times New Roman" w:hAnsi="Arial" w:cs="Arial"/>
          <w:sz w:val="24"/>
          <w:szCs w:val="24"/>
          <w:lang w:eastAsia="fr-FR"/>
        </w:rPr>
        <w:t xml:space="preserve"> Les stages d’initiation sont à destination des élèves de 4</w:t>
      </w:r>
      <w:r w:rsidR="004F071A" w:rsidRPr="00767272">
        <w:rPr>
          <w:rFonts w:ascii="Arial" w:eastAsia="Times New Roman" w:hAnsi="Arial" w:cs="Arial"/>
          <w:sz w:val="24"/>
          <w:szCs w:val="24"/>
          <w:vertAlign w:val="superscript"/>
          <w:lang w:eastAsia="fr-FR"/>
        </w:rPr>
        <w:t>e</w:t>
      </w:r>
      <w:r w:rsidR="004F071A" w:rsidRPr="00767272">
        <w:rPr>
          <w:rFonts w:ascii="Arial" w:eastAsia="Times New Roman" w:hAnsi="Arial" w:cs="Arial"/>
          <w:sz w:val="24"/>
          <w:szCs w:val="24"/>
          <w:lang w:eastAsia="fr-FR"/>
        </w:rPr>
        <w:t> </w:t>
      </w:r>
      <w:proofErr w:type="spellStart"/>
      <w:r w:rsidR="004F071A" w:rsidRPr="00767272">
        <w:rPr>
          <w:rFonts w:ascii="Arial" w:eastAsia="Times New Roman" w:hAnsi="Arial" w:cs="Arial"/>
          <w:sz w:val="24"/>
          <w:szCs w:val="24"/>
          <w:lang w:eastAsia="fr-FR"/>
        </w:rPr>
        <w:t>Egpa</w:t>
      </w:r>
      <w:proofErr w:type="spellEnd"/>
      <w:r w:rsidR="004F071A" w:rsidRPr="00767272">
        <w:rPr>
          <w:rFonts w:ascii="Arial" w:eastAsia="Times New Roman" w:hAnsi="Arial" w:cs="Arial"/>
          <w:sz w:val="24"/>
          <w:szCs w:val="24"/>
          <w:lang w:eastAsia="fr-FR"/>
        </w:rPr>
        <w:t xml:space="preserve"> et de 3</w:t>
      </w:r>
      <w:r w:rsidR="004F071A" w:rsidRPr="00767272">
        <w:rPr>
          <w:rFonts w:ascii="Arial" w:eastAsia="Times New Roman" w:hAnsi="Arial" w:cs="Arial"/>
          <w:sz w:val="24"/>
          <w:szCs w:val="24"/>
          <w:vertAlign w:val="superscript"/>
          <w:lang w:eastAsia="fr-FR"/>
        </w:rPr>
        <w:t>e</w:t>
      </w:r>
      <w:r w:rsidR="004F071A" w:rsidRPr="00767272">
        <w:rPr>
          <w:rFonts w:ascii="Arial" w:eastAsia="Times New Roman" w:hAnsi="Arial" w:cs="Arial"/>
          <w:sz w:val="24"/>
          <w:szCs w:val="24"/>
          <w:lang w:eastAsia="fr-FR"/>
        </w:rPr>
        <w:t> prépa-métiers. Pour ces derniers, ils s’ajoutent à la séquence d’observation obligatoire de 3</w:t>
      </w:r>
      <w:r w:rsidR="004F071A" w:rsidRPr="00767272">
        <w:rPr>
          <w:rFonts w:ascii="Arial" w:eastAsia="Times New Roman" w:hAnsi="Arial" w:cs="Arial"/>
          <w:sz w:val="24"/>
          <w:szCs w:val="24"/>
          <w:vertAlign w:val="superscript"/>
          <w:lang w:eastAsia="fr-FR"/>
        </w:rPr>
        <w:t>e</w:t>
      </w:r>
      <w:r w:rsidR="004F071A" w:rsidRPr="00767272">
        <w:rPr>
          <w:rFonts w:ascii="Arial" w:eastAsia="Times New Roman" w:hAnsi="Arial" w:cs="Arial"/>
          <w:sz w:val="24"/>
          <w:szCs w:val="24"/>
          <w:lang w:eastAsia="fr-FR"/>
        </w:rPr>
        <w:t>. </w:t>
      </w:r>
    </w:p>
    <w:p w:rsidR="004F071A" w:rsidRPr="00767272" w:rsidRDefault="004F071A" w:rsidP="004F071A">
      <w:pPr>
        <w:shd w:val="clear" w:color="auto" w:fill="FFFFFF"/>
        <w:spacing w:after="0" w:line="240" w:lineRule="auto"/>
        <w:rPr>
          <w:rFonts w:ascii="Arial" w:eastAsia="Times New Roman" w:hAnsi="Arial" w:cs="Arial"/>
          <w:sz w:val="24"/>
          <w:szCs w:val="24"/>
          <w:lang w:eastAsia="fr-FR"/>
        </w:rPr>
      </w:pPr>
      <w:r w:rsidRPr="00767272">
        <w:rPr>
          <w:rFonts w:ascii="Arial" w:eastAsia="Times New Roman" w:hAnsi="Arial" w:cs="Arial"/>
          <w:sz w:val="24"/>
          <w:szCs w:val="24"/>
          <w:lang w:eastAsia="fr-FR"/>
        </w:rPr>
        <w:t> </w:t>
      </w:r>
    </w:p>
    <w:p w:rsidR="004F071A" w:rsidRPr="00767272" w:rsidRDefault="00767272" w:rsidP="004F071A">
      <w:pPr>
        <w:shd w:val="clear" w:color="auto" w:fill="FFFFFF"/>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w:t>
      </w:r>
      <w:r w:rsidR="004F071A" w:rsidRPr="00767272">
        <w:rPr>
          <w:rFonts w:ascii="Arial" w:eastAsia="Times New Roman" w:hAnsi="Arial" w:cs="Arial"/>
          <w:sz w:val="24"/>
          <w:szCs w:val="24"/>
          <w:lang w:eastAsia="fr-FR"/>
        </w:rPr>
        <w:t xml:space="preserve"> Les stages d’application sont réservés aux élèves de 3</w:t>
      </w:r>
      <w:r w:rsidR="004F071A" w:rsidRPr="00767272">
        <w:rPr>
          <w:rFonts w:ascii="Arial" w:eastAsia="Times New Roman" w:hAnsi="Arial" w:cs="Arial"/>
          <w:sz w:val="24"/>
          <w:szCs w:val="24"/>
          <w:vertAlign w:val="superscript"/>
          <w:lang w:eastAsia="fr-FR"/>
        </w:rPr>
        <w:t>e</w:t>
      </w:r>
      <w:r w:rsidR="004F071A" w:rsidRPr="00767272">
        <w:rPr>
          <w:rFonts w:ascii="Arial" w:eastAsia="Times New Roman" w:hAnsi="Arial" w:cs="Arial"/>
          <w:sz w:val="24"/>
          <w:szCs w:val="24"/>
          <w:lang w:eastAsia="fr-FR"/>
        </w:rPr>
        <w:t> </w:t>
      </w:r>
      <w:proofErr w:type="spellStart"/>
      <w:r w:rsidR="004F071A" w:rsidRPr="00767272">
        <w:rPr>
          <w:rFonts w:ascii="Arial" w:eastAsia="Times New Roman" w:hAnsi="Arial" w:cs="Arial"/>
          <w:sz w:val="24"/>
          <w:szCs w:val="24"/>
          <w:lang w:eastAsia="fr-FR"/>
        </w:rPr>
        <w:t>Segpa</w:t>
      </w:r>
      <w:proofErr w:type="spellEnd"/>
      <w:r w:rsidR="004F071A" w:rsidRPr="00767272">
        <w:rPr>
          <w:rFonts w:ascii="Arial" w:eastAsia="Times New Roman" w:hAnsi="Arial" w:cs="Arial"/>
          <w:sz w:val="24"/>
          <w:szCs w:val="24"/>
          <w:lang w:eastAsia="fr-FR"/>
        </w:rPr>
        <w:t xml:space="preserve"> ou d’</w:t>
      </w:r>
      <w:proofErr w:type="spellStart"/>
      <w:r w:rsidR="004F071A" w:rsidRPr="00767272">
        <w:rPr>
          <w:rFonts w:ascii="Arial" w:eastAsia="Times New Roman" w:hAnsi="Arial" w:cs="Arial"/>
          <w:sz w:val="24"/>
          <w:szCs w:val="24"/>
          <w:lang w:eastAsia="fr-FR"/>
        </w:rPr>
        <w:t>Érea</w:t>
      </w:r>
      <w:proofErr w:type="spellEnd"/>
      <w:r w:rsidR="004F071A" w:rsidRPr="00767272">
        <w:rPr>
          <w:rFonts w:ascii="Arial" w:eastAsia="Times New Roman" w:hAnsi="Arial" w:cs="Arial"/>
          <w:sz w:val="24"/>
          <w:szCs w:val="24"/>
          <w:lang w:eastAsia="fr-FR"/>
        </w:rPr>
        <w:t>. </w:t>
      </w:r>
    </w:p>
    <w:p w:rsidR="004F071A" w:rsidRPr="00767272" w:rsidRDefault="004F071A" w:rsidP="003829C4">
      <w:pPr>
        <w:pStyle w:val="xmsonormal"/>
        <w:shd w:val="clear" w:color="auto" w:fill="FFFFFF"/>
        <w:spacing w:before="0" w:beforeAutospacing="0" w:after="0" w:afterAutospacing="0"/>
        <w:rPr>
          <w:rFonts w:ascii="Arial" w:hAnsi="Arial" w:cs="Arial"/>
          <w:i/>
          <w:iCs/>
          <w:bdr w:val="none" w:sz="0" w:space="0" w:color="auto" w:frame="1"/>
        </w:rPr>
      </w:pPr>
    </w:p>
    <w:p w:rsidR="004F071A" w:rsidRPr="00767272" w:rsidRDefault="004F071A" w:rsidP="003829C4">
      <w:pPr>
        <w:pStyle w:val="xmsonormal"/>
        <w:shd w:val="clear" w:color="auto" w:fill="FFFFFF"/>
        <w:spacing w:before="0" w:beforeAutospacing="0" w:after="0" w:afterAutospacing="0"/>
        <w:rPr>
          <w:rFonts w:ascii="Arial" w:hAnsi="Arial" w:cs="Arial"/>
          <w:i/>
          <w:iCs/>
          <w:bdr w:val="none" w:sz="0" w:space="0" w:color="auto" w:frame="1"/>
        </w:rPr>
      </w:pPr>
    </w:p>
    <w:p w:rsidR="00D30CEA" w:rsidRPr="00767272" w:rsidRDefault="00D30CEA" w:rsidP="00D30CEA">
      <w:pPr>
        <w:shd w:val="clear" w:color="auto" w:fill="FFFFFF"/>
        <w:spacing w:after="0" w:line="240" w:lineRule="auto"/>
        <w:jc w:val="both"/>
        <w:rPr>
          <w:rFonts w:ascii="Arial" w:eastAsia="Times New Roman" w:hAnsi="Arial" w:cs="Arial"/>
          <w:sz w:val="24"/>
          <w:szCs w:val="24"/>
          <w:lang w:eastAsia="fr-FR"/>
        </w:rPr>
      </w:pPr>
      <w:r w:rsidRPr="00767272">
        <w:rPr>
          <w:rFonts w:ascii="Arial" w:eastAsia="Times New Roman" w:hAnsi="Arial" w:cs="Arial"/>
          <w:sz w:val="24"/>
          <w:szCs w:val="24"/>
          <w:lang w:eastAsia="fr-FR"/>
        </w:rPr>
        <w:t xml:space="preserve">Cette circulaire permet aux élèves de moins de 14 ans qui se trouvaient dans une impasse quant à la découverte du monde professionnel d’accéder à une séquence d’observation. </w:t>
      </w:r>
    </w:p>
    <w:p w:rsidR="00D30CEA" w:rsidRDefault="00D30CEA" w:rsidP="00D30CEA">
      <w:pPr>
        <w:shd w:val="clear" w:color="auto" w:fill="FFFFFF"/>
        <w:spacing w:after="0" w:line="240" w:lineRule="auto"/>
        <w:jc w:val="both"/>
        <w:rPr>
          <w:rFonts w:ascii="Arial" w:eastAsia="Times New Roman" w:hAnsi="Arial" w:cs="Arial"/>
          <w:sz w:val="24"/>
          <w:szCs w:val="24"/>
          <w:lang w:eastAsia="fr-FR"/>
        </w:rPr>
      </w:pPr>
    </w:p>
    <w:p w:rsidR="00C27464" w:rsidRPr="00C27464" w:rsidRDefault="00C27464" w:rsidP="00C27464">
      <w:pPr>
        <w:shd w:val="clear" w:color="auto" w:fill="FFFFFF"/>
        <w:spacing w:after="0" w:line="240" w:lineRule="auto"/>
        <w:jc w:val="both"/>
        <w:rPr>
          <w:rFonts w:ascii="Arial" w:eastAsia="Times New Roman" w:hAnsi="Arial" w:cs="Arial"/>
          <w:sz w:val="24"/>
          <w:szCs w:val="24"/>
          <w:lang w:eastAsia="fr-FR"/>
        </w:rPr>
      </w:pPr>
      <w:r w:rsidRPr="00C27464">
        <w:rPr>
          <w:rFonts w:ascii="Arial" w:eastAsia="Times New Roman" w:hAnsi="Arial" w:cs="Arial"/>
          <w:sz w:val="24"/>
          <w:szCs w:val="24"/>
          <w:lang w:eastAsia="fr-FR"/>
        </w:rPr>
        <w:t>Si l'élève bénéficie d'un PAI</w:t>
      </w:r>
      <w:r>
        <w:rPr>
          <w:rFonts w:ascii="Arial" w:eastAsia="Times New Roman" w:hAnsi="Arial" w:cs="Arial"/>
          <w:sz w:val="24"/>
          <w:szCs w:val="24"/>
          <w:lang w:eastAsia="fr-FR"/>
        </w:rPr>
        <w:t> :</w:t>
      </w:r>
      <w:r w:rsidRPr="00C27464">
        <w:rPr>
          <w:rFonts w:ascii="Arial" w:eastAsia="Times New Roman" w:hAnsi="Arial" w:cs="Arial"/>
          <w:sz w:val="24"/>
          <w:szCs w:val="24"/>
          <w:lang w:eastAsia="fr-FR"/>
        </w:rPr>
        <w:t xml:space="preserve"> s’assure</w:t>
      </w:r>
      <w:r>
        <w:rPr>
          <w:rFonts w:ascii="Arial" w:eastAsia="Times New Roman" w:hAnsi="Arial" w:cs="Arial"/>
          <w:sz w:val="24"/>
          <w:szCs w:val="24"/>
          <w:lang w:eastAsia="fr-FR"/>
        </w:rPr>
        <w:t>r</w:t>
      </w:r>
      <w:r w:rsidRPr="00C27464">
        <w:rPr>
          <w:rFonts w:ascii="Arial" w:eastAsia="Times New Roman" w:hAnsi="Arial" w:cs="Arial"/>
          <w:sz w:val="24"/>
          <w:szCs w:val="24"/>
          <w:lang w:eastAsia="fr-FR"/>
        </w:rPr>
        <w:t xml:space="preserve"> de la compatibilité du stage avec la pathologie de l’élève, si besoin en sollicitant l’avis du médecin</w:t>
      </w:r>
      <w:r>
        <w:rPr>
          <w:rFonts w:ascii="Arial" w:eastAsia="Times New Roman" w:hAnsi="Arial" w:cs="Arial"/>
          <w:sz w:val="24"/>
          <w:szCs w:val="24"/>
          <w:lang w:eastAsia="fr-FR"/>
        </w:rPr>
        <w:t xml:space="preserve"> +</w:t>
      </w:r>
      <w:r w:rsidRPr="00C27464">
        <w:rPr>
          <w:rFonts w:ascii="Arial" w:eastAsia="Times New Roman" w:hAnsi="Arial" w:cs="Arial"/>
          <w:sz w:val="24"/>
          <w:szCs w:val="24"/>
          <w:lang w:eastAsia="fr-FR"/>
        </w:rPr>
        <w:t xml:space="preserve"> emporte</w:t>
      </w:r>
      <w:r>
        <w:rPr>
          <w:rFonts w:ascii="Arial" w:eastAsia="Times New Roman" w:hAnsi="Arial" w:cs="Arial"/>
          <w:sz w:val="24"/>
          <w:szCs w:val="24"/>
          <w:lang w:eastAsia="fr-FR"/>
        </w:rPr>
        <w:t>r</w:t>
      </w:r>
      <w:r w:rsidRPr="00C27464">
        <w:rPr>
          <w:rFonts w:ascii="Arial" w:eastAsia="Times New Roman" w:hAnsi="Arial" w:cs="Arial"/>
          <w:sz w:val="24"/>
          <w:szCs w:val="24"/>
          <w:lang w:eastAsia="fr-FR"/>
        </w:rPr>
        <w:t xml:space="preserve"> sa trousse d’urgence</w:t>
      </w:r>
      <w:r>
        <w:rPr>
          <w:rFonts w:ascii="Arial" w:eastAsia="Times New Roman" w:hAnsi="Arial" w:cs="Arial"/>
          <w:sz w:val="24"/>
          <w:szCs w:val="24"/>
          <w:lang w:eastAsia="fr-FR"/>
        </w:rPr>
        <w:t>.</w:t>
      </w:r>
    </w:p>
    <w:p w:rsidR="00C27464" w:rsidRPr="00C27464" w:rsidRDefault="00C27464" w:rsidP="00C27464">
      <w:pPr>
        <w:shd w:val="clear" w:color="auto" w:fill="FFFFFF"/>
        <w:spacing w:after="0" w:line="240" w:lineRule="auto"/>
        <w:jc w:val="both"/>
        <w:rPr>
          <w:rFonts w:ascii="Arial" w:eastAsia="Times New Roman" w:hAnsi="Arial" w:cs="Arial"/>
          <w:sz w:val="24"/>
          <w:szCs w:val="24"/>
          <w:lang w:eastAsia="fr-FR"/>
        </w:rPr>
      </w:pPr>
    </w:p>
    <w:p w:rsidR="00C27464" w:rsidRDefault="00C27464" w:rsidP="00C27464">
      <w:pPr>
        <w:shd w:val="clear" w:color="auto" w:fill="FFFFFF"/>
        <w:spacing w:after="0" w:line="240" w:lineRule="auto"/>
        <w:jc w:val="both"/>
        <w:rPr>
          <w:rFonts w:ascii="Arial" w:eastAsia="Times New Roman" w:hAnsi="Arial" w:cs="Arial"/>
          <w:sz w:val="24"/>
          <w:szCs w:val="24"/>
          <w:lang w:eastAsia="fr-FR"/>
        </w:rPr>
      </w:pPr>
      <w:r w:rsidRPr="00C27464">
        <w:rPr>
          <w:rFonts w:ascii="Arial" w:eastAsia="Times New Roman" w:hAnsi="Arial" w:cs="Arial"/>
          <w:sz w:val="24"/>
          <w:szCs w:val="24"/>
          <w:lang w:eastAsia="fr-FR"/>
        </w:rPr>
        <w:t xml:space="preserve">Lorsque l’élève bénéficie </w:t>
      </w:r>
      <w:r>
        <w:rPr>
          <w:rFonts w:ascii="Arial" w:eastAsia="Times New Roman" w:hAnsi="Arial" w:cs="Arial"/>
          <w:sz w:val="24"/>
          <w:szCs w:val="24"/>
          <w:lang w:eastAsia="fr-FR"/>
        </w:rPr>
        <w:t xml:space="preserve">d’un </w:t>
      </w:r>
      <w:r w:rsidRPr="00C27464">
        <w:rPr>
          <w:rFonts w:ascii="Arial" w:eastAsia="Times New Roman" w:hAnsi="Arial" w:cs="Arial"/>
          <w:sz w:val="24"/>
          <w:szCs w:val="24"/>
          <w:lang w:eastAsia="fr-FR"/>
        </w:rPr>
        <w:t>PPS</w:t>
      </w:r>
      <w:r>
        <w:rPr>
          <w:rFonts w:ascii="Arial" w:eastAsia="Times New Roman" w:hAnsi="Arial" w:cs="Arial"/>
          <w:sz w:val="24"/>
          <w:szCs w:val="24"/>
          <w:lang w:eastAsia="fr-FR"/>
        </w:rPr>
        <w:t> :</w:t>
      </w:r>
      <w:r w:rsidRPr="00C27464">
        <w:rPr>
          <w:rFonts w:ascii="Arial" w:eastAsia="Times New Roman" w:hAnsi="Arial" w:cs="Arial"/>
          <w:sz w:val="24"/>
          <w:szCs w:val="24"/>
          <w:lang w:eastAsia="fr-FR"/>
        </w:rPr>
        <w:t xml:space="preserve"> s’assure</w:t>
      </w:r>
      <w:r>
        <w:rPr>
          <w:rFonts w:ascii="Arial" w:eastAsia="Times New Roman" w:hAnsi="Arial" w:cs="Arial"/>
          <w:sz w:val="24"/>
          <w:szCs w:val="24"/>
          <w:lang w:eastAsia="fr-FR"/>
        </w:rPr>
        <w:t>r</w:t>
      </w:r>
      <w:r w:rsidRPr="00C27464">
        <w:rPr>
          <w:rFonts w:ascii="Arial" w:eastAsia="Times New Roman" w:hAnsi="Arial" w:cs="Arial"/>
          <w:sz w:val="24"/>
          <w:szCs w:val="24"/>
          <w:lang w:eastAsia="fr-FR"/>
        </w:rPr>
        <w:t xml:space="preserve"> des conditions d’accessibilité du stage en termes de compensations, d’aménagements et d’adaptations avec l’enseignant référent</w:t>
      </w:r>
      <w:r>
        <w:rPr>
          <w:rFonts w:ascii="Arial" w:eastAsia="Times New Roman" w:hAnsi="Arial" w:cs="Arial"/>
          <w:sz w:val="24"/>
          <w:szCs w:val="24"/>
          <w:lang w:eastAsia="fr-FR"/>
        </w:rPr>
        <w:t>.</w:t>
      </w:r>
    </w:p>
    <w:p w:rsidR="00D30CEA" w:rsidRPr="00767272" w:rsidRDefault="00D30CEA">
      <w:pPr>
        <w:rPr>
          <w:rFonts w:ascii="Arial" w:eastAsia="Times New Roman" w:hAnsi="Arial" w:cs="Arial"/>
          <w:sz w:val="24"/>
          <w:szCs w:val="24"/>
          <w:bdr w:val="none" w:sz="0" w:space="0" w:color="auto" w:frame="1"/>
          <w:lang w:eastAsia="fr-FR"/>
        </w:rPr>
      </w:pPr>
    </w:p>
    <w:p w:rsidR="00D30CEA" w:rsidRDefault="00D30CEA">
      <w:pPr>
        <w:rPr>
          <w:rFonts w:ascii="Cooper Black" w:eastAsia="Times New Roman" w:hAnsi="Cooper Black" w:cs="Calibri"/>
          <w:color w:val="000000"/>
          <w:sz w:val="40"/>
          <w:szCs w:val="24"/>
          <w:bdr w:val="none" w:sz="0" w:space="0" w:color="auto" w:frame="1"/>
          <w:lang w:eastAsia="fr-FR"/>
        </w:rPr>
      </w:pPr>
    </w:p>
    <w:p w:rsidR="00D30CEA" w:rsidRDefault="00D30CEA">
      <w:pPr>
        <w:rPr>
          <w:rFonts w:ascii="Cooper Black" w:eastAsia="Times New Roman" w:hAnsi="Cooper Black" w:cs="Calibri"/>
          <w:color w:val="000000"/>
          <w:sz w:val="40"/>
          <w:szCs w:val="24"/>
          <w:bdr w:val="none" w:sz="0" w:space="0" w:color="auto" w:frame="1"/>
          <w:lang w:eastAsia="fr-FR"/>
        </w:rPr>
      </w:pPr>
    </w:p>
    <w:p w:rsidR="00D30CEA" w:rsidRDefault="00D30CEA">
      <w:pPr>
        <w:rPr>
          <w:rFonts w:ascii="Cooper Black" w:eastAsia="Times New Roman" w:hAnsi="Cooper Black" w:cs="Calibri"/>
          <w:color w:val="000000"/>
          <w:sz w:val="40"/>
          <w:szCs w:val="24"/>
          <w:bdr w:val="none" w:sz="0" w:space="0" w:color="auto" w:frame="1"/>
          <w:lang w:eastAsia="fr-FR"/>
        </w:rPr>
      </w:pPr>
    </w:p>
    <w:p w:rsidR="00761748" w:rsidRDefault="00761748">
      <w:pPr>
        <w:rPr>
          <w:rFonts w:ascii="Cooper Black" w:eastAsia="Times New Roman" w:hAnsi="Cooper Black" w:cs="Calibri"/>
          <w:color w:val="000000"/>
          <w:sz w:val="40"/>
          <w:szCs w:val="24"/>
          <w:bdr w:val="none" w:sz="0" w:space="0" w:color="auto" w:frame="1"/>
          <w:lang w:eastAsia="fr-FR"/>
        </w:rPr>
      </w:pPr>
      <w:r>
        <w:rPr>
          <w:rFonts w:ascii="Cooper Black" w:eastAsia="Times New Roman" w:hAnsi="Cooper Black" w:cs="Calibri"/>
          <w:color w:val="000000"/>
          <w:sz w:val="40"/>
          <w:szCs w:val="24"/>
          <w:bdr w:val="none" w:sz="0" w:space="0" w:color="auto" w:frame="1"/>
          <w:lang w:eastAsia="fr-FR"/>
        </w:rPr>
        <w:br w:type="page"/>
      </w:r>
    </w:p>
    <w:p w:rsidR="00786885" w:rsidRPr="00761748" w:rsidRDefault="00786885" w:rsidP="00761748">
      <w:pPr>
        <w:jc w:val="center"/>
        <w:rPr>
          <w:rFonts w:ascii="Cooper Black" w:eastAsia="Times New Roman" w:hAnsi="Cooper Black" w:cs="Calibri"/>
          <w:color w:val="000000"/>
          <w:sz w:val="48"/>
          <w:szCs w:val="24"/>
          <w:bdr w:val="none" w:sz="0" w:space="0" w:color="auto" w:frame="1"/>
          <w:lang w:eastAsia="fr-FR"/>
        </w:rPr>
      </w:pPr>
      <w:r w:rsidRPr="00761748">
        <w:rPr>
          <w:rFonts w:ascii="Cooper Black" w:eastAsia="Times New Roman" w:hAnsi="Cooper Black" w:cs="Calibri"/>
          <w:color w:val="000000"/>
          <w:sz w:val="48"/>
          <w:szCs w:val="24"/>
          <w:bdr w:val="none" w:sz="0" w:space="0" w:color="auto" w:frame="1"/>
          <w:lang w:eastAsia="fr-FR"/>
        </w:rPr>
        <w:lastRenderedPageBreak/>
        <w:t>Tableau récap</w:t>
      </w:r>
      <w:r w:rsidR="00761748" w:rsidRPr="00761748">
        <w:rPr>
          <w:rFonts w:ascii="Cooper Black" w:eastAsia="Times New Roman" w:hAnsi="Cooper Black" w:cs="Calibri"/>
          <w:color w:val="000000"/>
          <w:sz w:val="48"/>
          <w:szCs w:val="24"/>
          <w:bdr w:val="none" w:sz="0" w:space="0" w:color="auto" w:frame="1"/>
          <w:lang w:eastAsia="fr-FR"/>
        </w:rPr>
        <w:t>itulatif</w:t>
      </w:r>
    </w:p>
    <w:tbl>
      <w:tblPr>
        <w:tblStyle w:val="TableauGrille5Fonc-Accentuation1"/>
        <w:tblW w:w="10060" w:type="dxa"/>
        <w:tblLook w:val="04A0" w:firstRow="1" w:lastRow="0" w:firstColumn="1" w:lastColumn="0" w:noHBand="0" w:noVBand="1"/>
      </w:tblPr>
      <w:tblGrid>
        <w:gridCol w:w="1857"/>
        <w:gridCol w:w="4092"/>
        <w:gridCol w:w="4111"/>
      </w:tblGrid>
      <w:tr w:rsidR="0069019B" w:rsidRPr="0069019B" w:rsidTr="006901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vAlign w:val="center"/>
          </w:tcPr>
          <w:p w:rsidR="00786885" w:rsidRPr="0069019B" w:rsidRDefault="00786885" w:rsidP="0069019B">
            <w:pPr>
              <w:rPr>
                <w:rFonts w:ascii="Cooper Black" w:eastAsia="Times New Roman" w:hAnsi="Cooper Black" w:cs="Arial"/>
                <w:b w:val="0"/>
                <w:i/>
                <w:sz w:val="32"/>
                <w:szCs w:val="24"/>
                <w:bdr w:val="none" w:sz="0" w:space="0" w:color="auto" w:frame="1"/>
                <w:lang w:eastAsia="fr-FR"/>
              </w:rPr>
            </w:pPr>
          </w:p>
        </w:tc>
        <w:tc>
          <w:tcPr>
            <w:tcW w:w="4092" w:type="dxa"/>
            <w:vAlign w:val="center"/>
          </w:tcPr>
          <w:p w:rsidR="00786885" w:rsidRPr="0069019B" w:rsidRDefault="00786885" w:rsidP="0069019B">
            <w:pPr>
              <w:jc w:val="center"/>
              <w:cnfStyle w:val="100000000000" w:firstRow="1" w:lastRow="0" w:firstColumn="0" w:lastColumn="0" w:oddVBand="0" w:evenVBand="0" w:oddHBand="0" w:evenHBand="0" w:firstRowFirstColumn="0" w:firstRowLastColumn="0" w:lastRowFirstColumn="0" w:lastRowLastColumn="0"/>
              <w:rPr>
                <w:rFonts w:ascii="Cooper Black" w:eastAsia="Times New Roman" w:hAnsi="Cooper Black" w:cs="Arial"/>
                <w:b w:val="0"/>
                <w:sz w:val="32"/>
                <w:szCs w:val="24"/>
                <w:bdr w:val="none" w:sz="0" w:space="0" w:color="auto" w:frame="1"/>
                <w:lang w:eastAsia="fr-FR"/>
              </w:rPr>
            </w:pPr>
            <w:r w:rsidRPr="0069019B">
              <w:rPr>
                <w:rFonts w:ascii="Cooper Black" w:eastAsia="Times New Roman" w:hAnsi="Cooper Black" w:cs="Arial"/>
                <w:b w:val="0"/>
                <w:sz w:val="32"/>
                <w:szCs w:val="24"/>
                <w:bdr w:val="none" w:sz="0" w:space="0" w:color="auto" w:frame="1"/>
                <w:lang w:eastAsia="fr-FR"/>
              </w:rPr>
              <w:t>Stage d’initiation</w:t>
            </w:r>
          </w:p>
        </w:tc>
        <w:tc>
          <w:tcPr>
            <w:tcW w:w="4111" w:type="dxa"/>
            <w:vAlign w:val="center"/>
          </w:tcPr>
          <w:p w:rsidR="00786885" w:rsidRPr="0069019B" w:rsidRDefault="00786885" w:rsidP="0069019B">
            <w:pPr>
              <w:jc w:val="center"/>
              <w:cnfStyle w:val="100000000000" w:firstRow="1" w:lastRow="0" w:firstColumn="0" w:lastColumn="0" w:oddVBand="0" w:evenVBand="0" w:oddHBand="0" w:evenHBand="0" w:firstRowFirstColumn="0" w:firstRowLastColumn="0" w:lastRowFirstColumn="0" w:lastRowLastColumn="0"/>
              <w:rPr>
                <w:rFonts w:ascii="Cooper Black" w:eastAsia="Times New Roman" w:hAnsi="Cooper Black" w:cs="Arial"/>
                <w:b w:val="0"/>
                <w:sz w:val="32"/>
                <w:szCs w:val="24"/>
                <w:bdr w:val="none" w:sz="0" w:space="0" w:color="auto" w:frame="1"/>
                <w:lang w:eastAsia="fr-FR"/>
              </w:rPr>
            </w:pPr>
            <w:r w:rsidRPr="0069019B">
              <w:rPr>
                <w:rFonts w:ascii="Cooper Black" w:eastAsia="Times New Roman" w:hAnsi="Cooper Black" w:cs="Arial"/>
                <w:b w:val="0"/>
                <w:sz w:val="32"/>
                <w:szCs w:val="24"/>
                <w:bdr w:val="none" w:sz="0" w:space="0" w:color="auto" w:frame="1"/>
                <w:lang w:eastAsia="fr-FR"/>
              </w:rPr>
              <w:t>Stage d’application</w:t>
            </w:r>
          </w:p>
        </w:tc>
      </w:tr>
      <w:tr w:rsidR="00786885" w:rsidRPr="00761748" w:rsidTr="006901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vAlign w:val="center"/>
          </w:tcPr>
          <w:p w:rsidR="00786885" w:rsidRPr="0069019B" w:rsidRDefault="00786885" w:rsidP="0069019B">
            <w:pPr>
              <w:rPr>
                <w:rFonts w:ascii="Arial" w:eastAsia="Times New Roman" w:hAnsi="Arial" w:cs="Arial"/>
                <w:b w:val="0"/>
                <w:i/>
                <w:sz w:val="24"/>
                <w:szCs w:val="24"/>
                <w:bdr w:val="none" w:sz="0" w:space="0" w:color="auto" w:frame="1"/>
                <w:lang w:eastAsia="fr-FR"/>
              </w:rPr>
            </w:pPr>
            <w:r w:rsidRPr="0069019B">
              <w:rPr>
                <w:rFonts w:ascii="Arial" w:eastAsia="Times New Roman" w:hAnsi="Arial" w:cs="Arial"/>
                <w:b w:val="0"/>
                <w:i/>
                <w:sz w:val="24"/>
                <w:szCs w:val="24"/>
                <w:bdr w:val="none" w:sz="0" w:space="0" w:color="auto" w:frame="1"/>
                <w:lang w:eastAsia="fr-FR"/>
              </w:rPr>
              <w:t>Objectifs généraux</w:t>
            </w:r>
          </w:p>
        </w:tc>
        <w:tc>
          <w:tcPr>
            <w:tcW w:w="4092" w:type="dxa"/>
            <w:vAlign w:val="center"/>
          </w:tcPr>
          <w:p w:rsidR="00761748" w:rsidRPr="00761748" w:rsidRDefault="00786885" w:rsidP="0069019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61748">
              <w:rPr>
                <w:rFonts w:ascii="Arial" w:hAnsi="Arial" w:cs="Arial"/>
                <w:sz w:val="24"/>
                <w:szCs w:val="24"/>
              </w:rPr>
              <w:t xml:space="preserve">• Permettre la découverte d’un milieu professionnel afin de développer les goûts et aptitudes de l’élève </w:t>
            </w:r>
          </w:p>
          <w:p w:rsidR="00786885" w:rsidRPr="00761748" w:rsidRDefault="00786885" w:rsidP="0069019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61748">
              <w:rPr>
                <w:rFonts w:ascii="Arial" w:hAnsi="Arial" w:cs="Arial"/>
                <w:sz w:val="24"/>
                <w:szCs w:val="24"/>
              </w:rPr>
              <w:t>• Préparer un projet de formation ultérieur</w:t>
            </w:r>
          </w:p>
        </w:tc>
        <w:tc>
          <w:tcPr>
            <w:tcW w:w="4111" w:type="dxa"/>
            <w:vAlign w:val="center"/>
          </w:tcPr>
          <w:p w:rsidR="00786885" w:rsidRPr="00761748" w:rsidRDefault="00786885" w:rsidP="0069019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bdr w:val="none" w:sz="0" w:space="0" w:color="auto" w:frame="1"/>
                <w:lang w:eastAsia="fr-FR"/>
              </w:rPr>
            </w:pPr>
            <w:r w:rsidRPr="00761748">
              <w:rPr>
                <w:rFonts w:ascii="Arial" w:hAnsi="Arial" w:cs="Arial"/>
                <w:sz w:val="24"/>
                <w:szCs w:val="24"/>
              </w:rPr>
              <w:t>• Permettre à l’élève d’articuler des savoirs et savoir</w:t>
            </w:r>
            <w:r w:rsidR="007D7D37" w:rsidRPr="00761748">
              <w:rPr>
                <w:rFonts w:ascii="Arial" w:hAnsi="Arial" w:cs="Arial"/>
                <w:sz w:val="24"/>
                <w:szCs w:val="24"/>
              </w:rPr>
              <w:t>-</w:t>
            </w:r>
            <w:r w:rsidRPr="00761748">
              <w:rPr>
                <w:rFonts w:ascii="Arial" w:hAnsi="Arial" w:cs="Arial"/>
                <w:sz w:val="24"/>
                <w:szCs w:val="24"/>
              </w:rPr>
              <w:t>faire acquis dans l’établissement scolaire avec les langages techniques et pratiques du monde professionnel pour un apprentissage par l’expérience</w:t>
            </w:r>
          </w:p>
        </w:tc>
      </w:tr>
      <w:tr w:rsidR="00786885" w:rsidRPr="00761748" w:rsidTr="0069019B">
        <w:tc>
          <w:tcPr>
            <w:cnfStyle w:val="001000000000" w:firstRow="0" w:lastRow="0" w:firstColumn="1" w:lastColumn="0" w:oddVBand="0" w:evenVBand="0" w:oddHBand="0" w:evenHBand="0" w:firstRowFirstColumn="0" w:firstRowLastColumn="0" w:lastRowFirstColumn="0" w:lastRowLastColumn="0"/>
            <w:tcW w:w="1857" w:type="dxa"/>
            <w:vAlign w:val="center"/>
          </w:tcPr>
          <w:p w:rsidR="00786885" w:rsidRPr="0069019B" w:rsidRDefault="007D7D37" w:rsidP="0069019B">
            <w:pPr>
              <w:rPr>
                <w:rFonts w:ascii="Arial" w:eastAsia="Times New Roman" w:hAnsi="Arial" w:cs="Arial"/>
                <w:b w:val="0"/>
                <w:i/>
                <w:sz w:val="24"/>
                <w:szCs w:val="24"/>
                <w:bdr w:val="none" w:sz="0" w:space="0" w:color="auto" w:frame="1"/>
                <w:lang w:eastAsia="fr-FR"/>
              </w:rPr>
            </w:pPr>
            <w:r w:rsidRPr="0069019B">
              <w:rPr>
                <w:rFonts w:ascii="Arial" w:eastAsia="Times New Roman" w:hAnsi="Arial" w:cs="Arial"/>
                <w:b w:val="0"/>
                <w:i/>
                <w:sz w:val="24"/>
                <w:szCs w:val="24"/>
                <w:bdr w:val="none" w:sz="0" w:space="0" w:color="auto" w:frame="1"/>
                <w:lang w:eastAsia="fr-FR"/>
              </w:rPr>
              <w:t>Public visé</w:t>
            </w:r>
          </w:p>
        </w:tc>
        <w:tc>
          <w:tcPr>
            <w:tcW w:w="4092" w:type="dxa"/>
            <w:vAlign w:val="center"/>
          </w:tcPr>
          <w:p w:rsidR="00786885" w:rsidRPr="00761748" w:rsidRDefault="00786885" w:rsidP="0069019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61748">
              <w:rPr>
                <w:rFonts w:ascii="Arial" w:hAnsi="Arial" w:cs="Arial"/>
                <w:sz w:val="24"/>
                <w:szCs w:val="24"/>
              </w:rPr>
              <w:t>Elèves de 4</w:t>
            </w:r>
            <w:r w:rsidRPr="00761748">
              <w:rPr>
                <w:rFonts w:ascii="Arial" w:hAnsi="Arial" w:cs="Arial"/>
                <w:sz w:val="24"/>
                <w:szCs w:val="24"/>
                <w:vertAlign w:val="superscript"/>
              </w:rPr>
              <w:t>ème</w:t>
            </w:r>
            <w:r w:rsidR="007D7D37" w:rsidRPr="00761748">
              <w:rPr>
                <w:rFonts w:ascii="Arial" w:hAnsi="Arial" w:cs="Arial"/>
                <w:sz w:val="24"/>
                <w:szCs w:val="24"/>
              </w:rPr>
              <w:t xml:space="preserve"> </w:t>
            </w:r>
            <w:r w:rsidRPr="00761748">
              <w:rPr>
                <w:rFonts w:ascii="Arial" w:hAnsi="Arial" w:cs="Arial"/>
                <w:sz w:val="24"/>
                <w:szCs w:val="24"/>
              </w:rPr>
              <w:t xml:space="preserve">SEGPA </w:t>
            </w:r>
            <w:r w:rsidR="00767272" w:rsidRPr="00761748">
              <w:rPr>
                <w:rFonts w:ascii="Arial" w:hAnsi="Arial" w:cs="Arial"/>
                <w:sz w:val="24"/>
                <w:szCs w:val="24"/>
              </w:rPr>
              <w:t>même ayant moins de 14 ans</w:t>
            </w:r>
          </w:p>
        </w:tc>
        <w:tc>
          <w:tcPr>
            <w:tcW w:w="4111" w:type="dxa"/>
            <w:vAlign w:val="center"/>
          </w:tcPr>
          <w:p w:rsidR="00786885" w:rsidRPr="00761748" w:rsidRDefault="00786885" w:rsidP="0069019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61748">
              <w:rPr>
                <w:rFonts w:ascii="Arial" w:hAnsi="Arial" w:cs="Arial"/>
                <w:sz w:val="24"/>
                <w:szCs w:val="24"/>
              </w:rPr>
              <w:t xml:space="preserve">Elèves de </w:t>
            </w:r>
            <w:r w:rsidR="007D7D37" w:rsidRPr="00761748">
              <w:rPr>
                <w:rFonts w:ascii="Arial" w:hAnsi="Arial" w:cs="Arial"/>
                <w:sz w:val="24"/>
                <w:szCs w:val="24"/>
              </w:rPr>
              <w:t>3</w:t>
            </w:r>
            <w:r w:rsidRPr="00761748">
              <w:rPr>
                <w:rFonts w:ascii="Arial" w:hAnsi="Arial" w:cs="Arial"/>
                <w:sz w:val="24"/>
                <w:szCs w:val="24"/>
                <w:vertAlign w:val="superscript"/>
              </w:rPr>
              <w:t>ème</w:t>
            </w:r>
            <w:r w:rsidR="007D7D37" w:rsidRPr="00761748">
              <w:rPr>
                <w:rFonts w:ascii="Arial" w:hAnsi="Arial" w:cs="Arial"/>
                <w:sz w:val="24"/>
                <w:szCs w:val="24"/>
              </w:rPr>
              <w:t xml:space="preserve"> </w:t>
            </w:r>
            <w:r w:rsidRPr="00761748">
              <w:rPr>
                <w:rFonts w:ascii="Arial" w:hAnsi="Arial" w:cs="Arial"/>
                <w:sz w:val="24"/>
                <w:szCs w:val="24"/>
              </w:rPr>
              <w:t>SEGPA</w:t>
            </w:r>
          </w:p>
        </w:tc>
      </w:tr>
      <w:tr w:rsidR="00761748" w:rsidRPr="00761748" w:rsidTr="006901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vMerge w:val="restart"/>
            <w:vAlign w:val="center"/>
          </w:tcPr>
          <w:p w:rsidR="00761748" w:rsidRPr="0069019B" w:rsidRDefault="00761748" w:rsidP="0069019B">
            <w:pPr>
              <w:rPr>
                <w:rFonts w:ascii="Arial" w:eastAsia="Times New Roman" w:hAnsi="Arial" w:cs="Arial"/>
                <w:b w:val="0"/>
                <w:i/>
                <w:sz w:val="24"/>
                <w:szCs w:val="24"/>
                <w:bdr w:val="none" w:sz="0" w:space="0" w:color="auto" w:frame="1"/>
                <w:lang w:eastAsia="fr-FR"/>
              </w:rPr>
            </w:pPr>
            <w:r w:rsidRPr="0069019B">
              <w:rPr>
                <w:rFonts w:ascii="Arial" w:eastAsia="Times New Roman" w:hAnsi="Arial" w:cs="Arial"/>
                <w:b w:val="0"/>
                <w:i/>
                <w:sz w:val="24"/>
                <w:szCs w:val="24"/>
                <w:bdr w:val="none" w:sz="0" w:space="0" w:color="auto" w:frame="1"/>
                <w:lang w:eastAsia="fr-FR"/>
              </w:rPr>
              <w:t>Durée et fréquence </w:t>
            </w:r>
          </w:p>
          <w:p w:rsidR="00761748" w:rsidRPr="0069019B" w:rsidRDefault="00761748" w:rsidP="0069019B">
            <w:pPr>
              <w:rPr>
                <w:rFonts w:ascii="Arial" w:eastAsia="Times New Roman" w:hAnsi="Arial" w:cs="Arial"/>
                <w:b w:val="0"/>
                <w:i/>
                <w:sz w:val="24"/>
                <w:szCs w:val="24"/>
                <w:bdr w:val="none" w:sz="0" w:space="0" w:color="auto" w:frame="1"/>
                <w:lang w:eastAsia="fr-FR"/>
              </w:rPr>
            </w:pPr>
          </w:p>
        </w:tc>
        <w:tc>
          <w:tcPr>
            <w:tcW w:w="8203" w:type="dxa"/>
            <w:gridSpan w:val="2"/>
            <w:vAlign w:val="center"/>
          </w:tcPr>
          <w:p w:rsidR="00761748" w:rsidRPr="00761748" w:rsidRDefault="00761748" w:rsidP="0069019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bdr w:val="none" w:sz="0" w:space="0" w:color="auto" w:frame="1"/>
                <w:lang w:eastAsia="fr-FR"/>
              </w:rPr>
            </w:pPr>
            <w:r w:rsidRPr="00761748">
              <w:rPr>
                <w:rFonts w:ascii="Arial" w:hAnsi="Arial" w:cs="Arial"/>
                <w:sz w:val="24"/>
                <w:szCs w:val="24"/>
              </w:rPr>
              <w:t>L'organisation de ces stages peut être également envisagée au travers d'une globalisation de leur durée qui pourra être comprise entre 4 et 10 semaines sur les deux années</w:t>
            </w:r>
          </w:p>
        </w:tc>
      </w:tr>
      <w:tr w:rsidR="00761748" w:rsidRPr="00761748" w:rsidTr="0069019B">
        <w:tc>
          <w:tcPr>
            <w:cnfStyle w:val="001000000000" w:firstRow="0" w:lastRow="0" w:firstColumn="1" w:lastColumn="0" w:oddVBand="0" w:evenVBand="0" w:oddHBand="0" w:evenHBand="0" w:firstRowFirstColumn="0" w:firstRowLastColumn="0" w:lastRowFirstColumn="0" w:lastRowLastColumn="0"/>
            <w:tcW w:w="1857" w:type="dxa"/>
            <w:vMerge/>
            <w:vAlign w:val="center"/>
          </w:tcPr>
          <w:p w:rsidR="00761748" w:rsidRPr="0069019B" w:rsidRDefault="00761748" w:rsidP="0069019B">
            <w:pPr>
              <w:rPr>
                <w:rFonts w:ascii="Arial" w:eastAsia="Times New Roman" w:hAnsi="Arial" w:cs="Arial"/>
                <w:b w:val="0"/>
                <w:i/>
                <w:sz w:val="24"/>
                <w:szCs w:val="24"/>
                <w:bdr w:val="none" w:sz="0" w:space="0" w:color="auto" w:frame="1"/>
                <w:lang w:eastAsia="fr-FR"/>
              </w:rPr>
            </w:pPr>
          </w:p>
        </w:tc>
        <w:tc>
          <w:tcPr>
            <w:tcW w:w="4092" w:type="dxa"/>
            <w:vAlign w:val="center"/>
          </w:tcPr>
          <w:p w:rsidR="00761748" w:rsidRPr="00761748" w:rsidRDefault="00761748" w:rsidP="0069019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61748">
              <w:rPr>
                <w:rFonts w:ascii="Arial" w:hAnsi="Arial" w:cs="Arial"/>
                <w:sz w:val="24"/>
                <w:szCs w:val="24"/>
              </w:rPr>
              <w:t>2 stages d’1 semaine chacun dans 2 champs professionnels différents</w:t>
            </w:r>
          </w:p>
        </w:tc>
        <w:tc>
          <w:tcPr>
            <w:tcW w:w="4111" w:type="dxa"/>
            <w:vAlign w:val="center"/>
          </w:tcPr>
          <w:p w:rsidR="00761748" w:rsidRPr="00761748" w:rsidRDefault="00761748" w:rsidP="0069019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bdr w:val="none" w:sz="0" w:space="0" w:color="auto" w:frame="1"/>
                <w:lang w:eastAsia="fr-FR"/>
              </w:rPr>
            </w:pPr>
            <w:r w:rsidRPr="00761748">
              <w:rPr>
                <w:rFonts w:ascii="Arial" w:hAnsi="Arial" w:cs="Arial"/>
                <w:sz w:val="24"/>
                <w:szCs w:val="24"/>
              </w:rPr>
              <w:t>2 stages de 2 semaines chacun + 1 stage envisageable de 2 semaines maxi en fin d’année scolaire pour confirmer le projet</w:t>
            </w:r>
          </w:p>
        </w:tc>
      </w:tr>
      <w:tr w:rsidR="00761748" w:rsidRPr="00761748" w:rsidTr="006901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vAlign w:val="center"/>
          </w:tcPr>
          <w:p w:rsidR="00761748" w:rsidRPr="0069019B" w:rsidRDefault="00761748" w:rsidP="0069019B">
            <w:pPr>
              <w:rPr>
                <w:rFonts w:ascii="Arial" w:eastAsia="Times New Roman" w:hAnsi="Arial" w:cs="Arial"/>
                <w:b w:val="0"/>
                <w:i/>
                <w:sz w:val="24"/>
                <w:szCs w:val="24"/>
                <w:bdr w:val="none" w:sz="0" w:space="0" w:color="auto" w:frame="1"/>
                <w:lang w:eastAsia="fr-FR"/>
              </w:rPr>
            </w:pPr>
            <w:r w:rsidRPr="0069019B">
              <w:rPr>
                <w:rFonts w:ascii="Arial" w:hAnsi="Arial" w:cs="Arial"/>
                <w:b w:val="0"/>
                <w:i/>
                <w:sz w:val="24"/>
                <w:szCs w:val="24"/>
              </w:rPr>
              <w:t>Durée de travail et repos quotidien</w:t>
            </w:r>
          </w:p>
        </w:tc>
        <w:tc>
          <w:tcPr>
            <w:tcW w:w="8203" w:type="dxa"/>
            <w:gridSpan w:val="2"/>
            <w:vAlign w:val="center"/>
          </w:tcPr>
          <w:p w:rsidR="00761748" w:rsidRPr="00761748" w:rsidRDefault="00761748" w:rsidP="0069019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bdr w:val="none" w:sz="0" w:space="0" w:color="auto" w:frame="1"/>
                <w:lang w:eastAsia="fr-FR"/>
              </w:rPr>
            </w:pPr>
            <w:r w:rsidRPr="00761748">
              <w:rPr>
                <w:rFonts w:ascii="Arial" w:hAnsi="Arial" w:cs="Arial"/>
                <w:sz w:val="24"/>
                <w:szCs w:val="24"/>
              </w:rPr>
              <w:t>7 heures par jour maximum (entre 6h et 20h) Pour chaque période de 24 heures, la période minimale de repos quotidien est fixée à 14 heures consécutives. Au-delà de 4h30 de travail quotidien, l’élève mineur doit bénéficier d’une pause d’au moins 30 minutes consécutives.</w:t>
            </w:r>
          </w:p>
        </w:tc>
      </w:tr>
      <w:tr w:rsidR="00761748" w:rsidRPr="00761748" w:rsidTr="0069019B">
        <w:tc>
          <w:tcPr>
            <w:cnfStyle w:val="001000000000" w:firstRow="0" w:lastRow="0" w:firstColumn="1" w:lastColumn="0" w:oddVBand="0" w:evenVBand="0" w:oddHBand="0" w:evenHBand="0" w:firstRowFirstColumn="0" w:firstRowLastColumn="0" w:lastRowFirstColumn="0" w:lastRowLastColumn="0"/>
            <w:tcW w:w="1857" w:type="dxa"/>
            <w:vAlign w:val="center"/>
          </w:tcPr>
          <w:p w:rsidR="00761748" w:rsidRPr="0069019B" w:rsidRDefault="00761748" w:rsidP="0069019B">
            <w:pPr>
              <w:rPr>
                <w:rFonts w:ascii="Arial" w:hAnsi="Arial" w:cs="Arial"/>
                <w:b w:val="0"/>
                <w:i/>
                <w:sz w:val="24"/>
                <w:szCs w:val="24"/>
              </w:rPr>
            </w:pPr>
            <w:r w:rsidRPr="0069019B">
              <w:rPr>
                <w:rFonts w:ascii="Arial" w:hAnsi="Arial" w:cs="Arial"/>
                <w:b w:val="0"/>
                <w:i/>
                <w:sz w:val="24"/>
                <w:szCs w:val="24"/>
              </w:rPr>
              <w:t>Repos</w:t>
            </w:r>
          </w:p>
        </w:tc>
        <w:tc>
          <w:tcPr>
            <w:tcW w:w="8203" w:type="dxa"/>
            <w:gridSpan w:val="2"/>
            <w:vAlign w:val="center"/>
          </w:tcPr>
          <w:p w:rsidR="00761748" w:rsidRPr="00761748" w:rsidRDefault="00761748" w:rsidP="0069019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61748">
              <w:rPr>
                <w:rFonts w:ascii="Arial" w:hAnsi="Arial" w:cs="Arial"/>
                <w:sz w:val="24"/>
                <w:szCs w:val="24"/>
              </w:rPr>
              <w:t>Le repos hebdomadaire de l’élève mineur doit être de 2 jours consécutifs et comprendre le dimanche. Les élèves ne peuvent travailler les jours fériés</w:t>
            </w:r>
          </w:p>
        </w:tc>
      </w:tr>
      <w:tr w:rsidR="00761748" w:rsidRPr="00761748" w:rsidTr="006901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vAlign w:val="center"/>
          </w:tcPr>
          <w:p w:rsidR="00761748" w:rsidRPr="0069019B" w:rsidRDefault="00761748" w:rsidP="0069019B">
            <w:pPr>
              <w:rPr>
                <w:rFonts w:ascii="Arial" w:hAnsi="Arial" w:cs="Arial"/>
                <w:b w:val="0"/>
                <w:i/>
                <w:sz w:val="24"/>
                <w:szCs w:val="24"/>
              </w:rPr>
            </w:pPr>
            <w:r w:rsidRPr="0069019B">
              <w:rPr>
                <w:rFonts w:ascii="Arial" w:hAnsi="Arial" w:cs="Arial"/>
                <w:b w:val="0"/>
                <w:i/>
                <w:sz w:val="24"/>
                <w:szCs w:val="24"/>
              </w:rPr>
              <w:t>Vacances scolaires</w:t>
            </w:r>
          </w:p>
        </w:tc>
        <w:tc>
          <w:tcPr>
            <w:tcW w:w="8203" w:type="dxa"/>
            <w:gridSpan w:val="2"/>
            <w:vAlign w:val="center"/>
          </w:tcPr>
          <w:p w:rsidR="00761748" w:rsidRPr="00761748" w:rsidRDefault="00761748" w:rsidP="0069019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61748">
              <w:rPr>
                <w:rFonts w:ascii="Arial" w:hAnsi="Arial" w:cs="Arial"/>
                <w:sz w:val="24"/>
                <w:szCs w:val="24"/>
              </w:rPr>
              <w:t>Travail interdit pour les collégiens</w:t>
            </w:r>
          </w:p>
        </w:tc>
      </w:tr>
      <w:tr w:rsidR="00761748" w:rsidRPr="00761748" w:rsidTr="0069019B">
        <w:tc>
          <w:tcPr>
            <w:cnfStyle w:val="001000000000" w:firstRow="0" w:lastRow="0" w:firstColumn="1" w:lastColumn="0" w:oddVBand="0" w:evenVBand="0" w:oddHBand="0" w:evenHBand="0" w:firstRowFirstColumn="0" w:firstRowLastColumn="0" w:lastRowFirstColumn="0" w:lastRowLastColumn="0"/>
            <w:tcW w:w="1857" w:type="dxa"/>
            <w:vAlign w:val="center"/>
          </w:tcPr>
          <w:p w:rsidR="00761748" w:rsidRPr="0069019B" w:rsidRDefault="00761748" w:rsidP="0069019B">
            <w:pPr>
              <w:rPr>
                <w:rFonts w:ascii="Arial" w:eastAsia="Times New Roman" w:hAnsi="Arial" w:cs="Arial"/>
                <w:b w:val="0"/>
                <w:i/>
                <w:sz w:val="24"/>
                <w:szCs w:val="24"/>
                <w:bdr w:val="none" w:sz="0" w:space="0" w:color="auto" w:frame="1"/>
                <w:lang w:eastAsia="fr-FR"/>
              </w:rPr>
            </w:pPr>
            <w:r w:rsidRPr="0069019B">
              <w:rPr>
                <w:rFonts w:ascii="Arial" w:hAnsi="Arial" w:cs="Arial"/>
                <w:b w:val="0"/>
                <w:i/>
                <w:sz w:val="24"/>
                <w:szCs w:val="24"/>
              </w:rPr>
              <w:t>Présence hebdomadaire</w:t>
            </w:r>
          </w:p>
        </w:tc>
        <w:tc>
          <w:tcPr>
            <w:tcW w:w="4092" w:type="dxa"/>
            <w:vAlign w:val="center"/>
          </w:tcPr>
          <w:p w:rsidR="00761748" w:rsidRPr="00761748" w:rsidRDefault="00761748" w:rsidP="0069019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bdr w:val="none" w:sz="0" w:space="0" w:color="auto" w:frame="1"/>
                <w:lang w:eastAsia="fr-FR"/>
              </w:rPr>
            </w:pPr>
            <w:r w:rsidRPr="00761748">
              <w:rPr>
                <w:rFonts w:ascii="Arial" w:hAnsi="Arial" w:cs="Arial"/>
                <w:sz w:val="24"/>
                <w:szCs w:val="24"/>
              </w:rPr>
              <w:t>La durée hebdomadaire est de 30 heures. Dans tous les cas, le stagiaire ne peut avoir une durée hebdomadaire supérieure à son tuteur.</w:t>
            </w:r>
          </w:p>
        </w:tc>
        <w:tc>
          <w:tcPr>
            <w:tcW w:w="4111" w:type="dxa"/>
            <w:vAlign w:val="center"/>
          </w:tcPr>
          <w:p w:rsidR="00761748" w:rsidRPr="00761748" w:rsidRDefault="00761748" w:rsidP="0069019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bdr w:val="none" w:sz="0" w:space="0" w:color="auto" w:frame="1"/>
                <w:lang w:eastAsia="fr-FR"/>
              </w:rPr>
            </w:pPr>
            <w:r w:rsidRPr="00761748">
              <w:rPr>
                <w:rFonts w:ascii="Arial" w:hAnsi="Arial" w:cs="Arial"/>
                <w:sz w:val="24"/>
                <w:szCs w:val="24"/>
              </w:rPr>
              <w:t>Les élèves de plus de 15 ans sont soumis à la durée hebdomadaire légale de 35 heures ou conventionnelle, si celle-ci est inférieure à la durée légale.</w:t>
            </w:r>
          </w:p>
        </w:tc>
      </w:tr>
      <w:tr w:rsidR="00761748" w:rsidRPr="00761748" w:rsidTr="006901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vAlign w:val="center"/>
          </w:tcPr>
          <w:p w:rsidR="00761748" w:rsidRPr="0069019B" w:rsidRDefault="00761748" w:rsidP="0069019B">
            <w:pPr>
              <w:rPr>
                <w:rFonts w:ascii="Arial" w:eastAsia="Times New Roman" w:hAnsi="Arial" w:cs="Arial"/>
                <w:b w:val="0"/>
                <w:i/>
                <w:sz w:val="24"/>
                <w:szCs w:val="24"/>
                <w:bdr w:val="none" w:sz="0" w:space="0" w:color="auto" w:frame="1"/>
                <w:lang w:eastAsia="fr-FR"/>
              </w:rPr>
            </w:pPr>
            <w:r w:rsidRPr="0069019B">
              <w:rPr>
                <w:rFonts w:ascii="Arial" w:hAnsi="Arial" w:cs="Arial"/>
                <w:b w:val="0"/>
                <w:i/>
                <w:sz w:val="24"/>
                <w:szCs w:val="24"/>
              </w:rPr>
              <w:t>Couverture accident du travail</w:t>
            </w:r>
          </w:p>
        </w:tc>
        <w:tc>
          <w:tcPr>
            <w:tcW w:w="4092" w:type="dxa"/>
            <w:vAlign w:val="center"/>
          </w:tcPr>
          <w:p w:rsidR="00761748" w:rsidRPr="00761748" w:rsidRDefault="00761748" w:rsidP="0069019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bdr w:val="none" w:sz="0" w:space="0" w:color="auto" w:frame="1"/>
                <w:lang w:eastAsia="fr-FR"/>
              </w:rPr>
            </w:pPr>
            <w:r w:rsidRPr="00761748">
              <w:rPr>
                <w:rFonts w:ascii="Arial" w:hAnsi="Arial" w:cs="Arial"/>
                <w:sz w:val="24"/>
                <w:szCs w:val="24"/>
              </w:rPr>
              <w:t>Non couvert au titre de la législation accidents du travail</w:t>
            </w:r>
          </w:p>
        </w:tc>
        <w:tc>
          <w:tcPr>
            <w:tcW w:w="4111" w:type="dxa"/>
            <w:vAlign w:val="center"/>
          </w:tcPr>
          <w:p w:rsidR="00761748" w:rsidRPr="00761748" w:rsidRDefault="00761748" w:rsidP="0069019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bdr w:val="none" w:sz="0" w:space="0" w:color="auto" w:frame="1"/>
                <w:lang w:eastAsia="fr-FR"/>
              </w:rPr>
            </w:pPr>
            <w:r w:rsidRPr="00761748">
              <w:rPr>
                <w:rFonts w:ascii="Arial" w:hAnsi="Arial" w:cs="Arial"/>
                <w:sz w:val="24"/>
                <w:szCs w:val="24"/>
              </w:rPr>
              <w:t>La législation accidents du travail bénéficie aux élèves pour les accidents survenus par le fait ou à l’occasion du stage.</w:t>
            </w:r>
          </w:p>
        </w:tc>
      </w:tr>
      <w:tr w:rsidR="00761748" w:rsidRPr="00761748" w:rsidTr="0069019B">
        <w:tc>
          <w:tcPr>
            <w:cnfStyle w:val="001000000000" w:firstRow="0" w:lastRow="0" w:firstColumn="1" w:lastColumn="0" w:oddVBand="0" w:evenVBand="0" w:oddHBand="0" w:evenHBand="0" w:firstRowFirstColumn="0" w:firstRowLastColumn="0" w:lastRowFirstColumn="0" w:lastRowLastColumn="0"/>
            <w:tcW w:w="1857" w:type="dxa"/>
            <w:vAlign w:val="center"/>
          </w:tcPr>
          <w:p w:rsidR="00761748" w:rsidRPr="0069019B" w:rsidRDefault="00761748" w:rsidP="0069019B">
            <w:pPr>
              <w:rPr>
                <w:rFonts w:ascii="Arial" w:eastAsia="Times New Roman" w:hAnsi="Arial" w:cs="Arial"/>
                <w:b w:val="0"/>
                <w:i/>
                <w:sz w:val="24"/>
                <w:szCs w:val="24"/>
                <w:bdr w:val="none" w:sz="0" w:space="0" w:color="auto" w:frame="1"/>
                <w:lang w:eastAsia="fr-FR"/>
              </w:rPr>
            </w:pPr>
            <w:r w:rsidRPr="0069019B">
              <w:rPr>
                <w:rFonts w:ascii="Arial" w:hAnsi="Arial" w:cs="Arial"/>
                <w:b w:val="0"/>
                <w:i/>
                <w:sz w:val="24"/>
                <w:szCs w:val="24"/>
              </w:rPr>
              <w:t>Activités</w:t>
            </w:r>
          </w:p>
        </w:tc>
        <w:tc>
          <w:tcPr>
            <w:tcW w:w="4092" w:type="dxa"/>
            <w:vAlign w:val="center"/>
          </w:tcPr>
          <w:p w:rsidR="00761748" w:rsidRDefault="00761748" w:rsidP="0069019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61748">
              <w:rPr>
                <w:rFonts w:ascii="Arial" w:hAnsi="Arial" w:cs="Arial"/>
                <w:sz w:val="24"/>
                <w:szCs w:val="24"/>
              </w:rPr>
              <w:t xml:space="preserve">Sous le contrôle du tuteur : </w:t>
            </w:r>
          </w:p>
          <w:p w:rsidR="00761748" w:rsidRDefault="00761748" w:rsidP="0069019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61748">
              <w:rPr>
                <w:rFonts w:ascii="Arial" w:hAnsi="Arial" w:cs="Arial"/>
                <w:sz w:val="24"/>
                <w:szCs w:val="24"/>
              </w:rPr>
              <w:t xml:space="preserve">- Réaliser des enquêtes en liaison avec les enseignants </w:t>
            </w:r>
          </w:p>
          <w:p w:rsidR="00761748" w:rsidRPr="00761748" w:rsidRDefault="00761748" w:rsidP="0069019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bdr w:val="none" w:sz="0" w:space="0" w:color="auto" w:frame="1"/>
                <w:lang w:eastAsia="fr-FR"/>
              </w:rPr>
            </w:pPr>
            <w:r w:rsidRPr="00761748">
              <w:rPr>
                <w:rFonts w:ascii="Arial" w:hAnsi="Arial" w:cs="Arial"/>
                <w:sz w:val="24"/>
                <w:szCs w:val="24"/>
              </w:rPr>
              <w:t xml:space="preserve">- Participer à des activités, essais ou démonstrations </w:t>
            </w:r>
          </w:p>
        </w:tc>
        <w:tc>
          <w:tcPr>
            <w:tcW w:w="4111" w:type="dxa"/>
            <w:vAlign w:val="center"/>
          </w:tcPr>
          <w:p w:rsidR="00761748" w:rsidRPr="00761748" w:rsidRDefault="00761748" w:rsidP="0069019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bdr w:val="none" w:sz="0" w:space="0" w:color="auto" w:frame="1"/>
                <w:lang w:eastAsia="fr-FR"/>
              </w:rPr>
            </w:pPr>
            <w:r w:rsidRPr="00761748">
              <w:rPr>
                <w:rFonts w:ascii="Arial" w:hAnsi="Arial" w:cs="Arial"/>
                <w:sz w:val="24"/>
                <w:szCs w:val="24"/>
              </w:rPr>
              <w:t>Les élèves peuvent procéder aux manœuvres ou manipulations sur les machines, produits ou appareils de production nécessaires à leur formation.</w:t>
            </w:r>
          </w:p>
        </w:tc>
      </w:tr>
      <w:tr w:rsidR="00761748" w:rsidRPr="00761748" w:rsidTr="006901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vAlign w:val="center"/>
          </w:tcPr>
          <w:p w:rsidR="00761748" w:rsidRPr="0069019B" w:rsidRDefault="00761748" w:rsidP="0069019B">
            <w:pPr>
              <w:rPr>
                <w:rFonts w:ascii="Arial" w:eastAsia="Times New Roman" w:hAnsi="Arial" w:cs="Arial"/>
                <w:b w:val="0"/>
                <w:i/>
                <w:sz w:val="24"/>
                <w:szCs w:val="24"/>
                <w:bdr w:val="none" w:sz="0" w:space="0" w:color="auto" w:frame="1"/>
                <w:lang w:eastAsia="fr-FR"/>
              </w:rPr>
            </w:pPr>
            <w:r w:rsidRPr="0069019B">
              <w:rPr>
                <w:rFonts w:ascii="Arial" w:hAnsi="Arial" w:cs="Arial"/>
                <w:b w:val="0"/>
                <w:i/>
                <w:sz w:val="24"/>
                <w:szCs w:val="24"/>
              </w:rPr>
              <w:t xml:space="preserve">Réserve </w:t>
            </w:r>
          </w:p>
        </w:tc>
        <w:tc>
          <w:tcPr>
            <w:tcW w:w="4092" w:type="dxa"/>
            <w:vAlign w:val="center"/>
          </w:tcPr>
          <w:p w:rsidR="00761748" w:rsidRPr="00761748" w:rsidRDefault="00761748" w:rsidP="0069019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bdr w:val="none" w:sz="0" w:space="0" w:color="auto" w:frame="1"/>
                <w:lang w:eastAsia="fr-FR"/>
              </w:rPr>
            </w:pPr>
            <w:r w:rsidRPr="00761748">
              <w:rPr>
                <w:rFonts w:ascii="Arial" w:hAnsi="Arial" w:cs="Arial"/>
                <w:sz w:val="24"/>
                <w:szCs w:val="24"/>
              </w:rPr>
              <w:t>Les élèves ne peuvent ni accéder aux machines ou produits dont l’accès est réglementé par le code du travail, ni exécuter les travaux légers autorisés aux mineurs par le code du travail</w:t>
            </w:r>
          </w:p>
        </w:tc>
        <w:tc>
          <w:tcPr>
            <w:tcW w:w="4111" w:type="dxa"/>
            <w:vAlign w:val="center"/>
          </w:tcPr>
          <w:p w:rsidR="00761748" w:rsidRPr="00761748" w:rsidRDefault="00761748" w:rsidP="0069019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bdr w:val="none" w:sz="0" w:space="0" w:color="auto" w:frame="1"/>
                <w:lang w:eastAsia="fr-FR"/>
              </w:rPr>
            </w:pPr>
            <w:r w:rsidRPr="00761748">
              <w:rPr>
                <w:rFonts w:ascii="Arial" w:hAnsi="Arial" w:cs="Arial"/>
                <w:sz w:val="24"/>
                <w:szCs w:val="24"/>
              </w:rPr>
              <w:t>A l’exception des travaux interdits ou réglementés (Code du travail – Article D4153 -15 Modifié par Décret n°2013-915 du 11 octobre 2013 – art.2)</w:t>
            </w:r>
          </w:p>
        </w:tc>
      </w:tr>
    </w:tbl>
    <w:p w:rsidR="00761748" w:rsidRDefault="00761748">
      <w:pPr>
        <w:rPr>
          <w:rFonts w:ascii="Cooper Black" w:eastAsia="Times New Roman" w:hAnsi="Cooper Black" w:cs="Calibri"/>
          <w:color w:val="000000"/>
          <w:sz w:val="40"/>
          <w:szCs w:val="24"/>
          <w:bdr w:val="none" w:sz="0" w:space="0" w:color="auto" w:frame="1"/>
          <w:lang w:eastAsia="fr-FR"/>
        </w:rPr>
      </w:pPr>
      <w:bookmarkStart w:id="0" w:name="_GoBack"/>
      <w:bookmarkEnd w:id="0"/>
    </w:p>
    <w:sectPr w:rsidR="00761748" w:rsidSect="00051DF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1AF"/>
    <w:multiLevelType w:val="hybridMultilevel"/>
    <w:tmpl w:val="BD68C2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896A0C"/>
    <w:multiLevelType w:val="multilevel"/>
    <w:tmpl w:val="12826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05784E"/>
    <w:multiLevelType w:val="multilevel"/>
    <w:tmpl w:val="1DE2B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0228AA"/>
    <w:multiLevelType w:val="multilevel"/>
    <w:tmpl w:val="611E3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EE6349"/>
    <w:multiLevelType w:val="multilevel"/>
    <w:tmpl w:val="7786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B34E70"/>
    <w:multiLevelType w:val="multilevel"/>
    <w:tmpl w:val="BE2E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B306B5"/>
    <w:multiLevelType w:val="multilevel"/>
    <w:tmpl w:val="0ED4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F64C3F"/>
    <w:multiLevelType w:val="multilevel"/>
    <w:tmpl w:val="9F7C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286650"/>
    <w:multiLevelType w:val="multilevel"/>
    <w:tmpl w:val="94725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086D6E"/>
    <w:multiLevelType w:val="multilevel"/>
    <w:tmpl w:val="A3B4C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131095"/>
    <w:multiLevelType w:val="multilevel"/>
    <w:tmpl w:val="CDCCB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8"/>
  </w:num>
  <w:num w:numId="5">
    <w:abstractNumId w:val="2"/>
  </w:num>
  <w:num w:numId="6">
    <w:abstractNumId w:val="6"/>
  </w:num>
  <w:num w:numId="7">
    <w:abstractNumId w:val="10"/>
  </w:num>
  <w:num w:numId="8">
    <w:abstractNumId w:val="0"/>
  </w:num>
  <w:num w:numId="9">
    <w:abstractNumId w:val="7"/>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16A"/>
    <w:rsid w:val="00051DFE"/>
    <w:rsid w:val="003829C4"/>
    <w:rsid w:val="0048537A"/>
    <w:rsid w:val="004E586F"/>
    <w:rsid w:val="004F071A"/>
    <w:rsid w:val="00663CE9"/>
    <w:rsid w:val="0069019B"/>
    <w:rsid w:val="00761748"/>
    <w:rsid w:val="00767272"/>
    <w:rsid w:val="00786885"/>
    <w:rsid w:val="0079716A"/>
    <w:rsid w:val="007D7D37"/>
    <w:rsid w:val="00BC7EED"/>
    <w:rsid w:val="00C27464"/>
    <w:rsid w:val="00C7506F"/>
    <w:rsid w:val="00D30CEA"/>
    <w:rsid w:val="00DA2951"/>
    <w:rsid w:val="00F976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A0FC6-1C31-449B-B0A2-3EB04E3BD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3">
    <w:name w:val="heading 3"/>
    <w:basedOn w:val="Normal"/>
    <w:next w:val="Normal"/>
    <w:link w:val="Titre3Car"/>
    <w:uiPriority w:val="9"/>
    <w:semiHidden/>
    <w:unhideWhenUsed/>
    <w:qFormat/>
    <w:rsid w:val="00C750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C7506F"/>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nqeihkriw">
    <w:name w:val="marknqeihkriw"/>
    <w:basedOn w:val="Policepardfaut"/>
    <w:rsid w:val="0079716A"/>
  </w:style>
  <w:style w:type="character" w:customStyle="1" w:styleId="Titre4Car">
    <w:name w:val="Titre 4 Car"/>
    <w:basedOn w:val="Policepardfaut"/>
    <w:link w:val="Titre4"/>
    <w:uiPriority w:val="9"/>
    <w:rsid w:val="00C7506F"/>
    <w:rPr>
      <w:rFonts w:ascii="Times New Roman" w:eastAsia="Times New Roman" w:hAnsi="Times New Roman" w:cs="Times New Roman"/>
      <w:b/>
      <w:bCs/>
      <w:sz w:val="24"/>
      <w:szCs w:val="24"/>
      <w:lang w:eastAsia="fr-FR"/>
    </w:rPr>
  </w:style>
  <w:style w:type="paragraph" w:customStyle="1" w:styleId="media">
    <w:name w:val="media"/>
    <w:basedOn w:val="Normal"/>
    <w:rsid w:val="00C7506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C7506F"/>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C7506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4E586F"/>
    <w:rPr>
      <w:color w:val="0563C1" w:themeColor="hyperlink"/>
      <w:u w:val="single"/>
    </w:rPr>
  </w:style>
  <w:style w:type="character" w:styleId="Mentionnonrsolue">
    <w:name w:val="Unresolved Mention"/>
    <w:basedOn w:val="Policepardfaut"/>
    <w:uiPriority w:val="99"/>
    <w:semiHidden/>
    <w:unhideWhenUsed/>
    <w:rsid w:val="004E586F"/>
    <w:rPr>
      <w:color w:val="605E5C"/>
      <w:shd w:val="clear" w:color="auto" w:fill="E1DFDD"/>
    </w:rPr>
  </w:style>
  <w:style w:type="paragraph" w:styleId="Paragraphedeliste">
    <w:name w:val="List Paragraph"/>
    <w:basedOn w:val="Normal"/>
    <w:uiPriority w:val="34"/>
    <w:qFormat/>
    <w:rsid w:val="003829C4"/>
    <w:pPr>
      <w:ind w:left="720"/>
      <w:contextualSpacing/>
    </w:pPr>
  </w:style>
  <w:style w:type="paragraph" w:customStyle="1" w:styleId="xmsonormal">
    <w:name w:val="x_msonormal"/>
    <w:basedOn w:val="Normal"/>
    <w:rsid w:val="003829C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4F071A"/>
    <w:rPr>
      <w:i/>
      <w:iCs/>
    </w:rPr>
  </w:style>
  <w:style w:type="table" w:styleId="Grilledutableau">
    <w:name w:val="Table Grid"/>
    <w:basedOn w:val="TableauNormal"/>
    <w:uiPriority w:val="39"/>
    <w:rsid w:val="00786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5Fonc-Accentuation1">
    <w:name w:val="Grid Table 5 Dark Accent 1"/>
    <w:basedOn w:val="TableauNormal"/>
    <w:uiPriority w:val="50"/>
    <w:rsid w:val="0069019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344805">
      <w:bodyDiv w:val="1"/>
      <w:marLeft w:val="0"/>
      <w:marRight w:val="0"/>
      <w:marTop w:val="0"/>
      <w:marBottom w:val="0"/>
      <w:divBdr>
        <w:top w:val="none" w:sz="0" w:space="0" w:color="auto"/>
        <w:left w:val="none" w:sz="0" w:space="0" w:color="auto"/>
        <w:bottom w:val="none" w:sz="0" w:space="0" w:color="auto"/>
        <w:right w:val="none" w:sz="0" w:space="0" w:color="auto"/>
      </w:divBdr>
    </w:div>
    <w:div w:id="430392094">
      <w:bodyDiv w:val="1"/>
      <w:marLeft w:val="0"/>
      <w:marRight w:val="0"/>
      <w:marTop w:val="0"/>
      <w:marBottom w:val="0"/>
      <w:divBdr>
        <w:top w:val="none" w:sz="0" w:space="0" w:color="auto"/>
        <w:left w:val="none" w:sz="0" w:space="0" w:color="auto"/>
        <w:bottom w:val="none" w:sz="0" w:space="0" w:color="auto"/>
        <w:right w:val="none" w:sz="0" w:space="0" w:color="auto"/>
      </w:divBdr>
      <w:divsChild>
        <w:div w:id="196284068">
          <w:marLeft w:val="0"/>
          <w:marRight w:val="0"/>
          <w:marTop w:val="0"/>
          <w:marBottom w:val="0"/>
          <w:divBdr>
            <w:top w:val="none" w:sz="0" w:space="0" w:color="auto"/>
            <w:left w:val="none" w:sz="0" w:space="0" w:color="auto"/>
            <w:bottom w:val="none" w:sz="0" w:space="0" w:color="auto"/>
            <w:right w:val="none" w:sz="0" w:space="0" w:color="auto"/>
          </w:divBdr>
        </w:div>
        <w:div w:id="650334235">
          <w:marLeft w:val="0"/>
          <w:marRight w:val="0"/>
          <w:marTop w:val="0"/>
          <w:marBottom w:val="0"/>
          <w:divBdr>
            <w:top w:val="none" w:sz="0" w:space="0" w:color="auto"/>
            <w:left w:val="none" w:sz="0" w:space="0" w:color="auto"/>
            <w:bottom w:val="none" w:sz="0" w:space="0" w:color="auto"/>
            <w:right w:val="none" w:sz="0" w:space="0" w:color="auto"/>
          </w:divBdr>
        </w:div>
        <w:div w:id="996806493">
          <w:marLeft w:val="0"/>
          <w:marRight w:val="0"/>
          <w:marTop w:val="0"/>
          <w:marBottom w:val="0"/>
          <w:divBdr>
            <w:top w:val="none" w:sz="0" w:space="0" w:color="auto"/>
            <w:left w:val="none" w:sz="0" w:space="0" w:color="auto"/>
            <w:bottom w:val="none" w:sz="0" w:space="0" w:color="auto"/>
            <w:right w:val="none" w:sz="0" w:space="0" w:color="auto"/>
          </w:divBdr>
        </w:div>
        <w:div w:id="2054114963">
          <w:marLeft w:val="0"/>
          <w:marRight w:val="0"/>
          <w:marTop w:val="0"/>
          <w:marBottom w:val="0"/>
          <w:divBdr>
            <w:top w:val="none" w:sz="0" w:space="0" w:color="auto"/>
            <w:left w:val="none" w:sz="0" w:space="0" w:color="auto"/>
            <w:bottom w:val="none" w:sz="0" w:space="0" w:color="auto"/>
            <w:right w:val="none" w:sz="0" w:space="0" w:color="auto"/>
          </w:divBdr>
        </w:div>
        <w:div w:id="25525376">
          <w:marLeft w:val="0"/>
          <w:marRight w:val="0"/>
          <w:marTop w:val="0"/>
          <w:marBottom w:val="0"/>
          <w:divBdr>
            <w:top w:val="none" w:sz="0" w:space="0" w:color="auto"/>
            <w:left w:val="none" w:sz="0" w:space="0" w:color="auto"/>
            <w:bottom w:val="none" w:sz="0" w:space="0" w:color="auto"/>
            <w:right w:val="none" w:sz="0" w:space="0" w:color="auto"/>
          </w:divBdr>
        </w:div>
        <w:div w:id="1648894647">
          <w:marLeft w:val="0"/>
          <w:marRight w:val="0"/>
          <w:marTop w:val="0"/>
          <w:marBottom w:val="0"/>
          <w:divBdr>
            <w:top w:val="none" w:sz="0" w:space="0" w:color="auto"/>
            <w:left w:val="none" w:sz="0" w:space="0" w:color="auto"/>
            <w:bottom w:val="none" w:sz="0" w:space="0" w:color="auto"/>
            <w:right w:val="none" w:sz="0" w:space="0" w:color="auto"/>
          </w:divBdr>
        </w:div>
        <w:div w:id="885458565">
          <w:marLeft w:val="0"/>
          <w:marRight w:val="0"/>
          <w:marTop w:val="0"/>
          <w:marBottom w:val="0"/>
          <w:divBdr>
            <w:top w:val="none" w:sz="0" w:space="0" w:color="auto"/>
            <w:left w:val="none" w:sz="0" w:space="0" w:color="auto"/>
            <w:bottom w:val="none" w:sz="0" w:space="0" w:color="auto"/>
            <w:right w:val="none" w:sz="0" w:space="0" w:color="auto"/>
          </w:divBdr>
        </w:div>
        <w:div w:id="510333937">
          <w:marLeft w:val="0"/>
          <w:marRight w:val="0"/>
          <w:marTop w:val="0"/>
          <w:marBottom w:val="0"/>
          <w:divBdr>
            <w:top w:val="none" w:sz="0" w:space="0" w:color="auto"/>
            <w:left w:val="none" w:sz="0" w:space="0" w:color="auto"/>
            <w:bottom w:val="none" w:sz="0" w:space="0" w:color="auto"/>
            <w:right w:val="none" w:sz="0" w:space="0" w:color="auto"/>
          </w:divBdr>
        </w:div>
        <w:div w:id="27754485">
          <w:marLeft w:val="0"/>
          <w:marRight w:val="0"/>
          <w:marTop w:val="0"/>
          <w:marBottom w:val="0"/>
          <w:divBdr>
            <w:top w:val="none" w:sz="0" w:space="0" w:color="auto"/>
            <w:left w:val="none" w:sz="0" w:space="0" w:color="auto"/>
            <w:bottom w:val="none" w:sz="0" w:space="0" w:color="auto"/>
            <w:right w:val="none" w:sz="0" w:space="0" w:color="auto"/>
          </w:divBdr>
        </w:div>
        <w:div w:id="1163467284">
          <w:marLeft w:val="0"/>
          <w:marRight w:val="0"/>
          <w:marTop w:val="0"/>
          <w:marBottom w:val="0"/>
          <w:divBdr>
            <w:top w:val="none" w:sz="0" w:space="0" w:color="auto"/>
            <w:left w:val="none" w:sz="0" w:space="0" w:color="auto"/>
            <w:bottom w:val="none" w:sz="0" w:space="0" w:color="auto"/>
            <w:right w:val="none" w:sz="0" w:space="0" w:color="auto"/>
          </w:divBdr>
        </w:div>
        <w:div w:id="2120637937">
          <w:marLeft w:val="0"/>
          <w:marRight w:val="0"/>
          <w:marTop w:val="0"/>
          <w:marBottom w:val="0"/>
          <w:divBdr>
            <w:top w:val="none" w:sz="0" w:space="0" w:color="auto"/>
            <w:left w:val="none" w:sz="0" w:space="0" w:color="auto"/>
            <w:bottom w:val="none" w:sz="0" w:space="0" w:color="auto"/>
            <w:right w:val="none" w:sz="0" w:space="0" w:color="auto"/>
          </w:divBdr>
        </w:div>
      </w:divsChild>
    </w:div>
    <w:div w:id="560403425">
      <w:bodyDiv w:val="1"/>
      <w:marLeft w:val="0"/>
      <w:marRight w:val="0"/>
      <w:marTop w:val="0"/>
      <w:marBottom w:val="0"/>
      <w:divBdr>
        <w:top w:val="none" w:sz="0" w:space="0" w:color="auto"/>
        <w:left w:val="none" w:sz="0" w:space="0" w:color="auto"/>
        <w:bottom w:val="none" w:sz="0" w:space="0" w:color="auto"/>
        <w:right w:val="none" w:sz="0" w:space="0" w:color="auto"/>
      </w:divBdr>
      <w:divsChild>
        <w:div w:id="220021590">
          <w:marLeft w:val="0"/>
          <w:marRight w:val="0"/>
          <w:marTop w:val="0"/>
          <w:marBottom w:val="0"/>
          <w:divBdr>
            <w:top w:val="none" w:sz="0" w:space="0" w:color="auto"/>
            <w:left w:val="none" w:sz="0" w:space="0" w:color="auto"/>
            <w:bottom w:val="none" w:sz="0" w:space="0" w:color="auto"/>
            <w:right w:val="none" w:sz="0" w:space="0" w:color="auto"/>
          </w:divBdr>
        </w:div>
      </w:divsChild>
    </w:div>
    <w:div w:id="752819016">
      <w:bodyDiv w:val="1"/>
      <w:marLeft w:val="0"/>
      <w:marRight w:val="0"/>
      <w:marTop w:val="0"/>
      <w:marBottom w:val="0"/>
      <w:divBdr>
        <w:top w:val="none" w:sz="0" w:space="0" w:color="auto"/>
        <w:left w:val="none" w:sz="0" w:space="0" w:color="auto"/>
        <w:bottom w:val="none" w:sz="0" w:space="0" w:color="auto"/>
        <w:right w:val="none" w:sz="0" w:space="0" w:color="auto"/>
      </w:divBdr>
      <w:divsChild>
        <w:div w:id="668171123">
          <w:marLeft w:val="0"/>
          <w:marRight w:val="0"/>
          <w:marTop w:val="0"/>
          <w:marBottom w:val="0"/>
          <w:divBdr>
            <w:top w:val="none" w:sz="0" w:space="0" w:color="auto"/>
            <w:left w:val="none" w:sz="0" w:space="0" w:color="auto"/>
            <w:bottom w:val="none" w:sz="0" w:space="0" w:color="auto"/>
            <w:right w:val="none" w:sz="0" w:space="0" w:color="auto"/>
          </w:divBdr>
        </w:div>
        <w:div w:id="475225537">
          <w:marLeft w:val="0"/>
          <w:marRight w:val="0"/>
          <w:marTop w:val="0"/>
          <w:marBottom w:val="0"/>
          <w:divBdr>
            <w:top w:val="none" w:sz="0" w:space="0" w:color="auto"/>
            <w:left w:val="none" w:sz="0" w:space="0" w:color="auto"/>
            <w:bottom w:val="none" w:sz="0" w:space="0" w:color="auto"/>
            <w:right w:val="none" w:sz="0" w:space="0" w:color="auto"/>
          </w:divBdr>
        </w:div>
        <w:div w:id="1262303037">
          <w:marLeft w:val="0"/>
          <w:marRight w:val="0"/>
          <w:marTop w:val="0"/>
          <w:marBottom w:val="0"/>
          <w:divBdr>
            <w:top w:val="none" w:sz="0" w:space="0" w:color="auto"/>
            <w:left w:val="none" w:sz="0" w:space="0" w:color="auto"/>
            <w:bottom w:val="none" w:sz="0" w:space="0" w:color="auto"/>
            <w:right w:val="none" w:sz="0" w:space="0" w:color="auto"/>
          </w:divBdr>
        </w:div>
      </w:divsChild>
    </w:div>
    <w:div w:id="925309874">
      <w:bodyDiv w:val="1"/>
      <w:marLeft w:val="0"/>
      <w:marRight w:val="0"/>
      <w:marTop w:val="0"/>
      <w:marBottom w:val="0"/>
      <w:divBdr>
        <w:top w:val="none" w:sz="0" w:space="0" w:color="auto"/>
        <w:left w:val="none" w:sz="0" w:space="0" w:color="auto"/>
        <w:bottom w:val="none" w:sz="0" w:space="0" w:color="auto"/>
        <w:right w:val="none" w:sz="0" w:space="0" w:color="auto"/>
      </w:divBdr>
    </w:div>
    <w:div w:id="1019041226">
      <w:bodyDiv w:val="1"/>
      <w:marLeft w:val="0"/>
      <w:marRight w:val="0"/>
      <w:marTop w:val="0"/>
      <w:marBottom w:val="0"/>
      <w:divBdr>
        <w:top w:val="none" w:sz="0" w:space="0" w:color="auto"/>
        <w:left w:val="none" w:sz="0" w:space="0" w:color="auto"/>
        <w:bottom w:val="none" w:sz="0" w:space="0" w:color="auto"/>
        <w:right w:val="none" w:sz="0" w:space="0" w:color="auto"/>
      </w:divBdr>
    </w:div>
    <w:div w:id="1045561643">
      <w:bodyDiv w:val="1"/>
      <w:marLeft w:val="0"/>
      <w:marRight w:val="0"/>
      <w:marTop w:val="0"/>
      <w:marBottom w:val="0"/>
      <w:divBdr>
        <w:top w:val="none" w:sz="0" w:space="0" w:color="auto"/>
        <w:left w:val="none" w:sz="0" w:space="0" w:color="auto"/>
        <w:bottom w:val="none" w:sz="0" w:space="0" w:color="auto"/>
        <w:right w:val="none" w:sz="0" w:space="0" w:color="auto"/>
      </w:divBdr>
      <w:divsChild>
        <w:div w:id="1207717338">
          <w:marLeft w:val="0"/>
          <w:marRight w:val="0"/>
          <w:marTop w:val="0"/>
          <w:marBottom w:val="0"/>
          <w:divBdr>
            <w:top w:val="none" w:sz="0" w:space="0" w:color="auto"/>
            <w:left w:val="none" w:sz="0" w:space="0" w:color="auto"/>
            <w:bottom w:val="none" w:sz="0" w:space="0" w:color="auto"/>
            <w:right w:val="none" w:sz="0" w:space="0" w:color="auto"/>
          </w:divBdr>
        </w:div>
        <w:div w:id="1229996404">
          <w:marLeft w:val="0"/>
          <w:marRight w:val="0"/>
          <w:marTop w:val="0"/>
          <w:marBottom w:val="0"/>
          <w:divBdr>
            <w:top w:val="none" w:sz="0" w:space="0" w:color="auto"/>
            <w:left w:val="none" w:sz="0" w:space="0" w:color="auto"/>
            <w:bottom w:val="none" w:sz="0" w:space="0" w:color="auto"/>
            <w:right w:val="none" w:sz="0" w:space="0" w:color="auto"/>
          </w:divBdr>
        </w:div>
        <w:div w:id="737358563">
          <w:marLeft w:val="0"/>
          <w:marRight w:val="0"/>
          <w:marTop w:val="0"/>
          <w:marBottom w:val="0"/>
          <w:divBdr>
            <w:top w:val="none" w:sz="0" w:space="0" w:color="auto"/>
            <w:left w:val="none" w:sz="0" w:space="0" w:color="auto"/>
            <w:bottom w:val="none" w:sz="0" w:space="0" w:color="auto"/>
            <w:right w:val="none" w:sz="0" w:space="0" w:color="auto"/>
          </w:divBdr>
        </w:div>
      </w:divsChild>
    </w:div>
    <w:div w:id="1123958417">
      <w:bodyDiv w:val="1"/>
      <w:marLeft w:val="0"/>
      <w:marRight w:val="0"/>
      <w:marTop w:val="0"/>
      <w:marBottom w:val="0"/>
      <w:divBdr>
        <w:top w:val="none" w:sz="0" w:space="0" w:color="auto"/>
        <w:left w:val="none" w:sz="0" w:space="0" w:color="auto"/>
        <w:bottom w:val="none" w:sz="0" w:space="0" w:color="auto"/>
        <w:right w:val="none" w:sz="0" w:space="0" w:color="auto"/>
      </w:divBdr>
      <w:divsChild>
        <w:div w:id="1939289944">
          <w:marLeft w:val="0"/>
          <w:marRight w:val="0"/>
          <w:marTop w:val="0"/>
          <w:marBottom w:val="0"/>
          <w:divBdr>
            <w:top w:val="none" w:sz="0" w:space="0" w:color="auto"/>
            <w:left w:val="none" w:sz="0" w:space="0" w:color="auto"/>
            <w:bottom w:val="none" w:sz="0" w:space="0" w:color="auto"/>
            <w:right w:val="none" w:sz="0" w:space="0" w:color="auto"/>
          </w:divBdr>
        </w:div>
      </w:divsChild>
    </w:div>
    <w:div w:id="1182011939">
      <w:bodyDiv w:val="1"/>
      <w:marLeft w:val="0"/>
      <w:marRight w:val="0"/>
      <w:marTop w:val="0"/>
      <w:marBottom w:val="0"/>
      <w:divBdr>
        <w:top w:val="none" w:sz="0" w:space="0" w:color="auto"/>
        <w:left w:val="none" w:sz="0" w:space="0" w:color="auto"/>
        <w:bottom w:val="none" w:sz="0" w:space="0" w:color="auto"/>
        <w:right w:val="none" w:sz="0" w:space="0" w:color="auto"/>
      </w:divBdr>
    </w:div>
    <w:div w:id="1399592634">
      <w:bodyDiv w:val="1"/>
      <w:marLeft w:val="0"/>
      <w:marRight w:val="0"/>
      <w:marTop w:val="0"/>
      <w:marBottom w:val="0"/>
      <w:divBdr>
        <w:top w:val="none" w:sz="0" w:space="0" w:color="auto"/>
        <w:left w:val="none" w:sz="0" w:space="0" w:color="auto"/>
        <w:bottom w:val="none" w:sz="0" w:space="0" w:color="auto"/>
        <w:right w:val="none" w:sz="0" w:space="0" w:color="auto"/>
      </w:divBdr>
      <w:divsChild>
        <w:div w:id="1098870371">
          <w:marLeft w:val="0"/>
          <w:marRight w:val="0"/>
          <w:marTop w:val="0"/>
          <w:marBottom w:val="0"/>
          <w:divBdr>
            <w:top w:val="none" w:sz="0" w:space="0" w:color="auto"/>
            <w:left w:val="none" w:sz="0" w:space="0" w:color="auto"/>
            <w:bottom w:val="none" w:sz="0" w:space="0" w:color="auto"/>
            <w:right w:val="none" w:sz="0" w:space="0" w:color="auto"/>
          </w:divBdr>
        </w:div>
        <w:div w:id="125124381">
          <w:marLeft w:val="0"/>
          <w:marRight w:val="0"/>
          <w:marTop w:val="0"/>
          <w:marBottom w:val="0"/>
          <w:divBdr>
            <w:top w:val="none" w:sz="0" w:space="0" w:color="auto"/>
            <w:left w:val="none" w:sz="0" w:space="0" w:color="auto"/>
            <w:bottom w:val="none" w:sz="0" w:space="0" w:color="auto"/>
            <w:right w:val="none" w:sz="0" w:space="0" w:color="auto"/>
          </w:divBdr>
        </w:div>
        <w:div w:id="1598750918">
          <w:marLeft w:val="0"/>
          <w:marRight w:val="0"/>
          <w:marTop w:val="0"/>
          <w:marBottom w:val="0"/>
          <w:divBdr>
            <w:top w:val="none" w:sz="0" w:space="0" w:color="auto"/>
            <w:left w:val="none" w:sz="0" w:space="0" w:color="auto"/>
            <w:bottom w:val="none" w:sz="0" w:space="0" w:color="auto"/>
            <w:right w:val="none" w:sz="0" w:space="0" w:color="auto"/>
          </w:divBdr>
        </w:div>
        <w:div w:id="906500373">
          <w:marLeft w:val="0"/>
          <w:marRight w:val="0"/>
          <w:marTop w:val="0"/>
          <w:marBottom w:val="0"/>
          <w:divBdr>
            <w:top w:val="none" w:sz="0" w:space="0" w:color="auto"/>
            <w:left w:val="none" w:sz="0" w:space="0" w:color="auto"/>
            <w:bottom w:val="none" w:sz="0" w:space="0" w:color="auto"/>
            <w:right w:val="none" w:sz="0" w:space="0" w:color="auto"/>
          </w:divBdr>
        </w:div>
        <w:div w:id="987826153">
          <w:marLeft w:val="0"/>
          <w:marRight w:val="0"/>
          <w:marTop w:val="0"/>
          <w:marBottom w:val="0"/>
          <w:divBdr>
            <w:top w:val="none" w:sz="0" w:space="0" w:color="auto"/>
            <w:left w:val="none" w:sz="0" w:space="0" w:color="auto"/>
            <w:bottom w:val="none" w:sz="0" w:space="0" w:color="auto"/>
            <w:right w:val="none" w:sz="0" w:space="0" w:color="auto"/>
          </w:divBdr>
        </w:div>
        <w:div w:id="2000647503">
          <w:marLeft w:val="0"/>
          <w:marRight w:val="0"/>
          <w:marTop w:val="0"/>
          <w:marBottom w:val="0"/>
          <w:divBdr>
            <w:top w:val="none" w:sz="0" w:space="0" w:color="auto"/>
            <w:left w:val="none" w:sz="0" w:space="0" w:color="auto"/>
            <w:bottom w:val="none" w:sz="0" w:space="0" w:color="auto"/>
            <w:right w:val="none" w:sz="0" w:space="0" w:color="auto"/>
          </w:divBdr>
        </w:div>
        <w:div w:id="26177743">
          <w:marLeft w:val="0"/>
          <w:marRight w:val="0"/>
          <w:marTop w:val="0"/>
          <w:marBottom w:val="0"/>
          <w:divBdr>
            <w:top w:val="none" w:sz="0" w:space="0" w:color="auto"/>
            <w:left w:val="none" w:sz="0" w:space="0" w:color="auto"/>
            <w:bottom w:val="none" w:sz="0" w:space="0" w:color="auto"/>
            <w:right w:val="none" w:sz="0" w:space="0" w:color="auto"/>
          </w:divBdr>
        </w:div>
        <w:div w:id="1589998075">
          <w:marLeft w:val="0"/>
          <w:marRight w:val="0"/>
          <w:marTop w:val="0"/>
          <w:marBottom w:val="0"/>
          <w:divBdr>
            <w:top w:val="none" w:sz="0" w:space="0" w:color="auto"/>
            <w:left w:val="none" w:sz="0" w:space="0" w:color="auto"/>
            <w:bottom w:val="none" w:sz="0" w:space="0" w:color="auto"/>
            <w:right w:val="none" w:sz="0" w:space="0" w:color="auto"/>
          </w:divBdr>
        </w:div>
        <w:div w:id="1681083144">
          <w:marLeft w:val="0"/>
          <w:marRight w:val="0"/>
          <w:marTop w:val="0"/>
          <w:marBottom w:val="0"/>
          <w:divBdr>
            <w:top w:val="none" w:sz="0" w:space="0" w:color="auto"/>
            <w:left w:val="none" w:sz="0" w:space="0" w:color="auto"/>
            <w:bottom w:val="none" w:sz="0" w:space="0" w:color="auto"/>
            <w:right w:val="none" w:sz="0" w:space="0" w:color="auto"/>
          </w:divBdr>
        </w:div>
        <w:div w:id="396710556">
          <w:marLeft w:val="0"/>
          <w:marRight w:val="0"/>
          <w:marTop w:val="0"/>
          <w:marBottom w:val="0"/>
          <w:divBdr>
            <w:top w:val="none" w:sz="0" w:space="0" w:color="auto"/>
            <w:left w:val="none" w:sz="0" w:space="0" w:color="auto"/>
            <w:bottom w:val="none" w:sz="0" w:space="0" w:color="auto"/>
            <w:right w:val="none" w:sz="0" w:space="0" w:color="auto"/>
          </w:divBdr>
        </w:div>
      </w:divsChild>
    </w:div>
    <w:div w:id="1855420676">
      <w:bodyDiv w:val="1"/>
      <w:marLeft w:val="0"/>
      <w:marRight w:val="0"/>
      <w:marTop w:val="0"/>
      <w:marBottom w:val="0"/>
      <w:divBdr>
        <w:top w:val="none" w:sz="0" w:space="0" w:color="auto"/>
        <w:left w:val="none" w:sz="0" w:space="0" w:color="auto"/>
        <w:bottom w:val="none" w:sz="0" w:space="0" w:color="auto"/>
        <w:right w:val="none" w:sz="0" w:space="0" w:color="auto"/>
      </w:divBdr>
    </w:div>
    <w:div w:id="1955669025">
      <w:bodyDiv w:val="1"/>
      <w:marLeft w:val="0"/>
      <w:marRight w:val="0"/>
      <w:marTop w:val="0"/>
      <w:marBottom w:val="0"/>
      <w:divBdr>
        <w:top w:val="none" w:sz="0" w:space="0" w:color="auto"/>
        <w:left w:val="none" w:sz="0" w:space="0" w:color="auto"/>
        <w:bottom w:val="none" w:sz="0" w:space="0" w:color="auto"/>
        <w:right w:val="none" w:sz="0" w:space="0" w:color="auto"/>
      </w:divBdr>
      <w:divsChild>
        <w:div w:id="591745491">
          <w:marLeft w:val="0"/>
          <w:marRight w:val="0"/>
          <w:marTop w:val="0"/>
          <w:marBottom w:val="0"/>
          <w:divBdr>
            <w:top w:val="none" w:sz="0" w:space="0" w:color="auto"/>
            <w:left w:val="none" w:sz="0" w:space="0" w:color="auto"/>
            <w:bottom w:val="none" w:sz="0" w:space="0" w:color="auto"/>
            <w:right w:val="none" w:sz="0" w:space="0" w:color="auto"/>
          </w:divBdr>
        </w:div>
        <w:div w:id="969020354">
          <w:marLeft w:val="0"/>
          <w:marRight w:val="0"/>
          <w:marTop w:val="0"/>
          <w:marBottom w:val="0"/>
          <w:divBdr>
            <w:top w:val="none" w:sz="0" w:space="0" w:color="auto"/>
            <w:left w:val="none" w:sz="0" w:space="0" w:color="auto"/>
            <w:bottom w:val="none" w:sz="0" w:space="0" w:color="auto"/>
            <w:right w:val="none" w:sz="0" w:space="0" w:color="auto"/>
          </w:divBdr>
        </w:div>
        <w:div w:id="2004577791">
          <w:marLeft w:val="0"/>
          <w:marRight w:val="0"/>
          <w:marTop w:val="0"/>
          <w:marBottom w:val="0"/>
          <w:divBdr>
            <w:top w:val="none" w:sz="0" w:space="0" w:color="auto"/>
            <w:left w:val="none" w:sz="0" w:space="0" w:color="auto"/>
            <w:bottom w:val="none" w:sz="0" w:space="0" w:color="auto"/>
            <w:right w:val="none" w:sz="0" w:space="0" w:color="auto"/>
          </w:divBdr>
        </w:div>
      </w:divsChild>
    </w:div>
    <w:div w:id="1991904629">
      <w:bodyDiv w:val="1"/>
      <w:marLeft w:val="0"/>
      <w:marRight w:val="0"/>
      <w:marTop w:val="0"/>
      <w:marBottom w:val="0"/>
      <w:divBdr>
        <w:top w:val="none" w:sz="0" w:space="0" w:color="auto"/>
        <w:left w:val="none" w:sz="0" w:space="0" w:color="auto"/>
        <w:bottom w:val="none" w:sz="0" w:space="0" w:color="auto"/>
        <w:right w:val="none" w:sz="0" w:space="0" w:color="auto"/>
      </w:divBdr>
      <w:divsChild>
        <w:div w:id="1436368858">
          <w:marLeft w:val="0"/>
          <w:marRight w:val="0"/>
          <w:marTop w:val="0"/>
          <w:marBottom w:val="0"/>
          <w:divBdr>
            <w:top w:val="none" w:sz="0" w:space="0" w:color="auto"/>
            <w:left w:val="none" w:sz="0" w:space="0" w:color="auto"/>
            <w:bottom w:val="none" w:sz="0" w:space="0" w:color="auto"/>
            <w:right w:val="none" w:sz="0" w:space="0" w:color="auto"/>
          </w:divBdr>
        </w:div>
      </w:divsChild>
    </w:div>
    <w:div w:id="2015298688">
      <w:bodyDiv w:val="1"/>
      <w:marLeft w:val="0"/>
      <w:marRight w:val="0"/>
      <w:marTop w:val="0"/>
      <w:marBottom w:val="0"/>
      <w:divBdr>
        <w:top w:val="none" w:sz="0" w:space="0" w:color="auto"/>
        <w:left w:val="none" w:sz="0" w:space="0" w:color="auto"/>
        <w:bottom w:val="none" w:sz="0" w:space="0" w:color="auto"/>
        <w:right w:val="none" w:sz="0" w:space="0" w:color="auto"/>
      </w:divBdr>
      <w:divsChild>
        <w:div w:id="452484217">
          <w:marLeft w:val="0"/>
          <w:marRight w:val="0"/>
          <w:marTop w:val="0"/>
          <w:marBottom w:val="0"/>
          <w:divBdr>
            <w:top w:val="none" w:sz="0" w:space="0" w:color="auto"/>
            <w:left w:val="none" w:sz="0" w:space="0" w:color="auto"/>
            <w:bottom w:val="none" w:sz="0" w:space="0" w:color="auto"/>
            <w:right w:val="none" w:sz="0" w:space="0" w:color="auto"/>
          </w:divBdr>
        </w:div>
      </w:divsChild>
    </w:div>
    <w:div w:id="2045982220">
      <w:bodyDiv w:val="1"/>
      <w:marLeft w:val="0"/>
      <w:marRight w:val="0"/>
      <w:marTop w:val="0"/>
      <w:marBottom w:val="0"/>
      <w:divBdr>
        <w:top w:val="none" w:sz="0" w:space="0" w:color="auto"/>
        <w:left w:val="none" w:sz="0" w:space="0" w:color="auto"/>
        <w:bottom w:val="none" w:sz="0" w:space="0" w:color="auto"/>
        <w:right w:val="none" w:sz="0" w:space="0" w:color="auto"/>
      </w:divBdr>
      <w:divsChild>
        <w:div w:id="2020234550">
          <w:marLeft w:val="0"/>
          <w:marRight w:val="0"/>
          <w:marTop w:val="0"/>
          <w:marBottom w:val="0"/>
          <w:divBdr>
            <w:top w:val="none" w:sz="0" w:space="0" w:color="auto"/>
            <w:left w:val="none" w:sz="0" w:space="0" w:color="auto"/>
            <w:bottom w:val="none" w:sz="0" w:space="0" w:color="auto"/>
            <w:right w:val="none" w:sz="0" w:space="0" w:color="auto"/>
          </w:divBdr>
        </w:div>
        <w:div w:id="600838771">
          <w:marLeft w:val="0"/>
          <w:marRight w:val="0"/>
          <w:marTop w:val="0"/>
          <w:marBottom w:val="0"/>
          <w:divBdr>
            <w:top w:val="none" w:sz="0" w:space="0" w:color="auto"/>
            <w:left w:val="none" w:sz="0" w:space="0" w:color="auto"/>
            <w:bottom w:val="none" w:sz="0" w:space="0" w:color="auto"/>
            <w:right w:val="none" w:sz="0" w:space="0" w:color="auto"/>
          </w:divBdr>
        </w:div>
        <w:div w:id="1229879830">
          <w:marLeft w:val="0"/>
          <w:marRight w:val="0"/>
          <w:marTop w:val="0"/>
          <w:marBottom w:val="0"/>
          <w:divBdr>
            <w:top w:val="none" w:sz="0" w:space="0" w:color="auto"/>
            <w:left w:val="none" w:sz="0" w:space="0" w:color="auto"/>
            <w:bottom w:val="none" w:sz="0" w:space="0" w:color="auto"/>
            <w:right w:val="none" w:sz="0" w:space="0" w:color="auto"/>
          </w:divBdr>
        </w:div>
        <w:div w:id="1394964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uv.fr/bo/2024/Hebdo29/MENE2407449C"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ucation.gouv.fr/bo/15/Hebdo40/MENE1525057C.ht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4</Pages>
  <Words>1334</Words>
  <Characters>7339</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Groupe Scolaire Saint Joseph</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SANTIGNY</dc:creator>
  <cp:keywords/>
  <dc:description/>
  <cp:lastModifiedBy>Cecile SANTIGNY</cp:lastModifiedBy>
  <cp:revision>9</cp:revision>
  <dcterms:created xsi:type="dcterms:W3CDTF">2024-11-29T16:23:00Z</dcterms:created>
  <dcterms:modified xsi:type="dcterms:W3CDTF">2024-12-04T12:28:00Z</dcterms:modified>
</cp:coreProperties>
</file>