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99" w:rsidRDefault="001B201B" w:rsidP="005F6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val="fr-FR"/>
        </w:rPr>
        <w:t xml:space="preserve">Le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val="fr-FR"/>
        </w:rPr>
        <w:t>revéil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val="fr-FR"/>
        </w:rPr>
        <w:t xml:space="preserve"> de la fille de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val="fr-FR"/>
        </w:rPr>
        <w:t>Jaïre</w:t>
      </w:r>
      <w:proofErr w:type="spellEnd"/>
      <w:r w:rsidR="005F6999" w:rsidRPr="00F928C0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val="fr-FR"/>
        </w:rPr>
        <w:t xml:space="preserve"> (Mt </w:t>
      </w:r>
      <w:r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val="fr-FR"/>
        </w:rPr>
        <w:t>9</w:t>
      </w:r>
      <w:r w:rsidR="005F6999" w:rsidRPr="00F928C0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val="fr-FR"/>
        </w:rPr>
        <w:t>, 1</w:t>
      </w:r>
      <w:r w:rsidR="005F6999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val="fr-FR"/>
        </w:rPr>
        <w:t>5</w:t>
      </w:r>
      <w:r w:rsidR="005F6999" w:rsidRPr="00F928C0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val="fr-FR"/>
        </w:rPr>
        <w:t>-</w:t>
      </w:r>
      <w:r w:rsidR="005F6999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val="fr-FR"/>
        </w:rPr>
        <w:t>2</w:t>
      </w:r>
      <w:r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val="fr-FR"/>
        </w:rPr>
        <w:t>6</w:t>
      </w:r>
      <w:r w:rsidR="005F6999" w:rsidRPr="00F928C0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val="fr-FR"/>
        </w:rPr>
        <w:t xml:space="preserve">) </w:t>
      </w:r>
    </w:p>
    <w:p w:rsidR="004E5459" w:rsidRDefault="001B201B" w:rsidP="004E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val="fr-FR"/>
        </w:rPr>
        <w:t>23</w:t>
      </w:r>
      <w:r w:rsidR="005F6999" w:rsidRPr="00F928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vertAlign w:val="superscript"/>
          <w:lang w:val="fr-FR"/>
        </w:rPr>
        <w:t>ème</w:t>
      </w:r>
      <w:r w:rsidR="005F6999" w:rsidRPr="00F928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dimanche après la Pentecôte</w:t>
      </w:r>
      <w:r w:rsidR="006473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(2016)</w:t>
      </w:r>
    </w:p>
    <w:p w:rsidR="004E5459" w:rsidRDefault="004E5459" w:rsidP="005F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fr-FR"/>
        </w:rPr>
      </w:pPr>
      <w:bookmarkStart w:id="0" w:name="_GoBack"/>
      <w:bookmarkEnd w:id="0"/>
    </w:p>
    <w:p w:rsidR="007F5901" w:rsidRDefault="007F5901" w:rsidP="005F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fr-FR"/>
        </w:rPr>
      </w:pPr>
    </w:p>
    <w:p w:rsidR="007F5901" w:rsidRDefault="007F5901" w:rsidP="005F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fr-FR"/>
        </w:rPr>
      </w:pPr>
    </w:p>
    <w:tbl>
      <w:tblPr>
        <w:tblW w:w="8370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70"/>
      </w:tblGrid>
      <w:tr w:rsidR="00595611" w:rsidRPr="00595611" w:rsidTr="005F6999">
        <w:trPr>
          <w:tblCellSpacing w:w="15" w:type="dxa"/>
        </w:trPr>
        <w:tc>
          <w:tcPr>
            <w:tcW w:w="8310" w:type="dxa"/>
            <w:vAlign w:val="center"/>
            <w:hideMark/>
          </w:tcPr>
          <w:p w:rsidR="00595611" w:rsidRPr="00595611" w:rsidRDefault="00683A87" w:rsidP="001B201B">
            <w:pPr>
              <w:spacing w:after="0" w:line="240" w:lineRule="auto"/>
              <w:rPr>
                <w:rFonts w:eastAsia="Times New Roman" w:cs="Arial"/>
                <w:sz w:val="44"/>
                <w:szCs w:val="44"/>
                <w:u w:val="single"/>
                <w:lang w:eastAsia="fr-B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1B201B">
              <w:rPr>
                <w:rFonts w:eastAsia="Times New Roman" w:cs="Arial"/>
                <w:color w:val="333333"/>
                <w:sz w:val="44"/>
                <w:szCs w:val="44"/>
                <w:u w:val="single"/>
                <w:lang w:eastAsia="fr-BE"/>
              </w:rPr>
              <w:t>2 Rois 4, 32 à 37</w:t>
            </w:r>
          </w:p>
        </w:tc>
      </w:tr>
    </w:tbl>
    <w:p w:rsidR="00595611" w:rsidRPr="00595611" w:rsidRDefault="00595611" w:rsidP="00595611">
      <w:pPr>
        <w:spacing w:after="0" w:line="240" w:lineRule="auto"/>
        <w:rPr>
          <w:rFonts w:ascii="Arial" w:eastAsia="Times New Roman" w:hAnsi="Arial" w:cs="Arial"/>
          <w:vanish/>
          <w:sz w:val="15"/>
          <w:szCs w:val="15"/>
          <w:lang w:eastAsia="fr-BE"/>
        </w:rPr>
      </w:pPr>
    </w:p>
    <w:tbl>
      <w:tblPr>
        <w:tblW w:w="837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70"/>
      </w:tblGrid>
      <w:tr w:rsidR="00595611" w:rsidRPr="00595611">
        <w:trPr>
          <w:tblCellSpacing w:w="0" w:type="dxa"/>
        </w:trPr>
        <w:tc>
          <w:tcPr>
            <w:tcW w:w="0" w:type="auto"/>
            <w:hideMark/>
          </w:tcPr>
          <w:p w:rsidR="001B201B" w:rsidRPr="001B201B" w:rsidRDefault="001B201B" w:rsidP="001B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bookmarkStart w:id="1" w:name="4.32"/>
            <w:r w:rsidRPr="001B201B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32</w:t>
            </w:r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r w:rsidRPr="001B201B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Lorsque Élisée arriva dans la maison, voici, l'enfant était mort, couché sur son lit. </w:t>
            </w:r>
          </w:p>
          <w:p w:rsidR="001B201B" w:rsidRPr="001B201B" w:rsidRDefault="001B201B" w:rsidP="001B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bookmarkStart w:id="2" w:name="4.33"/>
            <w:r w:rsidRPr="001B201B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33</w:t>
            </w:r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r w:rsidRPr="001B201B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Élisée entra et ferma la porte sur eux deux, et il pria l'Éternel. </w:t>
            </w:r>
          </w:p>
          <w:p w:rsidR="001B201B" w:rsidRPr="001B201B" w:rsidRDefault="001B201B" w:rsidP="001B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bookmarkStart w:id="3" w:name="4.34"/>
            <w:r w:rsidRPr="001B201B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34</w:t>
            </w:r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r w:rsidRPr="001B201B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Il monta, et se coucha sur l'enfant; il mit sa bouche sur sa bouche, ses yeux sur ses yeux, ses mains sur ses mains, et il s'étendit sur lui. Et la chair de l'enfant se réchauffa. </w:t>
            </w:r>
          </w:p>
          <w:p w:rsidR="001B201B" w:rsidRPr="001B201B" w:rsidRDefault="001B201B" w:rsidP="001B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bookmarkStart w:id="4" w:name="4.35"/>
            <w:r w:rsidRPr="001B201B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35</w:t>
            </w:r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r w:rsidRPr="001B201B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Élisée s'éloigna, alla çà et là par la maison, puis remonta et s'étendit sur l'enfant. Et l'enfant éternua sept fois, et il ouvrit les yeux. </w:t>
            </w:r>
          </w:p>
          <w:p w:rsidR="001B201B" w:rsidRPr="001B201B" w:rsidRDefault="001B201B" w:rsidP="001B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bookmarkStart w:id="5" w:name="4.36"/>
            <w:r w:rsidRPr="001B201B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36</w:t>
            </w:r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r w:rsidRPr="001B201B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Élisée appela </w:t>
            </w:r>
            <w:proofErr w:type="spellStart"/>
            <w:r w:rsidRPr="001B201B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Guéhazi</w:t>
            </w:r>
            <w:proofErr w:type="spellEnd"/>
            <w:r w:rsidRPr="001B201B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, et dit: Appelle cette </w:t>
            </w:r>
            <w:proofErr w:type="spellStart"/>
            <w:r w:rsidRPr="001B201B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Sunamite</w:t>
            </w:r>
            <w:proofErr w:type="spellEnd"/>
            <w:r w:rsidRPr="001B201B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. </w:t>
            </w:r>
            <w:proofErr w:type="spellStart"/>
            <w:r w:rsidRPr="001B201B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Guéhazi</w:t>
            </w:r>
            <w:proofErr w:type="spellEnd"/>
            <w:r w:rsidRPr="001B201B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l'appela, et elle vint vers Élisée, qui dit: Prends ton fils! </w:t>
            </w:r>
          </w:p>
          <w:p w:rsidR="001B201B" w:rsidRPr="001B201B" w:rsidRDefault="001B201B" w:rsidP="001B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bookmarkStart w:id="6" w:name="4.37"/>
            <w:r w:rsidRPr="001B201B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37</w:t>
            </w:r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r w:rsidRPr="001B201B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Elle alla se jeter à ses pieds, et se prosterna contre terre. Et elle prit son fils, et sortit. </w:t>
            </w:r>
          </w:p>
          <w:p w:rsidR="00595611" w:rsidRPr="00595611" w:rsidRDefault="00595611" w:rsidP="0059561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fr-BE"/>
              </w:rPr>
            </w:pPr>
          </w:p>
        </w:tc>
      </w:tr>
    </w:tbl>
    <w:p w:rsidR="004A3F21" w:rsidRPr="00595611" w:rsidRDefault="00595611">
      <w:pPr>
        <w:rPr>
          <w:sz w:val="44"/>
          <w:szCs w:val="44"/>
          <w:u w:val="single"/>
        </w:rPr>
      </w:pPr>
      <w:proofErr w:type="spellStart"/>
      <w:r w:rsidRPr="00595611">
        <w:rPr>
          <w:sz w:val="44"/>
          <w:szCs w:val="44"/>
          <w:u w:val="single"/>
        </w:rPr>
        <w:t>Phillipiens</w:t>
      </w:r>
      <w:proofErr w:type="spellEnd"/>
      <w:r w:rsidRPr="00595611">
        <w:rPr>
          <w:sz w:val="44"/>
          <w:szCs w:val="44"/>
          <w:u w:val="single"/>
        </w:rPr>
        <w:t xml:space="preserve"> </w:t>
      </w:r>
      <w:r w:rsidR="001B201B">
        <w:rPr>
          <w:sz w:val="44"/>
          <w:szCs w:val="44"/>
          <w:u w:val="single"/>
        </w:rPr>
        <w:t>3, 17 à 21</w:t>
      </w:r>
    </w:p>
    <w:p w:rsidR="001B201B" w:rsidRDefault="001B201B" w:rsidP="001B201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18"/>
          <w:szCs w:val="18"/>
        </w:rPr>
        <w:t>17</w:t>
      </w:r>
      <w:r>
        <w:rPr>
          <w:rFonts w:ascii="Times-Roman" w:hAnsi="Times-Roman" w:cs="Times-Roman"/>
          <w:sz w:val="32"/>
          <w:szCs w:val="32"/>
        </w:rPr>
        <w:t>Soyez mes imitateurs, frères, et fixez votre regard sur ceux qui se conduisent selon le modèle que vous avez en nous.</w:t>
      </w:r>
    </w:p>
    <w:p w:rsidR="001B201B" w:rsidRDefault="001B201B" w:rsidP="001B201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18"/>
          <w:szCs w:val="18"/>
        </w:rPr>
        <w:t>18</w:t>
      </w:r>
      <w:r>
        <w:rPr>
          <w:rFonts w:ascii="Times-Roman" w:hAnsi="Times-Roman" w:cs="Times-Roman"/>
          <w:sz w:val="32"/>
          <w:szCs w:val="32"/>
        </w:rPr>
        <w:t>Car il en est beaucoup qui se conduisent en ennemis de la croix du Christ, je vous l’ai dit souvent et maintenant j’en parle en pleurant.</w:t>
      </w:r>
    </w:p>
    <w:p w:rsidR="001B201B" w:rsidRDefault="001B201B" w:rsidP="001B201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18"/>
          <w:szCs w:val="18"/>
        </w:rPr>
        <w:t>19</w:t>
      </w:r>
      <w:r>
        <w:rPr>
          <w:rFonts w:ascii="Times-Roman" w:hAnsi="Times-Roman" w:cs="Times-Roman"/>
          <w:sz w:val="32"/>
          <w:szCs w:val="32"/>
        </w:rPr>
        <w:t>Leur but c’est la perdition, leur dieu c’est le ventre et leur gloire est dans ce qui fait leur honte, eux qui ne pensent qu’aux</w:t>
      </w:r>
    </w:p>
    <w:p w:rsidR="001B201B" w:rsidRDefault="001B201B" w:rsidP="001B201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choses de la terre.</w:t>
      </w:r>
    </w:p>
    <w:p w:rsidR="001B201B" w:rsidRDefault="001B201B" w:rsidP="001B201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18"/>
          <w:szCs w:val="18"/>
        </w:rPr>
        <w:t>20</w:t>
      </w:r>
      <w:r>
        <w:rPr>
          <w:rFonts w:ascii="Times-Roman" w:hAnsi="Times-Roman" w:cs="Times-Roman"/>
          <w:sz w:val="32"/>
          <w:szCs w:val="32"/>
        </w:rPr>
        <w:t xml:space="preserve">Pour nous notre cité est dans les cieux, d’où nous attendons notre Sauveur le Seigneur Jésus Christ, </w:t>
      </w:r>
    </w:p>
    <w:p w:rsidR="00595611" w:rsidRDefault="001B201B" w:rsidP="001B201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18"/>
          <w:szCs w:val="18"/>
        </w:rPr>
        <w:t>21</w:t>
      </w:r>
      <w:r>
        <w:rPr>
          <w:rFonts w:ascii="Times-Roman" w:hAnsi="Times-Roman" w:cs="Times-Roman"/>
          <w:sz w:val="32"/>
          <w:szCs w:val="32"/>
        </w:rPr>
        <w:t>qui transfigurera notre corps humilié en le conformant à son corps de gloire par le pouvoir qu’Il a de s’assujettir toutes choses.</w:t>
      </w:r>
    </w:p>
    <w:p w:rsidR="001B201B" w:rsidRDefault="001B201B" w:rsidP="001B201B">
      <w:pPr>
        <w:autoSpaceDE w:val="0"/>
        <w:autoSpaceDN w:val="0"/>
        <w:adjustRightInd w:val="0"/>
        <w:spacing w:after="0" w:line="240" w:lineRule="auto"/>
      </w:pPr>
    </w:p>
    <w:p w:rsidR="00595611" w:rsidRPr="00595611" w:rsidRDefault="00595611">
      <w:pPr>
        <w:rPr>
          <w:sz w:val="36"/>
          <w:szCs w:val="36"/>
          <w:u w:val="single"/>
        </w:rPr>
      </w:pPr>
      <w:r w:rsidRPr="00595611">
        <w:rPr>
          <w:sz w:val="36"/>
          <w:szCs w:val="36"/>
          <w:u w:val="single"/>
        </w:rPr>
        <w:t xml:space="preserve">Matthieu </w:t>
      </w:r>
      <w:r w:rsidR="001B201B">
        <w:rPr>
          <w:sz w:val="36"/>
          <w:szCs w:val="36"/>
          <w:u w:val="single"/>
        </w:rPr>
        <w:t>9, 1</w:t>
      </w:r>
      <w:r w:rsidR="00D558F3">
        <w:rPr>
          <w:sz w:val="36"/>
          <w:szCs w:val="36"/>
          <w:u w:val="single"/>
        </w:rPr>
        <w:t>4</w:t>
      </w:r>
      <w:r w:rsidR="001B201B">
        <w:rPr>
          <w:sz w:val="36"/>
          <w:szCs w:val="36"/>
          <w:u w:val="single"/>
        </w:rPr>
        <w:t xml:space="preserve"> à 26</w:t>
      </w:r>
    </w:p>
    <w:p w:rsidR="00E71433" w:rsidRDefault="00E71433" w:rsidP="00E714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14"/>
          <w:szCs w:val="14"/>
        </w:rPr>
        <w:t>14</w:t>
      </w:r>
      <w:r>
        <w:rPr>
          <w:rFonts w:ascii="Times-Roman" w:hAnsi="Times-Roman" w:cs="Times-Roman"/>
          <w:sz w:val="32"/>
          <w:szCs w:val="32"/>
        </w:rPr>
        <w:t>Alors s’approchant de Lui, des disciples de Jean Lui dirent : “Nous - et les pharisiens - nous jeûnons, pourquoi tes disciples ne jeûnent-ils pas ?”</w:t>
      </w:r>
    </w:p>
    <w:p w:rsidR="001B201B" w:rsidRDefault="001B201B" w:rsidP="00E714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14"/>
          <w:szCs w:val="14"/>
        </w:rPr>
        <w:lastRenderedPageBreak/>
        <w:t>15</w:t>
      </w:r>
      <w:r>
        <w:rPr>
          <w:rFonts w:ascii="Times-Roman" w:hAnsi="Times-Roman" w:cs="Times-Roman"/>
          <w:sz w:val="32"/>
          <w:szCs w:val="32"/>
        </w:rPr>
        <w:t>Jésus leur dit : “Les garçons d’honneur peuvent-ils être dans le deuil tant que l’époux est avec eux ? Mais des jours viendront où l’époux leur sera enlevé, alors ils jeûneront.</w:t>
      </w:r>
    </w:p>
    <w:p w:rsidR="001B201B" w:rsidRDefault="001B201B" w:rsidP="001B201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14"/>
          <w:szCs w:val="14"/>
        </w:rPr>
        <w:t>16</w:t>
      </w:r>
      <w:r>
        <w:rPr>
          <w:rFonts w:ascii="Times-Roman" w:hAnsi="Times-Roman" w:cs="Times-Roman"/>
          <w:sz w:val="32"/>
          <w:szCs w:val="32"/>
        </w:rPr>
        <w:t>Nul ne met une pièce d’étoffe neuve sur un vieil habit, car la pièce rajoutée emporte quelque chose et la déchirure s’agrandit.</w:t>
      </w:r>
    </w:p>
    <w:p w:rsidR="001B201B" w:rsidRDefault="001B201B" w:rsidP="001B201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14"/>
          <w:szCs w:val="14"/>
        </w:rPr>
        <w:t>17</w:t>
      </w:r>
      <w:r>
        <w:rPr>
          <w:rFonts w:ascii="Times-Roman" w:hAnsi="Times-Roman" w:cs="Times-Roman"/>
          <w:sz w:val="32"/>
          <w:szCs w:val="32"/>
        </w:rPr>
        <w:t>On ne met pas du vin nouveau dans de vieilles outres, sinon les outres crèvent, le vin se répand et les outres sont perdues ; mais on met le vin nouveau dans des outres neuves et tous deux se conservent”.</w:t>
      </w:r>
    </w:p>
    <w:p w:rsidR="00E71433" w:rsidRDefault="00E71433" w:rsidP="001B201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1B201B" w:rsidRDefault="001B201B" w:rsidP="001B201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14"/>
          <w:szCs w:val="14"/>
        </w:rPr>
        <w:t>18</w:t>
      </w:r>
      <w:r>
        <w:rPr>
          <w:rFonts w:ascii="Times-Roman" w:hAnsi="Times-Roman" w:cs="Times-Roman"/>
          <w:sz w:val="32"/>
          <w:szCs w:val="32"/>
        </w:rPr>
        <w:t xml:space="preserve">Comme Il leur parlait, voici qu’un notable s’approcha, se prosterna devant Lui et Lui dit : “Ma fille vient de mourir, mais impose ta main sur elle et elle vivra”. </w:t>
      </w:r>
    </w:p>
    <w:p w:rsidR="001B201B" w:rsidRDefault="001B201B" w:rsidP="001B201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14"/>
          <w:szCs w:val="14"/>
        </w:rPr>
        <w:t>19</w:t>
      </w:r>
      <w:r>
        <w:rPr>
          <w:rFonts w:ascii="Times-Roman" w:hAnsi="Times-Roman" w:cs="Times-Roman"/>
          <w:sz w:val="32"/>
          <w:szCs w:val="32"/>
        </w:rPr>
        <w:t>Et Jésus, s’étant levé, le suivit avec ses disciples.</w:t>
      </w:r>
    </w:p>
    <w:p w:rsidR="00E71433" w:rsidRDefault="00E71433" w:rsidP="001B201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1B201B" w:rsidRDefault="001B201B" w:rsidP="001B201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14"/>
          <w:szCs w:val="14"/>
        </w:rPr>
        <w:t>20</w:t>
      </w:r>
      <w:r>
        <w:rPr>
          <w:rFonts w:ascii="Times-Roman" w:hAnsi="Times-Roman" w:cs="Times-Roman"/>
          <w:sz w:val="32"/>
          <w:szCs w:val="32"/>
        </w:rPr>
        <w:t xml:space="preserve">Et voici : une femme atteinte d’une hémorragie depuis douze ans s’approcha par derrière et toucha la frange de son manteau; </w:t>
      </w:r>
    </w:p>
    <w:p w:rsidR="008C35DD" w:rsidRDefault="001B201B" w:rsidP="001B201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14"/>
          <w:szCs w:val="14"/>
        </w:rPr>
        <w:t>21</w:t>
      </w:r>
      <w:r>
        <w:rPr>
          <w:rFonts w:ascii="Times-Roman" w:hAnsi="Times-Roman" w:cs="Times-Roman"/>
          <w:sz w:val="32"/>
          <w:szCs w:val="32"/>
        </w:rPr>
        <w:t>car elle se disait en elle-même : “Si je touche seulement son manteau, je</w:t>
      </w:r>
      <w:r w:rsidR="008C35DD">
        <w:rPr>
          <w:rFonts w:ascii="Times-Roman" w:hAnsi="Times-Roman" w:cs="Times-Roman"/>
          <w:sz w:val="32"/>
          <w:szCs w:val="32"/>
        </w:rPr>
        <w:t xml:space="preserve"> </w:t>
      </w:r>
      <w:r>
        <w:rPr>
          <w:rFonts w:ascii="Times-Roman" w:hAnsi="Times-Roman" w:cs="Times-Roman"/>
          <w:sz w:val="32"/>
          <w:szCs w:val="32"/>
        </w:rPr>
        <w:t xml:space="preserve">serai guérie”. </w:t>
      </w:r>
    </w:p>
    <w:p w:rsidR="001B201B" w:rsidRDefault="001B201B" w:rsidP="001B201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14"/>
          <w:szCs w:val="14"/>
        </w:rPr>
        <w:t>22</w:t>
      </w:r>
      <w:r>
        <w:rPr>
          <w:rFonts w:ascii="Times-Roman" w:hAnsi="Times-Roman" w:cs="Times-Roman"/>
          <w:sz w:val="32"/>
          <w:szCs w:val="32"/>
        </w:rPr>
        <w:t xml:space="preserve">Jésus se retournant </w:t>
      </w:r>
      <w:proofErr w:type="gramStart"/>
      <w:r>
        <w:rPr>
          <w:rFonts w:ascii="Times-Roman" w:hAnsi="Times-Roman" w:cs="Times-Roman"/>
          <w:sz w:val="32"/>
          <w:szCs w:val="32"/>
        </w:rPr>
        <w:t>la</w:t>
      </w:r>
      <w:proofErr w:type="gramEnd"/>
      <w:r>
        <w:rPr>
          <w:rFonts w:ascii="Times-Roman" w:hAnsi="Times-Roman" w:cs="Times-Roman"/>
          <w:sz w:val="32"/>
          <w:szCs w:val="32"/>
        </w:rPr>
        <w:t xml:space="preserve"> vit et lui dit : “Courage, ma</w:t>
      </w:r>
      <w:r w:rsidR="008C35DD">
        <w:rPr>
          <w:rFonts w:ascii="Times-Roman" w:hAnsi="Times-Roman" w:cs="Times-Roman"/>
          <w:sz w:val="32"/>
          <w:szCs w:val="32"/>
        </w:rPr>
        <w:t xml:space="preserve"> f</w:t>
      </w:r>
      <w:r>
        <w:rPr>
          <w:rFonts w:ascii="Times-Roman" w:hAnsi="Times-Roman" w:cs="Times-Roman"/>
          <w:sz w:val="32"/>
          <w:szCs w:val="32"/>
        </w:rPr>
        <w:t>ille, ta foi t’a sauvée”. Et la femme fut guérie à l’instant même.</w:t>
      </w:r>
    </w:p>
    <w:p w:rsidR="00E71433" w:rsidRDefault="00E71433" w:rsidP="001B201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C35DD" w:rsidRDefault="001B201B" w:rsidP="001B201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14"/>
          <w:szCs w:val="14"/>
        </w:rPr>
        <w:t>23</w:t>
      </w:r>
      <w:r>
        <w:rPr>
          <w:rFonts w:ascii="Times-Roman" w:hAnsi="Times-Roman" w:cs="Times-Roman"/>
          <w:sz w:val="32"/>
          <w:szCs w:val="32"/>
        </w:rPr>
        <w:t>Jésus étant entré dans la maison du notable vit les joueurs de</w:t>
      </w:r>
      <w:r w:rsidR="008C35DD">
        <w:rPr>
          <w:rFonts w:ascii="Times-Roman" w:hAnsi="Times-Roman" w:cs="Times-Roman"/>
          <w:sz w:val="32"/>
          <w:szCs w:val="32"/>
        </w:rPr>
        <w:t xml:space="preserve"> </w:t>
      </w:r>
      <w:r>
        <w:rPr>
          <w:rFonts w:ascii="Times-Roman" w:hAnsi="Times-Roman" w:cs="Times-Roman"/>
          <w:sz w:val="32"/>
          <w:szCs w:val="32"/>
        </w:rPr>
        <w:t xml:space="preserve">flûte et la foule qui se lamentait. </w:t>
      </w:r>
    </w:p>
    <w:p w:rsidR="001B201B" w:rsidRDefault="001B201B" w:rsidP="001B201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14"/>
          <w:szCs w:val="14"/>
        </w:rPr>
        <w:t>24</w:t>
      </w:r>
      <w:r>
        <w:rPr>
          <w:rFonts w:ascii="Times-Roman" w:hAnsi="Times-Roman" w:cs="Times-Roman"/>
          <w:sz w:val="32"/>
          <w:szCs w:val="32"/>
        </w:rPr>
        <w:t>Et Il dit : “Retirez-vous car la</w:t>
      </w:r>
      <w:r w:rsidR="008C35DD">
        <w:rPr>
          <w:rFonts w:ascii="Times-Roman" w:hAnsi="Times-Roman" w:cs="Times-Roman"/>
          <w:sz w:val="32"/>
          <w:szCs w:val="32"/>
        </w:rPr>
        <w:t xml:space="preserve"> </w:t>
      </w:r>
      <w:r>
        <w:rPr>
          <w:rFonts w:ascii="Times-Roman" w:hAnsi="Times-Roman" w:cs="Times-Roman"/>
          <w:sz w:val="32"/>
          <w:szCs w:val="32"/>
        </w:rPr>
        <w:t>jeune fille n’est pas morte, mais elle dort” ; eux se moquèrent de Lui.</w:t>
      </w:r>
    </w:p>
    <w:p w:rsidR="001B201B" w:rsidRDefault="001B201B" w:rsidP="001B201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14"/>
          <w:szCs w:val="14"/>
        </w:rPr>
        <w:t>25</w:t>
      </w:r>
      <w:r>
        <w:rPr>
          <w:rFonts w:ascii="Times-Roman" w:hAnsi="Times-Roman" w:cs="Times-Roman"/>
          <w:sz w:val="32"/>
          <w:szCs w:val="32"/>
        </w:rPr>
        <w:t>Lorsqu’on eut fait sortir la foule, Il entra, prit la jeune fille par</w:t>
      </w:r>
      <w:r w:rsidR="008C35DD">
        <w:rPr>
          <w:rFonts w:ascii="Times-Roman" w:hAnsi="Times-Roman" w:cs="Times-Roman"/>
          <w:sz w:val="32"/>
          <w:szCs w:val="32"/>
        </w:rPr>
        <w:t xml:space="preserve"> </w:t>
      </w:r>
      <w:r>
        <w:rPr>
          <w:rFonts w:ascii="Times-Roman" w:hAnsi="Times-Roman" w:cs="Times-Roman"/>
          <w:sz w:val="32"/>
          <w:szCs w:val="32"/>
        </w:rPr>
        <w:t>la main, et elle se leva.</w:t>
      </w:r>
    </w:p>
    <w:p w:rsidR="009B70A4" w:rsidRPr="009B70A4" w:rsidRDefault="001B201B" w:rsidP="001B201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-Roman" w:hAnsi="Times-Roman" w:cs="Times-Roman"/>
          <w:sz w:val="14"/>
          <w:szCs w:val="14"/>
        </w:rPr>
        <w:t>26</w:t>
      </w:r>
      <w:r>
        <w:rPr>
          <w:rFonts w:ascii="Times-Roman" w:hAnsi="Times-Roman" w:cs="Times-Roman"/>
          <w:sz w:val="32"/>
          <w:szCs w:val="32"/>
        </w:rPr>
        <w:t>Et le bruit s’en répandit dans toute la région.</w:t>
      </w:r>
    </w:p>
    <w:sectPr w:rsidR="009B70A4" w:rsidRPr="009B7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B7" w:rsidRDefault="00C05FB7" w:rsidP="007A09FA">
      <w:pPr>
        <w:spacing w:after="0" w:line="240" w:lineRule="auto"/>
      </w:pPr>
      <w:r>
        <w:separator/>
      </w:r>
    </w:p>
  </w:endnote>
  <w:endnote w:type="continuationSeparator" w:id="0">
    <w:p w:rsidR="00C05FB7" w:rsidRDefault="00C05FB7" w:rsidP="007A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B7" w:rsidRDefault="00C05FB7" w:rsidP="007A09FA">
      <w:pPr>
        <w:spacing w:after="0" w:line="240" w:lineRule="auto"/>
      </w:pPr>
      <w:r>
        <w:separator/>
      </w:r>
    </w:p>
  </w:footnote>
  <w:footnote w:type="continuationSeparator" w:id="0">
    <w:p w:rsidR="00C05FB7" w:rsidRDefault="00C05FB7" w:rsidP="007A0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94B"/>
    <w:multiLevelType w:val="multilevel"/>
    <w:tmpl w:val="63F2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11"/>
    <w:rsid w:val="00034408"/>
    <w:rsid w:val="00062BDB"/>
    <w:rsid w:val="0008537E"/>
    <w:rsid w:val="000A0504"/>
    <w:rsid w:val="000A5ACC"/>
    <w:rsid w:val="00165CDD"/>
    <w:rsid w:val="001740D9"/>
    <w:rsid w:val="001B0323"/>
    <w:rsid w:val="001B201B"/>
    <w:rsid w:val="001B5B10"/>
    <w:rsid w:val="001D1A1E"/>
    <w:rsid w:val="001F6FD2"/>
    <w:rsid w:val="00252ADE"/>
    <w:rsid w:val="002721FD"/>
    <w:rsid w:val="002A19BF"/>
    <w:rsid w:val="003116BD"/>
    <w:rsid w:val="003723F3"/>
    <w:rsid w:val="003A5EF6"/>
    <w:rsid w:val="00422732"/>
    <w:rsid w:val="00495742"/>
    <w:rsid w:val="004A3F21"/>
    <w:rsid w:val="004E5459"/>
    <w:rsid w:val="004F0B15"/>
    <w:rsid w:val="005401B4"/>
    <w:rsid w:val="00555A95"/>
    <w:rsid w:val="00556F09"/>
    <w:rsid w:val="0057072E"/>
    <w:rsid w:val="005912C4"/>
    <w:rsid w:val="00595611"/>
    <w:rsid w:val="005C2E28"/>
    <w:rsid w:val="005F2638"/>
    <w:rsid w:val="005F6999"/>
    <w:rsid w:val="00603907"/>
    <w:rsid w:val="006473BD"/>
    <w:rsid w:val="0067320A"/>
    <w:rsid w:val="00683A87"/>
    <w:rsid w:val="00694FEB"/>
    <w:rsid w:val="006A447A"/>
    <w:rsid w:val="006C20C9"/>
    <w:rsid w:val="006E691E"/>
    <w:rsid w:val="0071655C"/>
    <w:rsid w:val="007A09FA"/>
    <w:rsid w:val="007A6BD9"/>
    <w:rsid w:val="007C03EA"/>
    <w:rsid w:val="007C1353"/>
    <w:rsid w:val="007C5608"/>
    <w:rsid w:val="007C5AD0"/>
    <w:rsid w:val="007F1CD2"/>
    <w:rsid w:val="007F5901"/>
    <w:rsid w:val="0082686B"/>
    <w:rsid w:val="00851BD9"/>
    <w:rsid w:val="00855050"/>
    <w:rsid w:val="0089100F"/>
    <w:rsid w:val="008C35DD"/>
    <w:rsid w:val="008C70C7"/>
    <w:rsid w:val="008F7E1E"/>
    <w:rsid w:val="00902460"/>
    <w:rsid w:val="009B70A4"/>
    <w:rsid w:val="00A32A40"/>
    <w:rsid w:val="00A51777"/>
    <w:rsid w:val="00A57065"/>
    <w:rsid w:val="00A96F78"/>
    <w:rsid w:val="00AB486D"/>
    <w:rsid w:val="00AC40B0"/>
    <w:rsid w:val="00AD0249"/>
    <w:rsid w:val="00B510D7"/>
    <w:rsid w:val="00B619C8"/>
    <w:rsid w:val="00B94D91"/>
    <w:rsid w:val="00BB3433"/>
    <w:rsid w:val="00BC2772"/>
    <w:rsid w:val="00BD21EB"/>
    <w:rsid w:val="00BE0730"/>
    <w:rsid w:val="00BE316F"/>
    <w:rsid w:val="00BE6ADF"/>
    <w:rsid w:val="00C05FB7"/>
    <w:rsid w:val="00C4108E"/>
    <w:rsid w:val="00C46E54"/>
    <w:rsid w:val="00C73B6F"/>
    <w:rsid w:val="00C96A54"/>
    <w:rsid w:val="00CF43C5"/>
    <w:rsid w:val="00D27E2F"/>
    <w:rsid w:val="00D558F3"/>
    <w:rsid w:val="00D91102"/>
    <w:rsid w:val="00DB48D0"/>
    <w:rsid w:val="00DC14D8"/>
    <w:rsid w:val="00DD4862"/>
    <w:rsid w:val="00E403C0"/>
    <w:rsid w:val="00E67BE9"/>
    <w:rsid w:val="00E71433"/>
    <w:rsid w:val="00EE051A"/>
    <w:rsid w:val="00F00658"/>
    <w:rsid w:val="00F35EDC"/>
    <w:rsid w:val="00F85095"/>
    <w:rsid w:val="00F9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rossverse">
    <w:name w:val="crossverse"/>
    <w:basedOn w:val="Policepardfaut"/>
    <w:rsid w:val="00F85095"/>
  </w:style>
  <w:style w:type="character" w:styleId="Lienhypertexte">
    <w:name w:val="Hyperlink"/>
    <w:basedOn w:val="Policepardfaut"/>
    <w:uiPriority w:val="99"/>
    <w:semiHidden/>
    <w:unhideWhenUsed/>
    <w:rsid w:val="00F8509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A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09FA"/>
  </w:style>
  <w:style w:type="paragraph" w:styleId="Pieddepage">
    <w:name w:val="footer"/>
    <w:basedOn w:val="Normal"/>
    <w:link w:val="PieddepageCar"/>
    <w:uiPriority w:val="99"/>
    <w:unhideWhenUsed/>
    <w:rsid w:val="007A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09FA"/>
  </w:style>
  <w:style w:type="paragraph" w:styleId="Textedebulles">
    <w:name w:val="Balloon Text"/>
    <w:basedOn w:val="Normal"/>
    <w:link w:val="TextedebullesCar"/>
    <w:uiPriority w:val="99"/>
    <w:semiHidden/>
    <w:unhideWhenUsed/>
    <w:rsid w:val="004A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rossverse">
    <w:name w:val="crossverse"/>
    <w:basedOn w:val="Policepardfaut"/>
    <w:rsid w:val="00F85095"/>
  </w:style>
  <w:style w:type="character" w:styleId="Lienhypertexte">
    <w:name w:val="Hyperlink"/>
    <w:basedOn w:val="Policepardfaut"/>
    <w:uiPriority w:val="99"/>
    <w:semiHidden/>
    <w:unhideWhenUsed/>
    <w:rsid w:val="00F8509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A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09FA"/>
  </w:style>
  <w:style w:type="paragraph" w:styleId="Pieddepage">
    <w:name w:val="footer"/>
    <w:basedOn w:val="Normal"/>
    <w:link w:val="PieddepageCar"/>
    <w:uiPriority w:val="99"/>
    <w:unhideWhenUsed/>
    <w:rsid w:val="007A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09FA"/>
  </w:style>
  <w:style w:type="paragraph" w:styleId="Textedebulles">
    <w:name w:val="Balloon Text"/>
    <w:basedOn w:val="Normal"/>
    <w:link w:val="TextedebullesCar"/>
    <w:uiPriority w:val="99"/>
    <w:semiHidden/>
    <w:unhideWhenUsed/>
    <w:rsid w:val="004A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0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Goublomme</dc:creator>
  <cp:lastModifiedBy>Utilisateur Windows</cp:lastModifiedBy>
  <cp:revision>2</cp:revision>
  <cp:lastPrinted>2016-10-21T14:20:00Z</cp:lastPrinted>
  <dcterms:created xsi:type="dcterms:W3CDTF">2018-10-30T13:57:00Z</dcterms:created>
  <dcterms:modified xsi:type="dcterms:W3CDTF">2018-10-30T13:57:00Z</dcterms:modified>
</cp:coreProperties>
</file>