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82" w:rsidRPr="0068272A" w:rsidRDefault="0022436C" w:rsidP="0068272A">
      <w:pPr>
        <w:pStyle w:val="Sansinterligne"/>
        <w:tabs>
          <w:tab w:val="left" w:pos="435"/>
          <w:tab w:val="right" w:pos="9720"/>
        </w:tabs>
        <w:rPr>
          <w:rFonts w:ascii="Arial" w:hAnsi="Arial" w:cs="Arial"/>
          <w:b/>
          <w:color w:val="0070C0"/>
          <w:sz w:val="80"/>
          <w:szCs w:val="80"/>
        </w:rPr>
      </w:pPr>
      <w:r>
        <w:rPr>
          <w:rFonts w:ascii="Arial" w:hAnsi="Arial" w:cs="Arial"/>
          <w:b/>
          <w:color w:val="0070C0"/>
          <w:sz w:val="80"/>
          <w:szCs w:val="80"/>
        </w:rPr>
        <w:tab/>
      </w:r>
      <w:r>
        <w:rPr>
          <w:rFonts w:ascii="Arial" w:hAnsi="Arial" w:cs="Arial"/>
          <w:b/>
          <w:color w:val="0070C0"/>
          <w:sz w:val="80"/>
          <w:szCs w:val="80"/>
        </w:rPr>
        <w:tab/>
      </w:r>
      <w:r w:rsidR="007F7B72" w:rsidRPr="00FD0D95">
        <w:rPr>
          <w:rFonts w:ascii="Arial" w:hAnsi="Arial" w:cs="Arial"/>
          <w:b/>
          <w:color w:val="0070C0"/>
          <w:sz w:val="80"/>
          <w:szCs w:val="80"/>
        </w:rPr>
        <w:t>CFTC</w:t>
      </w:r>
      <w:r w:rsidR="005D3131" w:rsidRPr="005D3131">
        <w:rPr>
          <w:rFonts w:ascii="Arial" w:hAnsi="Arial" w:cs="Arial"/>
          <w:b/>
          <w:color w:val="3366FF"/>
          <w:sz w:val="80"/>
          <w:szCs w:val="80"/>
        </w:rPr>
        <w:t xml:space="preserve"> </w:t>
      </w:r>
      <w:r w:rsidR="005D3131" w:rsidRPr="005D3131">
        <w:rPr>
          <w:rFonts w:ascii="Arial" w:hAnsi="Arial" w:cs="Arial"/>
          <w:b/>
          <w:noProof/>
          <w:sz w:val="80"/>
          <w:szCs w:val="80"/>
          <w:lang w:eastAsia="fr-FR"/>
        </w:rPr>
        <w:t>castorama</w:t>
      </w:r>
    </w:p>
    <w:p w:rsidR="00BA4176" w:rsidRDefault="005E3D33" w:rsidP="005E3D33">
      <w:pPr>
        <w:pStyle w:val="Sansinterligne"/>
        <w:tabs>
          <w:tab w:val="left" w:pos="8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D3131" w:rsidRDefault="005D3131" w:rsidP="006E43B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E812FA" w:rsidRDefault="00E812FA" w:rsidP="006E43B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6E43B4" w:rsidRPr="00FD0D95" w:rsidRDefault="00794099" w:rsidP="0044257D">
      <w:pPr>
        <w:pStyle w:val="ecxmsonospacing"/>
        <w:shd w:val="clear" w:color="auto" w:fill="FFFFFF"/>
        <w:spacing w:after="0"/>
        <w:jc w:val="center"/>
        <w:rPr>
          <w:rFonts w:ascii="Arial Black" w:hAnsi="Arial Black"/>
          <w:b/>
          <w:color w:val="4F81BD"/>
          <w:sz w:val="76"/>
          <w:szCs w:val="76"/>
        </w:rPr>
      </w:pPr>
      <w:r>
        <w:rPr>
          <w:rFonts w:ascii="Arial Black" w:hAnsi="Arial Black"/>
          <w:b/>
          <w:color w:val="4F81BD"/>
          <w:sz w:val="76"/>
          <w:szCs w:val="76"/>
        </w:rPr>
        <w:t>BON À</w:t>
      </w:r>
      <w:r w:rsidR="0044257D" w:rsidRPr="00FD0D95">
        <w:rPr>
          <w:rFonts w:ascii="Arial Black" w:hAnsi="Arial Black"/>
          <w:b/>
          <w:color w:val="4F81BD"/>
          <w:sz w:val="76"/>
          <w:szCs w:val="76"/>
        </w:rPr>
        <w:t xml:space="preserve"> SAVOIR</w:t>
      </w:r>
    </w:p>
    <w:p w:rsidR="00E812FA" w:rsidRPr="00E812FA" w:rsidRDefault="00E812FA" w:rsidP="0044257D">
      <w:pPr>
        <w:pStyle w:val="ecxmsonospacing"/>
        <w:shd w:val="clear" w:color="auto" w:fill="FFFFFF"/>
        <w:spacing w:after="0"/>
        <w:jc w:val="center"/>
        <w:rPr>
          <w:rFonts w:ascii="VAG Rounded Std Thin" w:hAnsi="VAG Rounded Std Thin"/>
          <w:color w:val="4F81BD"/>
        </w:rPr>
      </w:pPr>
    </w:p>
    <w:p w:rsidR="006C54D9" w:rsidRPr="00E812FA" w:rsidRDefault="00750D54" w:rsidP="00A1656A">
      <w:pPr>
        <w:shd w:val="clear" w:color="auto" w:fill="4F81BD"/>
        <w:spacing w:after="0" w:line="240" w:lineRule="auto"/>
        <w:jc w:val="center"/>
        <w:rPr>
          <w:rFonts w:ascii="Arial" w:hAnsi="Arial"/>
          <w:b/>
          <w:color w:val="FFFFFF"/>
          <w:sz w:val="48"/>
          <w:szCs w:val="48"/>
        </w:rPr>
      </w:pPr>
      <w:r>
        <w:rPr>
          <w:rFonts w:ascii="Arial" w:hAnsi="Arial"/>
          <w:b/>
          <w:color w:val="FFFFFF"/>
          <w:sz w:val="48"/>
          <w:szCs w:val="48"/>
        </w:rPr>
        <w:t>En cas d’</w:t>
      </w:r>
      <w:r w:rsidR="00052FB4">
        <w:rPr>
          <w:rFonts w:ascii="Arial" w:hAnsi="Arial"/>
          <w:b/>
          <w:color w:val="FFFFFF"/>
          <w:sz w:val="48"/>
          <w:szCs w:val="48"/>
        </w:rPr>
        <w:t>AT</w:t>
      </w:r>
      <w:r w:rsidR="00601F28">
        <w:rPr>
          <w:rFonts w:ascii="Arial" w:hAnsi="Arial"/>
          <w:b/>
          <w:color w:val="FFFFFF"/>
          <w:sz w:val="48"/>
          <w:szCs w:val="48"/>
        </w:rPr>
        <w:t xml:space="preserve"> ou</w:t>
      </w:r>
      <w:r w:rsidR="00A76D25">
        <w:rPr>
          <w:rFonts w:ascii="Arial" w:hAnsi="Arial"/>
          <w:b/>
          <w:color w:val="FFFFFF"/>
          <w:sz w:val="48"/>
          <w:szCs w:val="48"/>
        </w:rPr>
        <w:t xml:space="preserve"> </w:t>
      </w:r>
      <w:r w:rsidR="00601F28">
        <w:rPr>
          <w:rFonts w:ascii="Arial" w:hAnsi="Arial"/>
          <w:b/>
          <w:color w:val="FFFFFF"/>
          <w:sz w:val="48"/>
          <w:szCs w:val="48"/>
        </w:rPr>
        <w:t>d’</w:t>
      </w:r>
      <w:r w:rsidR="00A76D25">
        <w:rPr>
          <w:rFonts w:ascii="Arial" w:hAnsi="Arial"/>
          <w:b/>
          <w:color w:val="FFFFFF"/>
          <w:sz w:val="48"/>
          <w:szCs w:val="48"/>
        </w:rPr>
        <w:t>accident de trajet</w:t>
      </w:r>
    </w:p>
    <w:p w:rsidR="003F6D82" w:rsidRPr="00601F28" w:rsidRDefault="00601F28" w:rsidP="00601F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Que faire ?</w:t>
      </w:r>
    </w:p>
    <w:p w:rsidR="00052FB4" w:rsidRDefault="00052FB4" w:rsidP="00442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FB4" w:rsidRDefault="00C74385" w:rsidP="00052FB4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r</w:t>
      </w:r>
      <w:r w:rsidR="00052FB4" w:rsidRPr="00C74385">
        <w:rPr>
          <w:rFonts w:ascii="Arial" w:hAnsi="Arial" w:cs="Arial"/>
          <w:sz w:val="24"/>
          <w:szCs w:val="24"/>
        </w:rPr>
        <w:t>emplir le cahier</w:t>
      </w:r>
      <w:r w:rsidR="00052FB4" w:rsidRPr="00C74385">
        <w:rPr>
          <w:rFonts w:ascii="Arial" w:hAnsi="Arial" w:cs="Arial"/>
          <w:sz w:val="32"/>
          <w:szCs w:val="24"/>
        </w:rPr>
        <w:t xml:space="preserve"> </w:t>
      </w:r>
      <w:r w:rsidR="00052FB4">
        <w:rPr>
          <w:rFonts w:ascii="Arial" w:hAnsi="Arial" w:cs="Arial"/>
          <w:sz w:val="24"/>
          <w:szCs w:val="24"/>
        </w:rPr>
        <w:t xml:space="preserve">des accidents bénins </w:t>
      </w:r>
      <w:r>
        <w:rPr>
          <w:rFonts w:ascii="Arial" w:hAnsi="Arial" w:cs="Arial"/>
          <w:sz w:val="24"/>
          <w:szCs w:val="24"/>
        </w:rPr>
        <w:t xml:space="preserve">ou d’événements </w:t>
      </w:r>
      <w:r w:rsidR="00052FB4">
        <w:rPr>
          <w:rFonts w:ascii="Arial" w:hAnsi="Arial" w:cs="Arial"/>
          <w:sz w:val="24"/>
          <w:szCs w:val="24"/>
        </w:rPr>
        <w:t>(s’il en existe un)</w:t>
      </w:r>
    </w:p>
    <w:p w:rsidR="00052FB4" w:rsidRDefault="00C74385" w:rsidP="00052FB4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385">
        <w:rPr>
          <w:rFonts w:ascii="Arial" w:hAnsi="Arial" w:cs="Arial"/>
          <w:b/>
          <w:sz w:val="32"/>
          <w:szCs w:val="24"/>
        </w:rPr>
        <w:t>Avant</w:t>
      </w:r>
      <w:r>
        <w:rPr>
          <w:rFonts w:ascii="Arial" w:hAnsi="Arial" w:cs="Arial"/>
          <w:sz w:val="24"/>
          <w:szCs w:val="24"/>
        </w:rPr>
        <w:t xml:space="preserve"> d’aller chez votre médecin, </w:t>
      </w:r>
      <w:r w:rsidR="00052FB4">
        <w:rPr>
          <w:rFonts w:ascii="Arial" w:hAnsi="Arial" w:cs="Arial"/>
          <w:sz w:val="24"/>
          <w:szCs w:val="24"/>
        </w:rPr>
        <w:t>Déclarer l’accident même mineur auprès de la R.H</w:t>
      </w:r>
      <w:r w:rsidR="00750D54">
        <w:rPr>
          <w:rFonts w:ascii="Arial" w:hAnsi="Arial" w:cs="Arial"/>
          <w:sz w:val="24"/>
          <w:szCs w:val="24"/>
        </w:rPr>
        <w:t xml:space="preserve">. Elle </w:t>
      </w:r>
      <w:r w:rsidR="00052FB4">
        <w:rPr>
          <w:rFonts w:ascii="Arial" w:hAnsi="Arial" w:cs="Arial"/>
          <w:sz w:val="24"/>
          <w:szCs w:val="24"/>
        </w:rPr>
        <w:t>devra vous remettre un CERFA (prise en charge tiers-payant) que vous conserverez pendant tout l’arrêt</w:t>
      </w:r>
      <w:r w:rsidR="002E1C03">
        <w:rPr>
          <w:rFonts w:ascii="Arial" w:hAnsi="Arial" w:cs="Arial"/>
          <w:sz w:val="24"/>
          <w:szCs w:val="24"/>
        </w:rPr>
        <w:t xml:space="preserve"> et/ou les soins</w:t>
      </w:r>
      <w:r w:rsidR="00A76D25">
        <w:rPr>
          <w:rFonts w:ascii="Arial" w:hAnsi="Arial" w:cs="Arial"/>
          <w:sz w:val="24"/>
          <w:szCs w:val="24"/>
        </w:rPr>
        <w:t xml:space="preserve"> et</w:t>
      </w:r>
      <w:r w:rsidR="00750D54">
        <w:rPr>
          <w:rFonts w:ascii="Arial" w:hAnsi="Arial" w:cs="Arial"/>
          <w:sz w:val="24"/>
          <w:szCs w:val="24"/>
        </w:rPr>
        <w:t xml:space="preserve"> </w:t>
      </w:r>
      <w:r w:rsidR="00601F28">
        <w:rPr>
          <w:rFonts w:ascii="Arial" w:hAnsi="Arial" w:cs="Arial"/>
          <w:sz w:val="24"/>
          <w:szCs w:val="24"/>
        </w:rPr>
        <w:t>elle</w:t>
      </w:r>
      <w:r w:rsidR="00A76D25">
        <w:rPr>
          <w:rFonts w:ascii="Arial" w:hAnsi="Arial" w:cs="Arial"/>
          <w:sz w:val="24"/>
          <w:szCs w:val="24"/>
        </w:rPr>
        <w:t xml:space="preserve"> déclarer</w:t>
      </w:r>
      <w:r w:rsidR="00601F28">
        <w:rPr>
          <w:rFonts w:ascii="Arial" w:hAnsi="Arial" w:cs="Arial"/>
          <w:sz w:val="24"/>
          <w:szCs w:val="24"/>
        </w:rPr>
        <w:t>a</w:t>
      </w:r>
      <w:r w:rsidR="00A76D25">
        <w:rPr>
          <w:rFonts w:ascii="Arial" w:hAnsi="Arial" w:cs="Arial"/>
          <w:sz w:val="24"/>
          <w:szCs w:val="24"/>
        </w:rPr>
        <w:t xml:space="preserve"> l’accident</w:t>
      </w:r>
      <w:r>
        <w:rPr>
          <w:rFonts w:ascii="Arial" w:hAnsi="Arial" w:cs="Arial"/>
          <w:sz w:val="24"/>
          <w:szCs w:val="24"/>
        </w:rPr>
        <w:t xml:space="preserve"> (CSS L.441-2)</w:t>
      </w:r>
      <w:r w:rsidR="00A76D25">
        <w:rPr>
          <w:rFonts w:ascii="Arial" w:hAnsi="Arial" w:cs="Arial"/>
          <w:sz w:val="24"/>
          <w:szCs w:val="24"/>
        </w:rPr>
        <w:t xml:space="preserve"> auprès de la CPAM.</w:t>
      </w:r>
    </w:p>
    <w:p w:rsidR="00052FB4" w:rsidRDefault="00750D54" w:rsidP="00052FB4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devrez a</w:t>
      </w:r>
      <w:r w:rsidR="00A76D25">
        <w:rPr>
          <w:rFonts w:ascii="Arial" w:hAnsi="Arial" w:cs="Arial"/>
          <w:sz w:val="24"/>
          <w:szCs w:val="24"/>
        </w:rPr>
        <w:t>ller voir votre</w:t>
      </w:r>
      <w:r w:rsidR="00052FB4">
        <w:rPr>
          <w:rFonts w:ascii="Arial" w:hAnsi="Arial" w:cs="Arial"/>
          <w:sz w:val="24"/>
          <w:szCs w:val="24"/>
        </w:rPr>
        <w:t xml:space="preserve"> médecin traitant </w:t>
      </w:r>
      <w:r>
        <w:rPr>
          <w:rFonts w:ascii="Arial" w:hAnsi="Arial" w:cs="Arial"/>
          <w:sz w:val="24"/>
          <w:szCs w:val="24"/>
        </w:rPr>
        <w:t xml:space="preserve">pour faire constater votre état et </w:t>
      </w:r>
      <w:r w:rsidR="000F74A5">
        <w:rPr>
          <w:rFonts w:ascii="Arial" w:hAnsi="Arial" w:cs="Arial"/>
          <w:sz w:val="24"/>
          <w:szCs w:val="24"/>
        </w:rPr>
        <w:t>il vous établira un arrêt de travail le cas échéant.</w:t>
      </w:r>
    </w:p>
    <w:p w:rsidR="00052FB4" w:rsidRDefault="00EE608C" w:rsidP="00052FB4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cas échéant, </w:t>
      </w:r>
      <w:r w:rsidR="00052FB4">
        <w:rPr>
          <w:rFonts w:ascii="Arial" w:hAnsi="Arial" w:cs="Arial"/>
          <w:sz w:val="24"/>
          <w:szCs w:val="24"/>
        </w:rPr>
        <w:t>Envoyer</w:t>
      </w:r>
      <w:r w:rsidR="00750D54">
        <w:rPr>
          <w:rFonts w:ascii="Arial" w:hAnsi="Arial" w:cs="Arial"/>
          <w:sz w:val="24"/>
          <w:szCs w:val="24"/>
        </w:rPr>
        <w:t xml:space="preserve"> en </w:t>
      </w:r>
      <w:r w:rsidR="000F74A5">
        <w:rPr>
          <w:rFonts w:ascii="Arial" w:hAnsi="Arial" w:cs="Arial"/>
          <w:sz w:val="24"/>
          <w:szCs w:val="24"/>
        </w:rPr>
        <w:t>« </w:t>
      </w:r>
      <w:proofErr w:type="gramStart"/>
      <w:r w:rsidR="00750D54">
        <w:rPr>
          <w:rFonts w:ascii="Arial" w:hAnsi="Arial" w:cs="Arial"/>
          <w:sz w:val="24"/>
          <w:szCs w:val="24"/>
        </w:rPr>
        <w:t>recommandé</w:t>
      </w:r>
      <w:proofErr w:type="gramEnd"/>
      <w:r w:rsidR="000F74A5">
        <w:rPr>
          <w:rFonts w:ascii="Arial" w:hAnsi="Arial" w:cs="Arial"/>
          <w:sz w:val="24"/>
          <w:szCs w:val="24"/>
        </w:rPr>
        <w:t> »</w:t>
      </w:r>
      <w:r w:rsidR="00750D54">
        <w:rPr>
          <w:rFonts w:ascii="Arial" w:hAnsi="Arial" w:cs="Arial"/>
          <w:sz w:val="24"/>
          <w:szCs w:val="24"/>
        </w:rPr>
        <w:t xml:space="preserve"> avec AR</w:t>
      </w:r>
      <w:r w:rsidR="00052FB4">
        <w:rPr>
          <w:rFonts w:ascii="Arial" w:hAnsi="Arial" w:cs="Arial"/>
          <w:sz w:val="24"/>
          <w:szCs w:val="24"/>
        </w:rPr>
        <w:t xml:space="preserve"> </w:t>
      </w:r>
      <w:r w:rsidR="00A76D25">
        <w:rPr>
          <w:rFonts w:ascii="Arial" w:hAnsi="Arial" w:cs="Arial"/>
          <w:sz w:val="24"/>
          <w:szCs w:val="24"/>
        </w:rPr>
        <w:t xml:space="preserve">ou déposer </w:t>
      </w:r>
      <w:r w:rsidR="00052FB4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 xml:space="preserve">arrêt de travail </w:t>
      </w:r>
      <w:r w:rsidR="00750D54">
        <w:rPr>
          <w:rFonts w:ascii="Arial" w:hAnsi="Arial" w:cs="Arial"/>
          <w:sz w:val="24"/>
          <w:szCs w:val="24"/>
        </w:rPr>
        <w:t>auprès de la R.H</w:t>
      </w:r>
      <w:r w:rsidR="00A76D25">
        <w:rPr>
          <w:rFonts w:ascii="Arial" w:hAnsi="Arial" w:cs="Arial"/>
          <w:sz w:val="24"/>
          <w:szCs w:val="24"/>
        </w:rPr>
        <w:t>.</w:t>
      </w:r>
    </w:p>
    <w:p w:rsidR="005E3D33" w:rsidRDefault="0006367D" w:rsidP="005E3D33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385">
        <w:rPr>
          <w:rFonts w:ascii="Arial" w:hAnsi="Arial" w:cs="Arial"/>
          <w:b/>
          <w:sz w:val="32"/>
          <w:szCs w:val="24"/>
        </w:rPr>
        <w:t xml:space="preserve">Si vous </w:t>
      </w:r>
      <w:r>
        <w:rPr>
          <w:rFonts w:ascii="Arial" w:hAnsi="Arial" w:cs="Arial"/>
          <w:sz w:val="24"/>
          <w:szCs w:val="24"/>
        </w:rPr>
        <w:t>êtes allés chez votre mé</w:t>
      </w:r>
      <w:r w:rsidR="00A76D25">
        <w:rPr>
          <w:rFonts w:ascii="Arial" w:hAnsi="Arial" w:cs="Arial"/>
          <w:sz w:val="24"/>
          <w:szCs w:val="24"/>
        </w:rPr>
        <w:t>decin</w:t>
      </w:r>
      <w:r w:rsidR="00750D54">
        <w:rPr>
          <w:rFonts w:ascii="Arial" w:hAnsi="Arial" w:cs="Arial"/>
          <w:sz w:val="24"/>
          <w:szCs w:val="24"/>
        </w:rPr>
        <w:t xml:space="preserve"> pour faire constater votre état</w:t>
      </w:r>
      <w:r w:rsidR="00A76D25">
        <w:rPr>
          <w:rFonts w:ascii="Arial" w:hAnsi="Arial" w:cs="Arial"/>
          <w:sz w:val="24"/>
          <w:szCs w:val="24"/>
        </w:rPr>
        <w:t xml:space="preserve"> avant</w:t>
      </w:r>
      <w:r w:rsidR="00606685">
        <w:rPr>
          <w:rFonts w:ascii="Arial" w:hAnsi="Arial" w:cs="Arial"/>
          <w:sz w:val="24"/>
          <w:szCs w:val="24"/>
        </w:rPr>
        <w:t xml:space="preserve"> </w:t>
      </w:r>
      <w:r w:rsidR="00A76D25">
        <w:rPr>
          <w:rFonts w:ascii="Arial" w:hAnsi="Arial" w:cs="Arial"/>
          <w:sz w:val="24"/>
          <w:szCs w:val="24"/>
        </w:rPr>
        <w:t>d</w:t>
      </w:r>
      <w:r w:rsidR="00606685">
        <w:rPr>
          <w:rFonts w:ascii="Arial" w:hAnsi="Arial" w:cs="Arial"/>
          <w:sz w:val="24"/>
          <w:szCs w:val="24"/>
        </w:rPr>
        <w:t>e déclarer</w:t>
      </w:r>
      <w:r w:rsidR="00A76D25">
        <w:rPr>
          <w:rFonts w:ascii="Arial" w:hAnsi="Arial" w:cs="Arial"/>
          <w:sz w:val="24"/>
          <w:szCs w:val="24"/>
        </w:rPr>
        <w:t xml:space="preserve"> l’accident</w:t>
      </w:r>
      <w:r w:rsidR="00606685">
        <w:rPr>
          <w:rFonts w:ascii="Arial" w:hAnsi="Arial" w:cs="Arial"/>
          <w:sz w:val="24"/>
          <w:szCs w:val="24"/>
        </w:rPr>
        <w:t xml:space="preserve"> auprès de Castorama</w:t>
      </w:r>
      <w:r>
        <w:rPr>
          <w:rFonts w:ascii="Arial" w:hAnsi="Arial" w:cs="Arial"/>
          <w:sz w:val="24"/>
          <w:szCs w:val="24"/>
        </w:rPr>
        <w:t>, vous dev</w:t>
      </w:r>
      <w:r w:rsidR="000F74A5">
        <w:rPr>
          <w:rFonts w:ascii="Arial" w:hAnsi="Arial" w:cs="Arial"/>
          <w:sz w:val="24"/>
          <w:szCs w:val="24"/>
        </w:rPr>
        <w:t xml:space="preserve">rez </w:t>
      </w:r>
      <w:r>
        <w:rPr>
          <w:rFonts w:ascii="Arial" w:hAnsi="Arial" w:cs="Arial"/>
          <w:sz w:val="24"/>
          <w:szCs w:val="24"/>
        </w:rPr>
        <w:t>déclarer l’</w:t>
      </w:r>
      <w:r w:rsidR="00606685">
        <w:rPr>
          <w:rFonts w:ascii="Arial" w:hAnsi="Arial" w:cs="Arial"/>
          <w:sz w:val="24"/>
          <w:szCs w:val="24"/>
        </w:rPr>
        <w:t xml:space="preserve">AT auprès de la R.H </w:t>
      </w:r>
      <w:r w:rsidR="000F74A5">
        <w:rPr>
          <w:rFonts w:ascii="Arial" w:hAnsi="Arial" w:cs="Arial"/>
          <w:sz w:val="24"/>
          <w:szCs w:val="24"/>
        </w:rPr>
        <w:t xml:space="preserve">le lendemain par courrier, mail ou de vive voix </w:t>
      </w:r>
      <w:r w:rsidR="00606685">
        <w:rPr>
          <w:rFonts w:ascii="Arial" w:hAnsi="Arial" w:cs="Arial"/>
          <w:sz w:val="24"/>
          <w:szCs w:val="24"/>
        </w:rPr>
        <w:t>et y déposer votre arrêt de travail le cas échéant</w:t>
      </w:r>
      <w:r w:rsidR="00FD61C4">
        <w:rPr>
          <w:rFonts w:ascii="Arial" w:hAnsi="Arial" w:cs="Arial"/>
          <w:sz w:val="24"/>
          <w:szCs w:val="24"/>
        </w:rPr>
        <w:t xml:space="preserve"> dans les 24 heures</w:t>
      </w:r>
      <w:r w:rsidR="00606685">
        <w:rPr>
          <w:rFonts w:ascii="Arial" w:hAnsi="Arial" w:cs="Arial"/>
          <w:sz w:val="24"/>
          <w:szCs w:val="24"/>
        </w:rPr>
        <w:t>.</w:t>
      </w:r>
    </w:p>
    <w:p w:rsidR="0006367D" w:rsidRDefault="0006367D" w:rsidP="005E3D33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Celle-ci </w:t>
      </w:r>
      <w:r w:rsidR="00601F28">
        <w:rPr>
          <w:rFonts w:ascii="Arial" w:hAnsi="Arial" w:cs="Arial"/>
          <w:sz w:val="24"/>
          <w:szCs w:val="24"/>
        </w:rPr>
        <w:t>vous donnera le CERFA permettant le tiers-payant et déclarera cet</w:t>
      </w:r>
      <w:r>
        <w:rPr>
          <w:rFonts w:ascii="Arial" w:hAnsi="Arial" w:cs="Arial"/>
          <w:sz w:val="24"/>
          <w:szCs w:val="24"/>
        </w:rPr>
        <w:t xml:space="preserve"> AT</w:t>
      </w:r>
      <w:r w:rsidR="00A76D25">
        <w:rPr>
          <w:rFonts w:ascii="Arial" w:hAnsi="Arial" w:cs="Arial"/>
          <w:sz w:val="24"/>
          <w:szCs w:val="24"/>
        </w:rPr>
        <w:t xml:space="preserve"> auprès de la CPAM</w:t>
      </w:r>
      <w:r w:rsidR="00C74385">
        <w:rPr>
          <w:rFonts w:ascii="Arial" w:hAnsi="Arial" w:cs="Arial"/>
          <w:sz w:val="24"/>
          <w:szCs w:val="24"/>
        </w:rPr>
        <w:t xml:space="preserve"> (CSS L.441-2)</w:t>
      </w:r>
      <w:r w:rsidR="00A76D25">
        <w:rPr>
          <w:rFonts w:ascii="Arial" w:hAnsi="Arial" w:cs="Arial"/>
          <w:sz w:val="24"/>
          <w:szCs w:val="24"/>
        </w:rPr>
        <w:t>.</w:t>
      </w:r>
    </w:p>
    <w:p w:rsidR="00750D54" w:rsidRDefault="00750D54" w:rsidP="00750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0D54" w:rsidRPr="00750D54" w:rsidRDefault="00750D54" w:rsidP="00750D54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385">
        <w:rPr>
          <w:rFonts w:ascii="Arial" w:hAnsi="Arial" w:cs="Arial"/>
          <w:b/>
          <w:sz w:val="28"/>
          <w:szCs w:val="24"/>
        </w:rPr>
        <w:t>La CPAM</w:t>
      </w:r>
      <w:r w:rsidRPr="00C74385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vous enverra une notification de prise en charge</w:t>
      </w:r>
      <w:r w:rsidR="00601F28">
        <w:rPr>
          <w:rFonts w:ascii="Arial" w:hAnsi="Arial" w:cs="Arial"/>
          <w:sz w:val="24"/>
          <w:szCs w:val="24"/>
        </w:rPr>
        <w:t xml:space="preserve"> ou un avis d’instruction en cas de doute de celle-ci ou de réserves de Castorama</w:t>
      </w:r>
      <w:r>
        <w:rPr>
          <w:rFonts w:ascii="Arial" w:hAnsi="Arial" w:cs="Arial"/>
          <w:sz w:val="24"/>
          <w:szCs w:val="24"/>
        </w:rPr>
        <w:t>.</w:t>
      </w:r>
    </w:p>
    <w:p w:rsidR="00203AF1" w:rsidRPr="005E3D33" w:rsidRDefault="00203AF1" w:rsidP="00A76D25">
      <w:pPr>
        <w:pStyle w:val="Paragraphedeliste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52FB4" w:rsidRPr="00601F28" w:rsidRDefault="00601F28" w:rsidP="00601F28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l’AT n’a pas été déclaré par Castorama, </w:t>
      </w:r>
      <w:r w:rsidR="00C52126">
        <w:rPr>
          <w:rFonts w:ascii="Arial" w:hAnsi="Arial" w:cs="Arial"/>
          <w:sz w:val="24"/>
          <w:szCs w:val="24"/>
        </w:rPr>
        <w:t xml:space="preserve">vous pouvez faire la déclaration vous-même </w:t>
      </w:r>
      <w:r w:rsidR="00C74385">
        <w:rPr>
          <w:rFonts w:ascii="Arial" w:hAnsi="Arial" w:cs="Arial"/>
          <w:sz w:val="24"/>
          <w:szCs w:val="24"/>
        </w:rPr>
        <w:t>(CSS L.441-2)</w:t>
      </w:r>
      <w:r w:rsidR="00970B6B">
        <w:rPr>
          <w:rFonts w:ascii="Arial" w:hAnsi="Arial" w:cs="Arial"/>
          <w:sz w:val="24"/>
          <w:szCs w:val="24"/>
        </w:rPr>
        <w:t xml:space="preserve"> par lettre recommandée avec AR auprès de votre CPAM</w:t>
      </w:r>
      <w:r w:rsidR="00FD61C4">
        <w:rPr>
          <w:rFonts w:ascii="Arial" w:hAnsi="Arial" w:cs="Arial"/>
          <w:sz w:val="24"/>
          <w:szCs w:val="24"/>
        </w:rPr>
        <w:t xml:space="preserve"> et au maximum</w:t>
      </w:r>
      <w:r w:rsidR="00C74385">
        <w:rPr>
          <w:rFonts w:ascii="Arial" w:hAnsi="Arial" w:cs="Arial"/>
          <w:sz w:val="24"/>
          <w:szCs w:val="24"/>
        </w:rPr>
        <w:t xml:space="preserve"> dans les deux ans.</w:t>
      </w:r>
    </w:p>
    <w:p w:rsidR="00052FB4" w:rsidRDefault="00C74385" w:rsidP="00442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35560</wp:posOffset>
                </wp:positionV>
                <wp:extent cx="6419850" cy="1714500"/>
                <wp:effectExtent l="19050" t="19050" r="38100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61C4" w:rsidRDefault="00FD61C4" w:rsidP="00FD6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15pt;margin-top:2.8pt;width:505.5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" fillcolor="#4f81bd" strokecolor="#f2f2f2" strokeweight="3pt">
                <v:shadow on="t" color="#243f60" opacity=".5" offset="1pt"/>
                <v:textbox>
                  <w:txbxContent>
                    <w:p w:rsidR="00FD61C4" w:rsidRDefault="00FD61C4" w:rsidP="00FD61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74385" w:rsidRDefault="00E812FA" w:rsidP="00E812FA">
      <w:pPr>
        <w:pStyle w:val="Standard"/>
        <w:jc w:val="both"/>
        <w:rPr>
          <w:rFonts w:ascii="Arial" w:hAnsi="Arial" w:cs="Arial"/>
          <w:color w:val="FFFFFF"/>
          <w:sz w:val="28"/>
          <w:szCs w:val="28"/>
        </w:rPr>
      </w:pPr>
      <w:r w:rsidRPr="00E812FA">
        <w:rPr>
          <w:rFonts w:ascii="Arial" w:hAnsi="Arial" w:cs="Arial"/>
          <w:b/>
          <w:color w:val="FF0000"/>
          <w:sz w:val="28"/>
          <w:szCs w:val="28"/>
        </w:rPr>
        <w:t>IMPORTANT</w:t>
      </w:r>
      <w:r>
        <w:rPr>
          <w:rFonts w:ascii="Arial" w:hAnsi="Arial" w:cs="Arial"/>
          <w:sz w:val="28"/>
          <w:szCs w:val="28"/>
        </w:rPr>
        <w:t> </w:t>
      </w:r>
      <w:r w:rsidRPr="000A38B9">
        <w:rPr>
          <w:rFonts w:ascii="Arial" w:hAnsi="Arial" w:cs="Arial"/>
          <w:color w:val="FFFFFF"/>
          <w:sz w:val="28"/>
          <w:szCs w:val="28"/>
        </w:rPr>
        <w:t>:</w:t>
      </w:r>
      <w:r w:rsidR="003F74B8" w:rsidRPr="000A38B9">
        <w:rPr>
          <w:rFonts w:ascii="Arial" w:hAnsi="Arial" w:cs="Arial"/>
          <w:color w:val="FFFFFF"/>
          <w:sz w:val="28"/>
          <w:szCs w:val="28"/>
        </w:rPr>
        <w:t xml:space="preserve"> </w:t>
      </w:r>
      <w:r w:rsidR="00A76D25">
        <w:rPr>
          <w:rFonts w:ascii="Arial" w:hAnsi="Arial" w:cs="Arial"/>
          <w:color w:val="FFFFFF"/>
          <w:sz w:val="28"/>
          <w:szCs w:val="28"/>
        </w:rPr>
        <w:t>En cas d’AT, toute journée commencée est considérée comme ayant été effectuée complétement.</w:t>
      </w:r>
    </w:p>
    <w:p w:rsidR="00FD61C4" w:rsidRDefault="00FD61C4" w:rsidP="00E812FA">
      <w:pPr>
        <w:pStyle w:val="Standard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La déclaration d’AT par l’employeur est obligatoire (CSS L.441-2). L’employeur ou son représentant ne peut pas se faire juge de la gravité ou du caractère professionnel de l’accident. Il doit, </w:t>
      </w:r>
      <w:proofErr w:type="spellStart"/>
      <w:r>
        <w:rPr>
          <w:rFonts w:ascii="Arial" w:hAnsi="Arial" w:cs="Arial"/>
          <w:color w:val="FFFFFF"/>
          <w:sz w:val="28"/>
          <w:szCs w:val="28"/>
        </w:rPr>
        <w:t>quelque</w:t>
      </w:r>
      <w:proofErr w:type="spellEnd"/>
      <w:r>
        <w:rPr>
          <w:rFonts w:ascii="Arial" w:hAnsi="Arial" w:cs="Arial"/>
          <w:color w:val="FFFFFF"/>
          <w:sz w:val="28"/>
          <w:szCs w:val="28"/>
        </w:rPr>
        <w:t xml:space="preserve"> soit</w:t>
      </w:r>
      <w:bookmarkStart w:id="0" w:name="_GoBack"/>
      <w:bookmarkEnd w:id="0"/>
      <w:r>
        <w:rPr>
          <w:rFonts w:ascii="Arial" w:hAnsi="Arial" w:cs="Arial"/>
          <w:color w:val="FFFFFF"/>
          <w:sz w:val="28"/>
          <w:szCs w:val="28"/>
        </w:rPr>
        <w:t xml:space="preserve"> son opinion sur les causes de l’accident, en faire la déclaration sous peine de sanctions.</w:t>
      </w:r>
    </w:p>
    <w:p w:rsidR="00FD61C4" w:rsidRDefault="00FD61C4" w:rsidP="00E812FA">
      <w:pPr>
        <w:pStyle w:val="Standard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Cass soc : </w:t>
      </w:r>
      <w:proofErr w:type="spellStart"/>
      <w:r>
        <w:rPr>
          <w:rFonts w:ascii="Arial" w:hAnsi="Arial" w:cs="Arial"/>
          <w:color w:val="FFFFFF"/>
          <w:sz w:val="28"/>
          <w:szCs w:val="28"/>
        </w:rPr>
        <w:t>janv</w:t>
      </w:r>
      <w:proofErr w:type="spellEnd"/>
      <w:r>
        <w:rPr>
          <w:rFonts w:ascii="Arial" w:hAnsi="Arial" w:cs="Arial"/>
          <w:color w:val="FFFFFF"/>
          <w:sz w:val="28"/>
          <w:szCs w:val="28"/>
        </w:rPr>
        <w:t xml:space="preserve"> </w:t>
      </w:r>
      <w:r w:rsidR="00970B6B">
        <w:rPr>
          <w:rFonts w:ascii="Arial" w:hAnsi="Arial" w:cs="Arial"/>
          <w:color w:val="FFFFFF"/>
          <w:sz w:val="28"/>
          <w:szCs w:val="28"/>
        </w:rPr>
        <w:t>19</w:t>
      </w:r>
      <w:r>
        <w:rPr>
          <w:rFonts w:ascii="Arial" w:hAnsi="Arial" w:cs="Arial"/>
          <w:color w:val="FFFFFF"/>
          <w:sz w:val="28"/>
          <w:szCs w:val="28"/>
        </w:rPr>
        <w:t xml:space="preserve">72, </w:t>
      </w:r>
      <w:proofErr w:type="spellStart"/>
      <w:r>
        <w:rPr>
          <w:rFonts w:ascii="Arial" w:hAnsi="Arial" w:cs="Arial"/>
          <w:color w:val="FFFFFF"/>
          <w:sz w:val="28"/>
          <w:szCs w:val="28"/>
        </w:rPr>
        <w:t>nov</w:t>
      </w:r>
      <w:proofErr w:type="spellEnd"/>
      <w:r>
        <w:rPr>
          <w:rFonts w:ascii="Arial" w:hAnsi="Arial" w:cs="Arial"/>
          <w:color w:val="FFFFFF"/>
          <w:sz w:val="28"/>
          <w:szCs w:val="28"/>
        </w:rPr>
        <w:t xml:space="preserve"> </w:t>
      </w:r>
      <w:r w:rsidR="00970B6B">
        <w:rPr>
          <w:rFonts w:ascii="Arial" w:hAnsi="Arial" w:cs="Arial"/>
          <w:color w:val="FFFFFF"/>
          <w:sz w:val="28"/>
          <w:szCs w:val="28"/>
        </w:rPr>
        <w:t>19</w:t>
      </w:r>
      <w:r>
        <w:rPr>
          <w:rFonts w:ascii="Arial" w:hAnsi="Arial" w:cs="Arial"/>
          <w:color w:val="FFFFFF"/>
          <w:sz w:val="28"/>
          <w:szCs w:val="28"/>
        </w:rPr>
        <w:t xml:space="preserve">71, </w:t>
      </w:r>
      <w:proofErr w:type="spellStart"/>
      <w:r w:rsidR="00970B6B">
        <w:rPr>
          <w:rFonts w:ascii="Arial" w:hAnsi="Arial" w:cs="Arial"/>
          <w:color w:val="FFFFFF"/>
          <w:sz w:val="28"/>
          <w:szCs w:val="28"/>
        </w:rPr>
        <w:t>nov</w:t>
      </w:r>
      <w:proofErr w:type="spellEnd"/>
      <w:r w:rsidR="00970B6B">
        <w:rPr>
          <w:rFonts w:ascii="Arial" w:hAnsi="Arial" w:cs="Arial"/>
          <w:color w:val="FFFFFF"/>
          <w:sz w:val="28"/>
          <w:szCs w:val="28"/>
        </w:rPr>
        <w:t xml:space="preserve"> 2001</w:t>
      </w:r>
    </w:p>
    <w:sectPr w:rsidR="00FD61C4" w:rsidSect="00BA4176">
      <w:headerReference w:type="default" r:id="rId8"/>
      <w:footerReference w:type="default" r:id="rId9"/>
      <w:pgSz w:w="11906" w:h="16838"/>
      <w:pgMar w:top="993" w:right="1106" w:bottom="719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7CF" w:rsidRDefault="00C817CF">
      <w:r>
        <w:separator/>
      </w:r>
    </w:p>
  </w:endnote>
  <w:endnote w:type="continuationSeparator" w:id="0">
    <w:p w:rsidR="00C817CF" w:rsidRDefault="00C8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A6" w:rsidRPr="000A38B9" w:rsidRDefault="008C02A6" w:rsidP="008C02A6">
    <w:pPr>
      <w:spacing w:after="0" w:line="240" w:lineRule="auto"/>
      <w:jc w:val="both"/>
      <w:rPr>
        <w:rFonts w:ascii="Arial" w:hAnsi="Arial" w:cs="Arial"/>
        <w:bCs/>
        <w:color w:val="000000"/>
        <w:sz w:val="28"/>
        <w:szCs w:val="28"/>
      </w:rPr>
    </w:pPr>
  </w:p>
  <w:p w:rsidR="008C02A6" w:rsidRPr="003F74B8" w:rsidRDefault="00AB234D" w:rsidP="00AB234D">
    <w:pPr>
      <w:spacing w:after="0" w:line="240" w:lineRule="auto"/>
      <w:jc w:val="center"/>
      <w:rPr>
        <w:rFonts w:ascii="Arial" w:hAnsi="Arial" w:cs="Arial"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Jean-Michel FRUIT</w:t>
    </w:r>
    <w:r w:rsidR="008C02A6">
      <w:rPr>
        <w:rFonts w:ascii="Arial" w:hAnsi="Arial" w:cs="Arial"/>
        <w:bCs/>
        <w:color w:val="000000"/>
        <w:sz w:val="28"/>
        <w:szCs w:val="28"/>
      </w:rPr>
      <w:t xml:space="preserve"> – </w:t>
    </w:r>
    <w:r>
      <w:rPr>
        <w:rFonts w:ascii="Arial" w:hAnsi="Arial" w:cs="Arial"/>
        <w:bCs/>
        <w:color w:val="000000"/>
        <w:sz w:val="28"/>
        <w:szCs w:val="28"/>
      </w:rPr>
      <w:t>Délégué syndical central CFTC</w:t>
    </w:r>
  </w:p>
  <w:p w:rsidR="008C02A6" w:rsidRPr="00FD0D95" w:rsidRDefault="008C02A6" w:rsidP="00AB234D">
    <w:pPr>
      <w:spacing w:after="0" w:line="240" w:lineRule="auto"/>
      <w:jc w:val="center"/>
      <w:rPr>
        <w:rFonts w:ascii="Arial" w:hAnsi="Arial" w:cs="Arial"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70C0"/>
        <w:sz w:val="28"/>
        <w:szCs w:val="28"/>
      </w:rPr>
      <w:t>Tél</w:t>
    </w:r>
    <w:r w:rsidR="00AB234D">
      <w:rPr>
        <w:rFonts w:ascii="Arial" w:hAnsi="Arial" w:cs="Arial"/>
        <w:b/>
        <w:bCs/>
        <w:color w:val="0070C0"/>
        <w:sz w:val="28"/>
        <w:szCs w:val="28"/>
      </w:rPr>
      <w:t> : 06 84 68 75 81</w:t>
    </w:r>
  </w:p>
  <w:p w:rsidR="008C02A6" w:rsidRDefault="008C02A6">
    <w:pPr>
      <w:pStyle w:val="Pieddepage"/>
    </w:pPr>
  </w:p>
  <w:p w:rsidR="008C02A6" w:rsidRDefault="008C02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7CF" w:rsidRDefault="00C817CF">
      <w:r>
        <w:separator/>
      </w:r>
    </w:p>
  </w:footnote>
  <w:footnote w:type="continuationSeparator" w:id="0">
    <w:p w:rsidR="00C817CF" w:rsidRDefault="00C8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092" w:rsidRDefault="0006367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-47625</wp:posOffset>
          </wp:positionH>
          <wp:positionV relativeFrom="paragraph">
            <wp:posOffset>448310</wp:posOffset>
          </wp:positionV>
          <wp:extent cx="1885950" cy="120931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tc ca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898" cy="1231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F1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208915</wp:posOffset>
              </wp:positionV>
              <wp:extent cx="6858000" cy="9853295"/>
              <wp:effectExtent l="14605" t="17780" r="13970" b="158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8532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AB2D52" id="Rectangle 2" o:spid="_x0000_s1026" style="position:absolute;margin-left:-33.35pt;margin-top:16.45pt;width:540pt;height:77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" filled="f" strokecolor="#36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3CB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05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C0F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2C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8AB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C2D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40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47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C86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7E21"/>
    <w:multiLevelType w:val="hybridMultilevel"/>
    <w:tmpl w:val="0B8A0E3A"/>
    <w:lvl w:ilvl="0" w:tplc="4DF66DC2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08AC5341"/>
    <w:multiLevelType w:val="hybridMultilevel"/>
    <w:tmpl w:val="68725D88"/>
    <w:lvl w:ilvl="0" w:tplc="827E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A7E91"/>
    <w:multiLevelType w:val="hybridMultilevel"/>
    <w:tmpl w:val="8C88D420"/>
    <w:lvl w:ilvl="0" w:tplc="4DF66DC2">
      <w:numFmt w:val="bullet"/>
      <w:lvlText w:val=""/>
      <w:lvlJc w:val="left"/>
      <w:pPr>
        <w:ind w:left="1209" w:hanging="360"/>
      </w:pPr>
      <w:rPr>
        <w:rFonts w:ascii="Symbol" w:eastAsia="Calibri" w:hAnsi="Symbol" w:cs="Times New Roman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69A4A3F"/>
    <w:multiLevelType w:val="hybridMultilevel"/>
    <w:tmpl w:val="4510EF8C"/>
    <w:lvl w:ilvl="0" w:tplc="827EC4A4">
      <w:numFmt w:val="bullet"/>
      <w:lvlText w:val=""/>
      <w:lvlJc w:val="left"/>
      <w:pPr>
        <w:ind w:left="153" w:hanging="360"/>
      </w:pPr>
      <w:rPr>
        <w:rFonts w:ascii="Symbol" w:eastAsia="Calibr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17B53BD7"/>
    <w:multiLevelType w:val="hybridMultilevel"/>
    <w:tmpl w:val="CF8476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560D5F"/>
    <w:multiLevelType w:val="hybridMultilevel"/>
    <w:tmpl w:val="488ED0CA"/>
    <w:lvl w:ilvl="0" w:tplc="5A6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B4E6F"/>
    <w:multiLevelType w:val="hybridMultilevel"/>
    <w:tmpl w:val="8EA03D96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AF37242"/>
    <w:multiLevelType w:val="hybridMultilevel"/>
    <w:tmpl w:val="E5DA7F74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5A6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2FC83AAD"/>
    <w:multiLevelType w:val="hybridMultilevel"/>
    <w:tmpl w:val="7A08E0F6"/>
    <w:lvl w:ilvl="0" w:tplc="74208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572D67"/>
    <w:multiLevelType w:val="hybridMultilevel"/>
    <w:tmpl w:val="2154E7A6"/>
    <w:lvl w:ilvl="0" w:tplc="827EC4A4">
      <w:numFmt w:val="bullet"/>
      <w:lvlText w:val=""/>
      <w:lvlJc w:val="left"/>
      <w:pPr>
        <w:ind w:left="153" w:hanging="360"/>
      </w:pPr>
      <w:rPr>
        <w:rFonts w:ascii="Symbol" w:eastAsia="Calibr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53A408F"/>
    <w:multiLevelType w:val="hybridMultilevel"/>
    <w:tmpl w:val="F8765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03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E7960"/>
    <w:multiLevelType w:val="hybridMultilevel"/>
    <w:tmpl w:val="DD46853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205837"/>
    <w:multiLevelType w:val="hybridMultilevel"/>
    <w:tmpl w:val="FE7ECF7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D2E779C"/>
    <w:multiLevelType w:val="hybridMultilevel"/>
    <w:tmpl w:val="867A8886"/>
    <w:lvl w:ilvl="0" w:tplc="74208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B49FA"/>
    <w:multiLevelType w:val="hybridMultilevel"/>
    <w:tmpl w:val="2BD841F4"/>
    <w:lvl w:ilvl="0" w:tplc="340293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278E4"/>
    <w:multiLevelType w:val="hybridMultilevel"/>
    <w:tmpl w:val="29C60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56B6E"/>
    <w:multiLevelType w:val="multilevel"/>
    <w:tmpl w:val="8EA03D9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06E7D17"/>
    <w:multiLevelType w:val="multilevel"/>
    <w:tmpl w:val="6F88200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70D16013"/>
    <w:multiLevelType w:val="hybridMultilevel"/>
    <w:tmpl w:val="17E2A2CC"/>
    <w:lvl w:ilvl="0" w:tplc="74208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C3ED8"/>
    <w:multiLevelType w:val="hybridMultilevel"/>
    <w:tmpl w:val="6F882000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7D545BFE"/>
    <w:multiLevelType w:val="hybridMultilevel"/>
    <w:tmpl w:val="BF86E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5"/>
  </w:num>
  <w:num w:numId="4">
    <w:abstractNumId w:val="30"/>
  </w:num>
  <w:num w:numId="5">
    <w:abstractNumId w:val="23"/>
  </w:num>
  <w:num w:numId="6">
    <w:abstractNumId w:val="18"/>
  </w:num>
  <w:num w:numId="7">
    <w:abstractNumId w:val="28"/>
  </w:num>
  <w:num w:numId="8">
    <w:abstractNumId w:val="20"/>
  </w:num>
  <w:num w:numId="9">
    <w:abstractNumId w:val="22"/>
  </w:num>
  <w:num w:numId="10">
    <w:abstractNumId w:val="13"/>
  </w:num>
  <w:num w:numId="11">
    <w:abstractNumId w:val="19"/>
  </w:num>
  <w:num w:numId="12">
    <w:abstractNumId w:val="10"/>
  </w:num>
  <w:num w:numId="13">
    <w:abstractNumId w:val="12"/>
  </w:num>
  <w:num w:numId="14">
    <w:abstractNumId w:val="29"/>
  </w:num>
  <w:num w:numId="15">
    <w:abstractNumId w:val="27"/>
  </w:num>
  <w:num w:numId="16">
    <w:abstractNumId w:val="16"/>
  </w:num>
  <w:num w:numId="17">
    <w:abstractNumId w:val="26"/>
  </w:num>
  <w:num w:numId="18">
    <w:abstractNumId w:val="17"/>
  </w:num>
  <w:num w:numId="19">
    <w:abstractNumId w:val="15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5F"/>
    <w:rsid w:val="00001627"/>
    <w:rsid w:val="00021334"/>
    <w:rsid w:val="000300A7"/>
    <w:rsid w:val="00031178"/>
    <w:rsid w:val="00052FB4"/>
    <w:rsid w:val="0006367D"/>
    <w:rsid w:val="000800F7"/>
    <w:rsid w:val="0008409C"/>
    <w:rsid w:val="000A38B9"/>
    <w:rsid w:val="000B7352"/>
    <w:rsid w:val="000C4B83"/>
    <w:rsid w:val="000F74A5"/>
    <w:rsid w:val="00103233"/>
    <w:rsid w:val="00111435"/>
    <w:rsid w:val="00122CAD"/>
    <w:rsid w:val="00125706"/>
    <w:rsid w:val="0015044C"/>
    <w:rsid w:val="0018183E"/>
    <w:rsid w:val="001D2B3F"/>
    <w:rsid w:val="001D2F4F"/>
    <w:rsid w:val="001E20BC"/>
    <w:rsid w:val="001E667F"/>
    <w:rsid w:val="00203AF1"/>
    <w:rsid w:val="002060CF"/>
    <w:rsid w:val="0022436C"/>
    <w:rsid w:val="002369B2"/>
    <w:rsid w:val="00271979"/>
    <w:rsid w:val="002867FD"/>
    <w:rsid w:val="002B40BE"/>
    <w:rsid w:val="002C5087"/>
    <w:rsid w:val="002E1C03"/>
    <w:rsid w:val="00324D67"/>
    <w:rsid w:val="00326617"/>
    <w:rsid w:val="00332AE4"/>
    <w:rsid w:val="00394057"/>
    <w:rsid w:val="003A20B7"/>
    <w:rsid w:val="003A3FFA"/>
    <w:rsid w:val="003A4C5C"/>
    <w:rsid w:val="003B3D2F"/>
    <w:rsid w:val="003B3D58"/>
    <w:rsid w:val="003B7C27"/>
    <w:rsid w:val="003C633B"/>
    <w:rsid w:val="003E4449"/>
    <w:rsid w:val="003F6D82"/>
    <w:rsid w:val="003F74B8"/>
    <w:rsid w:val="00411C74"/>
    <w:rsid w:val="004366B6"/>
    <w:rsid w:val="0044257D"/>
    <w:rsid w:val="004654D3"/>
    <w:rsid w:val="0049038D"/>
    <w:rsid w:val="004A5732"/>
    <w:rsid w:val="005206B7"/>
    <w:rsid w:val="0052179A"/>
    <w:rsid w:val="00523A1D"/>
    <w:rsid w:val="00545C73"/>
    <w:rsid w:val="0055241F"/>
    <w:rsid w:val="00560F63"/>
    <w:rsid w:val="0056294E"/>
    <w:rsid w:val="00566FBF"/>
    <w:rsid w:val="005B7AD3"/>
    <w:rsid w:val="005C69D0"/>
    <w:rsid w:val="005D163A"/>
    <w:rsid w:val="005D3131"/>
    <w:rsid w:val="005E3D33"/>
    <w:rsid w:val="005E5C09"/>
    <w:rsid w:val="005F3882"/>
    <w:rsid w:val="00601F28"/>
    <w:rsid w:val="00605740"/>
    <w:rsid w:val="00606685"/>
    <w:rsid w:val="006409EB"/>
    <w:rsid w:val="0064241A"/>
    <w:rsid w:val="00661D82"/>
    <w:rsid w:val="006635E7"/>
    <w:rsid w:val="006652DE"/>
    <w:rsid w:val="00667641"/>
    <w:rsid w:val="0067185F"/>
    <w:rsid w:val="0068272A"/>
    <w:rsid w:val="006C54D9"/>
    <w:rsid w:val="006E43B4"/>
    <w:rsid w:val="006E71D9"/>
    <w:rsid w:val="00703406"/>
    <w:rsid w:val="007061AF"/>
    <w:rsid w:val="0073204F"/>
    <w:rsid w:val="00733FD7"/>
    <w:rsid w:val="00737910"/>
    <w:rsid w:val="00741332"/>
    <w:rsid w:val="00750D54"/>
    <w:rsid w:val="00752A25"/>
    <w:rsid w:val="00783369"/>
    <w:rsid w:val="00794099"/>
    <w:rsid w:val="007960BF"/>
    <w:rsid w:val="007A4347"/>
    <w:rsid w:val="007C39B4"/>
    <w:rsid w:val="007D36D6"/>
    <w:rsid w:val="007E5977"/>
    <w:rsid w:val="007E7B59"/>
    <w:rsid w:val="007F7B72"/>
    <w:rsid w:val="00802AD0"/>
    <w:rsid w:val="008060D6"/>
    <w:rsid w:val="00814E48"/>
    <w:rsid w:val="0082712E"/>
    <w:rsid w:val="008C02A6"/>
    <w:rsid w:val="008C447D"/>
    <w:rsid w:val="008D105D"/>
    <w:rsid w:val="008E22F3"/>
    <w:rsid w:val="009323D7"/>
    <w:rsid w:val="00933E4B"/>
    <w:rsid w:val="00937833"/>
    <w:rsid w:val="00954E6B"/>
    <w:rsid w:val="009660B6"/>
    <w:rsid w:val="00966B08"/>
    <w:rsid w:val="00970B6B"/>
    <w:rsid w:val="0097119E"/>
    <w:rsid w:val="009A39EF"/>
    <w:rsid w:val="009C1E48"/>
    <w:rsid w:val="009D6F3E"/>
    <w:rsid w:val="00A03DEB"/>
    <w:rsid w:val="00A104F1"/>
    <w:rsid w:val="00A1656A"/>
    <w:rsid w:val="00A217D9"/>
    <w:rsid w:val="00A54530"/>
    <w:rsid w:val="00A72937"/>
    <w:rsid w:val="00A731B1"/>
    <w:rsid w:val="00A76D25"/>
    <w:rsid w:val="00A87EF4"/>
    <w:rsid w:val="00AA24D9"/>
    <w:rsid w:val="00AB234D"/>
    <w:rsid w:val="00AB571F"/>
    <w:rsid w:val="00AB7F95"/>
    <w:rsid w:val="00AE762A"/>
    <w:rsid w:val="00AF7120"/>
    <w:rsid w:val="00B02E08"/>
    <w:rsid w:val="00B12E3B"/>
    <w:rsid w:val="00B1382E"/>
    <w:rsid w:val="00B201A7"/>
    <w:rsid w:val="00B274AE"/>
    <w:rsid w:val="00B35F8B"/>
    <w:rsid w:val="00B459E9"/>
    <w:rsid w:val="00B76CEC"/>
    <w:rsid w:val="00B96D95"/>
    <w:rsid w:val="00B96F19"/>
    <w:rsid w:val="00B97B83"/>
    <w:rsid w:val="00BA3EB3"/>
    <w:rsid w:val="00BA4176"/>
    <w:rsid w:val="00BA4A69"/>
    <w:rsid w:val="00BD5B33"/>
    <w:rsid w:val="00BD6260"/>
    <w:rsid w:val="00BE4E6C"/>
    <w:rsid w:val="00BF1D30"/>
    <w:rsid w:val="00C009AB"/>
    <w:rsid w:val="00C2126B"/>
    <w:rsid w:val="00C52126"/>
    <w:rsid w:val="00C66419"/>
    <w:rsid w:val="00C74385"/>
    <w:rsid w:val="00C817CF"/>
    <w:rsid w:val="00C81985"/>
    <w:rsid w:val="00CB61AA"/>
    <w:rsid w:val="00CD2E5C"/>
    <w:rsid w:val="00CE2536"/>
    <w:rsid w:val="00D1593C"/>
    <w:rsid w:val="00D17A37"/>
    <w:rsid w:val="00D217C6"/>
    <w:rsid w:val="00D27092"/>
    <w:rsid w:val="00D60437"/>
    <w:rsid w:val="00D62344"/>
    <w:rsid w:val="00D7049F"/>
    <w:rsid w:val="00D7144B"/>
    <w:rsid w:val="00DB05C9"/>
    <w:rsid w:val="00DB217E"/>
    <w:rsid w:val="00DC6E7F"/>
    <w:rsid w:val="00DD2E2D"/>
    <w:rsid w:val="00E07214"/>
    <w:rsid w:val="00E24BE5"/>
    <w:rsid w:val="00E26925"/>
    <w:rsid w:val="00E768DE"/>
    <w:rsid w:val="00E812FA"/>
    <w:rsid w:val="00E81C62"/>
    <w:rsid w:val="00E914A0"/>
    <w:rsid w:val="00E975A5"/>
    <w:rsid w:val="00EB019D"/>
    <w:rsid w:val="00EC04D5"/>
    <w:rsid w:val="00EE608C"/>
    <w:rsid w:val="00F07D61"/>
    <w:rsid w:val="00F42C11"/>
    <w:rsid w:val="00F83C17"/>
    <w:rsid w:val="00FA2D33"/>
    <w:rsid w:val="00FA4238"/>
    <w:rsid w:val="00FB2261"/>
    <w:rsid w:val="00FB2660"/>
    <w:rsid w:val="00FD0D95"/>
    <w:rsid w:val="00FD61C4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7BDF1F"/>
  <w15:docId w15:val="{61FB13D0-A81C-4E5D-A664-85B0C7D7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CE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4B83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03233"/>
    <w:pPr>
      <w:ind w:left="708"/>
    </w:pPr>
  </w:style>
  <w:style w:type="paragraph" w:styleId="Explorateurdedocuments">
    <w:name w:val="Document Map"/>
    <w:basedOn w:val="Normal"/>
    <w:semiHidden/>
    <w:rsid w:val="00CB6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D270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27092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Policepardfaut"/>
    <w:rsid w:val="006E43B4"/>
  </w:style>
  <w:style w:type="character" w:customStyle="1" w:styleId="apple-converted-space">
    <w:name w:val="apple-converted-space"/>
    <w:basedOn w:val="Policepardfaut"/>
    <w:rsid w:val="006E43B4"/>
  </w:style>
  <w:style w:type="character" w:styleId="lev">
    <w:name w:val="Strong"/>
    <w:qFormat/>
    <w:rsid w:val="006E43B4"/>
    <w:rPr>
      <w:b/>
      <w:bCs/>
    </w:rPr>
  </w:style>
  <w:style w:type="paragraph" w:customStyle="1" w:styleId="ecxmsonospacing">
    <w:name w:val="ecxmsonospacing"/>
    <w:basedOn w:val="Normal"/>
    <w:rsid w:val="006E43B4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rsid w:val="006C54D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5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B57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6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001627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A417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8C02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0EF8-C7D1-4632-B2E1-096ED90D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Section CFTC - GAP France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CFTC - GAP France</dc:title>
  <dc:creator>Marianne</dc:creator>
  <cp:lastModifiedBy>jean-michel fruit</cp:lastModifiedBy>
  <cp:revision>3</cp:revision>
  <cp:lastPrinted>2014-04-14T14:48:00Z</cp:lastPrinted>
  <dcterms:created xsi:type="dcterms:W3CDTF">2017-07-20T15:25:00Z</dcterms:created>
  <dcterms:modified xsi:type="dcterms:W3CDTF">2017-08-02T15:37:00Z</dcterms:modified>
</cp:coreProperties>
</file>