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7D597" w14:textId="1F0BB39F" w:rsidR="00811C39" w:rsidRPr="00B833D9" w:rsidRDefault="00D8413D">
      <w:pPr>
        <w:rPr>
          <w:sz w:val="40"/>
          <w:szCs w:val="40"/>
        </w:rPr>
      </w:pPr>
      <w:r w:rsidRPr="00B833D9">
        <w:rPr>
          <w:sz w:val="40"/>
          <w:szCs w:val="40"/>
        </w:rPr>
        <w:t>Une école qui bouge</w:t>
      </w:r>
    </w:p>
    <w:p w14:paraId="4D81DC78" w14:textId="270F477F" w:rsidR="00D60A47" w:rsidRDefault="00B27D25">
      <w:pPr>
        <w:rPr>
          <w:sz w:val="24"/>
          <w:szCs w:val="24"/>
        </w:rPr>
      </w:pPr>
      <w:r>
        <w:rPr>
          <w:sz w:val="24"/>
          <w:szCs w:val="24"/>
        </w:rPr>
        <w:t>Au 21</w:t>
      </w:r>
      <w:r w:rsidRPr="00B27D25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siècle une école généraliste ne forme pas des ingénieurs </w:t>
      </w:r>
      <w:r w:rsidR="00BF7596">
        <w:rPr>
          <w:sz w:val="24"/>
          <w:szCs w:val="24"/>
        </w:rPr>
        <w:t>généralistes</w:t>
      </w:r>
      <w:r>
        <w:rPr>
          <w:sz w:val="24"/>
          <w:szCs w:val="24"/>
        </w:rPr>
        <w:t xml:space="preserve"> mais plusieurs </w:t>
      </w:r>
      <w:r w:rsidR="00BF7596">
        <w:rPr>
          <w:sz w:val="24"/>
          <w:szCs w:val="24"/>
        </w:rPr>
        <w:t xml:space="preserve">types d’ingénieurs. </w:t>
      </w:r>
      <w:r w:rsidR="00046A21" w:rsidRPr="00046A21">
        <w:rPr>
          <w:sz w:val="24"/>
          <w:szCs w:val="24"/>
        </w:rPr>
        <w:t xml:space="preserve">L’idée des anciens directeurs </w:t>
      </w:r>
      <w:r w:rsidR="00046A21">
        <w:rPr>
          <w:sz w:val="24"/>
          <w:szCs w:val="24"/>
        </w:rPr>
        <w:t>Gourisse puis surtout Biausser</w:t>
      </w:r>
      <w:r w:rsidR="008B3146">
        <w:rPr>
          <w:sz w:val="24"/>
          <w:szCs w:val="24"/>
        </w:rPr>
        <w:t>,</w:t>
      </w:r>
      <w:r w:rsidR="00046A21">
        <w:rPr>
          <w:sz w:val="24"/>
          <w:szCs w:val="24"/>
        </w:rPr>
        <w:t xml:space="preserve"> </w:t>
      </w:r>
      <w:r w:rsidR="00A967AD">
        <w:rPr>
          <w:sz w:val="24"/>
          <w:szCs w:val="24"/>
        </w:rPr>
        <w:t xml:space="preserve">était </w:t>
      </w:r>
      <w:r w:rsidR="009B323C">
        <w:rPr>
          <w:sz w:val="24"/>
          <w:szCs w:val="24"/>
        </w:rPr>
        <w:t>d’atteindre une taille critique permettant d</w:t>
      </w:r>
      <w:r w:rsidR="00C50AFF">
        <w:rPr>
          <w:sz w:val="24"/>
          <w:szCs w:val="24"/>
        </w:rPr>
        <w:t xml:space="preserve">e former plusieurs types d’ingénieurs </w:t>
      </w:r>
      <w:r w:rsidR="00B62CB8">
        <w:rPr>
          <w:sz w:val="24"/>
          <w:szCs w:val="24"/>
        </w:rPr>
        <w:t xml:space="preserve">mais avec </w:t>
      </w:r>
      <w:r w:rsidR="00670629">
        <w:rPr>
          <w:sz w:val="24"/>
          <w:szCs w:val="24"/>
        </w:rPr>
        <w:t>des enseignements de haut niveau dans chaque spécialité</w:t>
      </w:r>
      <w:r w:rsidR="00BF7596">
        <w:rPr>
          <w:sz w:val="24"/>
          <w:szCs w:val="24"/>
        </w:rPr>
        <w:t xml:space="preserve"> (et </w:t>
      </w:r>
      <w:r w:rsidR="007D6549">
        <w:rPr>
          <w:sz w:val="24"/>
          <w:szCs w:val="24"/>
        </w:rPr>
        <w:t>d’exister au niveau international</w:t>
      </w:r>
      <w:r w:rsidR="003D3BF0">
        <w:rPr>
          <w:sz w:val="24"/>
          <w:szCs w:val="24"/>
        </w:rPr>
        <w:t xml:space="preserve"> ce qui à l’époque n’était le cas d’aucune école fra</w:t>
      </w:r>
      <w:r w:rsidR="00216D97">
        <w:rPr>
          <w:sz w:val="24"/>
          <w:szCs w:val="24"/>
        </w:rPr>
        <w:t>n</w:t>
      </w:r>
      <w:r w:rsidR="003D3BF0">
        <w:rPr>
          <w:sz w:val="24"/>
          <w:szCs w:val="24"/>
        </w:rPr>
        <w:t>çaise</w:t>
      </w:r>
      <w:r w:rsidR="00BF7596">
        <w:rPr>
          <w:sz w:val="24"/>
          <w:szCs w:val="24"/>
        </w:rPr>
        <w:t>)</w:t>
      </w:r>
      <w:r w:rsidR="007D6549">
        <w:rPr>
          <w:sz w:val="24"/>
          <w:szCs w:val="24"/>
        </w:rPr>
        <w:t>.</w:t>
      </w:r>
      <w:r w:rsidR="00216D97">
        <w:rPr>
          <w:sz w:val="24"/>
          <w:szCs w:val="24"/>
        </w:rPr>
        <w:t xml:space="preserve"> Le haut niveau </w:t>
      </w:r>
      <w:r w:rsidR="00B97D30">
        <w:rPr>
          <w:sz w:val="24"/>
          <w:szCs w:val="24"/>
        </w:rPr>
        <w:t xml:space="preserve">dans une spécialité </w:t>
      </w:r>
      <w:r w:rsidR="00216D97">
        <w:rPr>
          <w:sz w:val="24"/>
          <w:szCs w:val="24"/>
        </w:rPr>
        <w:t>suppose</w:t>
      </w:r>
      <w:r w:rsidR="00A63FBD">
        <w:rPr>
          <w:sz w:val="24"/>
          <w:szCs w:val="24"/>
        </w:rPr>
        <w:t xml:space="preserve"> des</w:t>
      </w:r>
      <w:r w:rsidR="008B3146">
        <w:rPr>
          <w:sz w:val="24"/>
          <w:szCs w:val="24"/>
        </w:rPr>
        <w:t xml:space="preserve"> </w:t>
      </w:r>
      <w:r w:rsidR="0062367E">
        <w:rPr>
          <w:sz w:val="24"/>
          <w:szCs w:val="24"/>
        </w:rPr>
        <w:t>enseignants</w:t>
      </w:r>
      <w:r w:rsidR="008B3146">
        <w:rPr>
          <w:sz w:val="24"/>
          <w:szCs w:val="24"/>
        </w:rPr>
        <w:t xml:space="preserve"> </w:t>
      </w:r>
      <w:r w:rsidR="00A63FBD">
        <w:rPr>
          <w:sz w:val="24"/>
          <w:szCs w:val="24"/>
        </w:rPr>
        <w:t xml:space="preserve">eux-mêmes </w:t>
      </w:r>
      <w:r w:rsidR="008B3146">
        <w:rPr>
          <w:sz w:val="24"/>
          <w:szCs w:val="24"/>
        </w:rPr>
        <w:t>de haut niveau</w:t>
      </w:r>
      <w:r w:rsidR="00AF2490">
        <w:rPr>
          <w:sz w:val="24"/>
          <w:szCs w:val="24"/>
        </w:rPr>
        <w:t xml:space="preserve"> donc chers</w:t>
      </w:r>
      <w:r w:rsidR="008B3146">
        <w:rPr>
          <w:sz w:val="24"/>
          <w:szCs w:val="24"/>
        </w:rPr>
        <w:t xml:space="preserve">, des </w:t>
      </w:r>
      <w:r w:rsidR="00657436">
        <w:rPr>
          <w:sz w:val="24"/>
          <w:szCs w:val="24"/>
        </w:rPr>
        <w:t xml:space="preserve">doctorants, des </w:t>
      </w:r>
      <w:r w:rsidR="0062367E">
        <w:rPr>
          <w:sz w:val="24"/>
          <w:szCs w:val="24"/>
        </w:rPr>
        <w:t xml:space="preserve">labos de recherche, </w:t>
      </w:r>
      <w:r w:rsidR="007D6549">
        <w:rPr>
          <w:sz w:val="24"/>
          <w:szCs w:val="24"/>
        </w:rPr>
        <w:t>etc…</w:t>
      </w:r>
      <w:r w:rsidR="00E13A15">
        <w:rPr>
          <w:sz w:val="24"/>
          <w:szCs w:val="24"/>
        </w:rPr>
        <w:t xml:space="preserve"> </w:t>
      </w:r>
      <w:r w:rsidR="00220AE6">
        <w:rPr>
          <w:sz w:val="24"/>
          <w:szCs w:val="24"/>
        </w:rPr>
        <w:t xml:space="preserve">ce qui </w:t>
      </w:r>
      <w:r w:rsidR="001111FD">
        <w:rPr>
          <w:sz w:val="24"/>
          <w:szCs w:val="24"/>
        </w:rPr>
        <w:t>nécessite</w:t>
      </w:r>
      <w:r w:rsidR="00220AE6">
        <w:rPr>
          <w:sz w:val="24"/>
          <w:szCs w:val="24"/>
        </w:rPr>
        <w:t xml:space="preserve"> une taille</w:t>
      </w:r>
      <w:r w:rsidR="001111FD">
        <w:rPr>
          <w:sz w:val="24"/>
          <w:szCs w:val="24"/>
        </w:rPr>
        <w:t xml:space="preserve"> minimale</w:t>
      </w:r>
      <w:r w:rsidR="00220AE6">
        <w:rPr>
          <w:sz w:val="24"/>
          <w:szCs w:val="24"/>
        </w:rPr>
        <w:t>.</w:t>
      </w:r>
    </w:p>
    <w:p w14:paraId="070EDC9C" w14:textId="15D4255F" w:rsidR="004D09FF" w:rsidRDefault="007D6549">
      <w:pPr>
        <w:rPr>
          <w:sz w:val="24"/>
          <w:szCs w:val="24"/>
        </w:rPr>
      </w:pPr>
      <w:r>
        <w:rPr>
          <w:sz w:val="24"/>
          <w:szCs w:val="24"/>
        </w:rPr>
        <w:t xml:space="preserve">La première tentative </w:t>
      </w:r>
      <w:r w:rsidR="00657436">
        <w:rPr>
          <w:sz w:val="24"/>
          <w:szCs w:val="24"/>
        </w:rPr>
        <w:t xml:space="preserve">fut le groupe des </w:t>
      </w:r>
      <w:r w:rsidR="00376857">
        <w:rPr>
          <w:sz w:val="24"/>
          <w:szCs w:val="24"/>
        </w:rPr>
        <w:t>E</w:t>
      </w:r>
      <w:r w:rsidR="00657436">
        <w:rPr>
          <w:sz w:val="24"/>
          <w:szCs w:val="24"/>
        </w:rPr>
        <w:t xml:space="preserve">coles </w:t>
      </w:r>
      <w:r w:rsidR="00376857">
        <w:rPr>
          <w:sz w:val="24"/>
          <w:szCs w:val="24"/>
        </w:rPr>
        <w:t>C</w:t>
      </w:r>
      <w:r w:rsidR="00657436">
        <w:rPr>
          <w:sz w:val="24"/>
          <w:szCs w:val="24"/>
        </w:rPr>
        <w:t xml:space="preserve">entrales </w:t>
      </w:r>
      <w:r w:rsidR="00A67E11">
        <w:rPr>
          <w:sz w:val="24"/>
          <w:szCs w:val="24"/>
        </w:rPr>
        <w:t>(Lyon, Lille, Nantes, Marseille)</w:t>
      </w:r>
      <w:r w:rsidR="006244EC">
        <w:rPr>
          <w:sz w:val="24"/>
          <w:szCs w:val="24"/>
        </w:rPr>
        <w:t xml:space="preserve"> qui n’a pas atteint les objectifs espérés et la création d’</w:t>
      </w:r>
      <w:r w:rsidR="00642CCC">
        <w:rPr>
          <w:sz w:val="24"/>
          <w:szCs w:val="24"/>
        </w:rPr>
        <w:t>E</w:t>
      </w:r>
      <w:r w:rsidR="006244EC">
        <w:rPr>
          <w:sz w:val="24"/>
          <w:szCs w:val="24"/>
        </w:rPr>
        <w:t>coles</w:t>
      </w:r>
      <w:r w:rsidR="005D7909">
        <w:rPr>
          <w:sz w:val="24"/>
          <w:szCs w:val="24"/>
        </w:rPr>
        <w:t xml:space="preserve"> </w:t>
      </w:r>
      <w:r w:rsidR="00642CCC">
        <w:rPr>
          <w:sz w:val="24"/>
          <w:szCs w:val="24"/>
        </w:rPr>
        <w:t>C</w:t>
      </w:r>
      <w:r w:rsidR="005D7909">
        <w:rPr>
          <w:sz w:val="24"/>
          <w:szCs w:val="24"/>
        </w:rPr>
        <w:t>entrale</w:t>
      </w:r>
      <w:r w:rsidR="002767F2">
        <w:rPr>
          <w:sz w:val="24"/>
          <w:szCs w:val="24"/>
        </w:rPr>
        <w:t>s</w:t>
      </w:r>
      <w:r w:rsidR="005D7909">
        <w:rPr>
          <w:sz w:val="24"/>
          <w:szCs w:val="24"/>
        </w:rPr>
        <w:t xml:space="preserve"> en Chine, aux Indes et au Maroc</w:t>
      </w:r>
      <w:r w:rsidR="00642CCC">
        <w:rPr>
          <w:sz w:val="24"/>
          <w:szCs w:val="24"/>
        </w:rPr>
        <w:t xml:space="preserve"> qui, </w:t>
      </w:r>
      <w:r w:rsidR="00C70247">
        <w:rPr>
          <w:sz w:val="24"/>
          <w:szCs w:val="24"/>
        </w:rPr>
        <w:t>en revanche</w:t>
      </w:r>
      <w:r w:rsidR="00642CCC">
        <w:rPr>
          <w:sz w:val="24"/>
          <w:szCs w:val="24"/>
        </w:rPr>
        <w:t xml:space="preserve"> fonctionne très bien</w:t>
      </w:r>
      <w:r w:rsidR="005D7909">
        <w:rPr>
          <w:sz w:val="24"/>
          <w:szCs w:val="24"/>
        </w:rPr>
        <w:t>.</w:t>
      </w:r>
      <w:r w:rsidR="004D09FF">
        <w:rPr>
          <w:sz w:val="24"/>
          <w:szCs w:val="24"/>
        </w:rPr>
        <w:br/>
      </w:r>
      <w:r w:rsidR="00642CCC">
        <w:rPr>
          <w:sz w:val="24"/>
          <w:szCs w:val="24"/>
        </w:rPr>
        <w:t>Mais l</w:t>
      </w:r>
      <w:r w:rsidR="004D09FF">
        <w:rPr>
          <w:sz w:val="24"/>
          <w:szCs w:val="24"/>
        </w:rPr>
        <w:t>’étape majeure a été la fusion avec Supélec</w:t>
      </w:r>
      <w:r w:rsidR="00F9600E">
        <w:rPr>
          <w:sz w:val="24"/>
          <w:szCs w:val="24"/>
        </w:rPr>
        <w:t xml:space="preserve"> qui a mené à construire </w:t>
      </w:r>
      <w:r w:rsidR="003A0032">
        <w:rPr>
          <w:sz w:val="24"/>
          <w:szCs w:val="24"/>
        </w:rPr>
        <w:t xml:space="preserve">une nouvelle école </w:t>
      </w:r>
      <w:r w:rsidR="00AB37F6">
        <w:rPr>
          <w:sz w:val="24"/>
          <w:szCs w:val="24"/>
        </w:rPr>
        <w:t xml:space="preserve">près du </w:t>
      </w:r>
      <w:r w:rsidR="00AF08D5">
        <w:rPr>
          <w:sz w:val="24"/>
          <w:szCs w:val="24"/>
        </w:rPr>
        <w:t>campus de</w:t>
      </w:r>
      <w:r w:rsidR="00AB37F6">
        <w:rPr>
          <w:sz w:val="24"/>
          <w:szCs w:val="24"/>
        </w:rPr>
        <w:t xml:space="preserve"> Supé</w:t>
      </w:r>
      <w:r w:rsidR="00C406F9">
        <w:rPr>
          <w:sz w:val="24"/>
          <w:szCs w:val="24"/>
        </w:rPr>
        <w:t xml:space="preserve">lec à Saclay puis </w:t>
      </w:r>
      <w:r w:rsidR="006A52ED">
        <w:rPr>
          <w:sz w:val="24"/>
          <w:szCs w:val="24"/>
        </w:rPr>
        <w:t xml:space="preserve">l’intégration </w:t>
      </w:r>
      <w:r w:rsidR="00C70247">
        <w:rPr>
          <w:sz w:val="24"/>
          <w:szCs w:val="24"/>
        </w:rPr>
        <w:t>dans</w:t>
      </w:r>
      <w:r w:rsidR="00C406F9">
        <w:rPr>
          <w:sz w:val="24"/>
          <w:szCs w:val="24"/>
        </w:rPr>
        <w:t xml:space="preserve"> </w:t>
      </w:r>
      <w:r w:rsidR="00DD1128">
        <w:rPr>
          <w:sz w:val="24"/>
          <w:szCs w:val="24"/>
        </w:rPr>
        <w:t>« P</w:t>
      </w:r>
      <w:r w:rsidR="00511E43">
        <w:rPr>
          <w:sz w:val="24"/>
          <w:szCs w:val="24"/>
        </w:rPr>
        <w:t>aris Saclay</w:t>
      </w:r>
      <w:r w:rsidR="00DD1128">
        <w:rPr>
          <w:sz w:val="24"/>
          <w:szCs w:val="24"/>
        </w:rPr>
        <w:t> »</w:t>
      </w:r>
      <w:r w:rsidR="00E91E31">
        <w:rPr>
          <w:sz w:val="24"/>
          <w:szCs w:val="24"/>
        </w:rPr>
        <w:t>.</w:t>
      </w:r>
    </w:p>
    <w:p w14:paraId="79FA3AF0" w14:textId="35434FE2" w:rsidR="004D09FF" w:rsidRPr="006A52ED" w:rsidRDefault="006A52ED">
      <w:pPr>
        <w:rPr>
          <w:sz w:val="40"/>
          <w:szCs w:val="40"/>
        </w:rPr>
      </w:pPr>
      <w:r w:rsidRPr="006A52ED">
        <w:rPr>
          <w:sz w:val="40"/>
          <w:szCs w:val="40"/>
        </w:rPr>
        <w:t>L’école aujourd’hui</w:t>
      </w:r>
    </w:p>
    <w:p w14:paraId="6975984B" w14:textId="60320517" w:rsidR="00D60A47" w:rsidRDefault="00D60A47">
      <w:pPr>
        <w:rPr>
          <w:sz w:val="24"/>
          <w:szCs w:val="24"/>
        </w:rPr>
      </w:pPr>
      <w:r w:rsidRPr="00D60A47">
        <w:rPr>
          <w:sz w:val="24"/>
          <w:szCs w:val="24"/>
        </w:rPr>
        <w:t>Admissions au concours 2022 : 773</w:t>
      </w:r>
    </w:p>
    <w:p w14:paraId="4DE30C8F" w14:textId="77777777" w:rsidR="007477C7" w:rsidRDefault="00E41013">
      <w:pPr>
        <w:rPr>
          <w:sz w:val="24"/>
          <w:szCs w:val="24"/>
        </w:rPr>
      </w:pPr>
      <w:r>
        <w:rPr>
          <w:sz w:val="24"/>
          <w:szCs w:val="24"/>
        </w:rPr>
        <w:t>S’y ajoutent en 2</w:t>
      </w:r>
      <w:r w:rsidRPr="00E41013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année les admissions directes (en baisse ces deux dernières années </w:t>
      </w:r>
      <w:r w:rsidR="000C6E75">
        <w:rPr>
          <w:sz w:val="24"/>
          <w:szCs w:val="24"/>
        </w:rPr>
        <w:t>car niveau des candidats insuffisant)</w:t>
      </w:r>
      <w:r w:rsidR="00ED3660">
        <w:rPr>
          <w:sz w:val="24"/>
          <w:szCs w:val="24"/>
        </w:rPr>
        <w:t xml:space="preserve"> et les doubles diplômés</w:t>
      </w:r>
      <w:r w:rsidR="005157DA">
        <w:rPr>
          <w:sz w:val="24"/>
          <w:szCs w:val="24"/>
        </w:rPr>
        <w:t xml:space="preserve"> soit près de 1 000 </w:t>
      </w:r>
      <w:r w:rsidR="006044E5">
        <w:rPr>
          <w:sz w:val="24"/>
          <w:szCs w:val="24"/>
        </w:rPr>
        <w:t>élèves ingénieurs par promotion</w:t>
      </w:r>
      <w:r w:rsidR="0070728E">
        <w:rPr>
          <w:sz w:val="24"/>
          <w:szCs w:val="24"/>
        </w:rPr>
        <w:t>.</w:t>
      </w:r>
    </w:p>
    <w:p w14:paraId="4E2C69C2" w14:textId="493FCB60" w:rsidR="00CA6D9B" w:rsidRDefault="007477C7">
      <w:pPr>
        <w:rPr>
          <w:sz w:val="24"/>
          <w:szCs w:val="24"/>
        </w:rPr>
      </w:pPr>
      <w:r>
        <w:rPr>
          <w:sz w:val="24"/>
          <w:szCs w:val="24"/>
        </w:rPr>
        <w:t xml:space="preserve">Proportion de femmes : 20% en baisse </w:t>
      </w:r>
      <w:r w:rsidR="00477778">
        <w:rPr>
          <w:sz w:val="24"/>
          <w:szCs w:val="24"/>
        </w:rPr>
        <w:t xml:space="preserve">conséquence de la baisse dans les filières </w:t>
      </w:r>
      <w:r w:rsidR="001D1FDE">
        <w:rPr>
          <w:sz w:val="24"/>
          <w:szCs w:val="24"/>
        </w:rPr>
        <w:t>scientifiques des lycées.</w:t>
      </w:r>
      <w:r w:rsidR="0070728E">
        <w:rPr>
          <w:sz w:val="24"/>
          <w:szCs w:val="24"/>
        </w:rPr>
        <w:br/>
      </w:r>
      <w:r w:rsidR="000B35B0">
        <w:rPr>
          <w:sz w:val="24"/>
          <w:szCs w:val="24"/>
        </w:rPr>
        <w:t>Actuellement 3 niveaux de diplôme</w:t>
      </w:r>
      <w:r w:rsidR="00A124AA">
        <w:rPr>
          <w:sz w:val="24"/>
          <w:szCs w:val="24"/>
        </w:rPr>
        <w:t> : Ingénieur, Master, Doctorat</w:t>
      </w:r>
    </w:p>
    <w:p w14:paraId="2CCD06D7" w14:textId="618A257B" w:rsidR="00A70387" w:rsidRDefault="00181C63">
      <w:pPr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FBC8A7C" wp14:editId="1437DEB4">
            <wp:simplePos x="0" y="0"/>
            <wp:positionH relativeFrom="column">
              <wp:posOffset>3535045</wp:posOffset>
            </wp:positionH>
            <wp:positionV relativeFrom="page">
              <wp:posOffset>8763000</wp:posOffset>
            </wp:positionV>
            <wp:extent cx="3389630" cy="1847215"/>
            <wp:effectExtent l="0" t="0" r="1270" b="63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658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1E11CE8" wp14:editId="21B9AEC4">
            <wp:simplePos x="0" y="0"/>
            <wp:positionH relativeFrom="margin">
              <wp:posOffset>-14605</wp:posOffset>
            </wp:positionH>
            <wp:positionV relativeFrom="paragraph">
              <wp:posOffset>887095</wp:posOffset>
            </wp:positionV>
            <wp:extent cx="6398895" cy="3520440"/>
            <wp:effectExtent l="0" t="0" r="1905" b="38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E31">
        <w:rPr>
          <w:sz w:val="24"/>
          <w:szCs w:val="24"/>
        </w:rPr>
        <w:t>Il y a</w:t>
      </w:r>
      <w:r w:rsidR="00346404">
        <w:rPr>
          <w:sz w:val="24"/>
          <w:szCs w:val="24"/>
        </w:rPr>
        <w:t xml:space="preserve"> </w:t>
      </w:r>
      <w:r w:rsidR="005F68B8">
        <w:rPr>
          <w:sz w:val="24"/>
          <w:szCs w:val="24"/>
        </w:rPr>
        <w:t xml:space="preserve">4 500 étudiants </w:t>
      </w:r>
      <w:r w:rsidR="00EE717B">
        <w:rPr>
          <w:sz w:val="24"/>
          <w:szCs w:val="24"/>
        </w:rPr>
        <w:t xml:space="preserve">suivant des cours sur les campus </w:t>
      </w:r>
      <w:r w:rsidR="00BC7CBE">
        <w:rPr>
          <w:sz w:val="24"/>
          <w:szCs w:val="24"/>
        </w:rPr>
        <w:t>(</w:t>
      </w:r>
      <w:r w:rsidR="000760E9">
        <w:rPr>
          <w:sz w:val="24"/>
          <w:szCs w:val="24"/>
        </w:rPr>
        <w:t xml:space="preserve">doctorants, </w:t>
      </w:r>
      <w:r w:rsidR="00C50FB5">
        <w:rPr>
          <w:sz w:val="24"/>
          <w:szCs w:val="24"/>
        </w:rPr>
        <w:t xml:space="preserve">étudiants </w:t>
      </w:r>
      <w:r w:rsidR="008E0CC4">
        <w:rPr>
          <w:sz w:val="24"/>
          <w:szCs w:val="24"/>
        </w:rPr>
        <w:t>de Paris Saclay ayant certains de leurs cours à CentraleSupélec</w:t>
      </w:r>
      <w:r w:rsidR="0039635D">
        <w:rPr>
          <w:sz w:val="24"/>
          <w:szCs w:val="24"/>
        </w:rPr>
        <w:t>, etc..</w:t>
      </w:r>
      <w:r w:rsidR="00F25146">
        <w:rPr>
          <w:sz w:val="24"/>
          <w:szCs w:val="24"/>
        </w:rPr>
        <w:t xml:space="preserve">) </w:t>
      </w:r>
      <w:r w:rsidR="005F68B8">
        <w:rPr>
          <w:sz w:val="24"/>
          <w:szCs w:val="24"/>
        </w:rPr>
        <w:t xml:space="preserve">dont </w:t>
      </w:r>
      <w:r w:rsidR="00F25146">
        <w:rPr>
          <w:sz w:val="24"/>
          <w:szCs w:val="24"/>
        </w:rPr>
        <w:t>3 500 élèves ingénieurs</w:t>
      </w:r>
      <w:r w:rsidR="00EE717B">
        <w:rPr>
          <w:sz w:val="24"/>
          <w:szCs w:val="24"/>
        </w:rPr>
        <w:t xml:space="preserve"> (y compris élèves ingénieurs des autres écoles centrale</w:t>
      </w:r>
      <w:r w:rsidR="00741507">
        <w:rPr>
          <w:sz w:val="24"/>
          <w:szCs w:val="24"/>
        </w:rPr>
        <w:t>s</w:t>
      </w:r>
      <w:r w:rsidR="00EE717B">
        <w:rPr>
          <w:sz w:val="24"/>
          <w:szCs w:val="24"/>
        </w:rPr>
        <w:t>)</w:t>
      </w:r>
      <w:r w:rsidR="00F25146">
        <w:rPr>
          <w:sz w:val="24"/>
          <w:szCs w:val="24"/>
        </w:rPr>
        <w:t>.</w:t>
      </w:r>
      <w:r w:rsidR="00360C18">
        <w:rPr>
          <w:sz w:val="24"/>
          <w:szCs w:val="24"/>
        </w:rPr>
        <w:br/>
        <w:t>Tous l</w:t>
      </w:r>
      <w:r w:rsidR="00DB0830">
        <w:rPr>
          <w:sz w:val="24"/>
          <w:szCs w:val="24"/>
        </w:rPr>
        <w:t>es élèves ingénieurs sont logés sur le campus.</w:t>
      </w:r>
      <w:r w:rsidR="006A6417" w:rsidRPr="006A6417">
        <w:rPr>
          <w:noProof/>
        </w:rPr>
        <w:t xml:space="preserve"> </w:t>
      </w:r>
    </w:p>
    <w:p w14:paraId="7467F36A" w14:textId="2B2D9273" w:rsidR="006A6417" w:rsidRPr="005968C7" w:rsidRDefault="00E1704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CF7458" wp14:editId="3F8BA4B6">
            <wp:simplePos x="0" y="0"/>
            <wp:positionH relativeFrom="margin">
              <wp:posOffset>388620</wp:posOffset>
            </wp:positionH>
            <wp:positionV relativeFrom="paragraph">
              <wp:posOffset>5348605</wp:posOffset>
            </wp:positionV>
            <wp:extent cx="5801995" cy="3378835"/>
            <wp:effectExtent l="0" t="0" r="8255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37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/>
      </w:r>
      <w:r w:rsidR="00281370">
        <w:rPr>
          <w:noProof/>
        </w:rPr>
        <w:drawing>
          <wp:anchor distT="0" distB="0" distL="114300" distR="114300" simplePos="0" relativeHeight="251660288" behindDoc="0" locked="0" layoutInCell="1" allowOverlap="1" wp14:anchorId="621E8194" wp14:editId="1241A905">
            <wp:simplePos x="0" y="0"/>
            <wp:positionH relativeFrom="column">
              <wp:posOffset>434975</wp:posOffset>
            </wp:positionH>
            <wp:positionV relativeFrom="margin">
              <wp:align>top</wp:align>
            </wp:positionV>
            <wp:extent cx="5736590" cy="3883660"/>
            <wp:effectExtent l="0" t="0" r="0" b="254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4F6E">
        <w:rPr>
          <w:sz w:val="24"/>
          <w:szCs w:val="24"/>
        </w:rPr>
        <w:t>Première décision après la fusion</w:t>
      </w:r>
      <w:r w:rsidR="00DB0EB5">
        <w:rPr>
          <w:sz w:val="24"/>
          <w:szCs w:val="24"/>
        </w:rPr>
        <w:t xml:space="preserve">, construire un nouveau campus sur un terrain </w:t>
      </w:r>
      <w:r w:rsidR="00FE1CC3">
        <w:rPr>
          <w:sz w:val="24"/>
          <w:szCs w:val="24"/>
        </w:rPr>
        <w:t>(</w:t>
      </w:r>
      <w:r w:rsidR="00DB0EB5">
        <w:rPr>
          <w:sz w:val="24"/>
          <w:szCs w:val="24"/>
        </w:rPr>
        <w:t xml:space="preserve">acheté grâce à la vente </w:t>
      </w:r>
      <w:r w:rsidR="00475C72">
        <w:rPr>
          <w:sz w:val="24"/>
          <w:szCs w:val="24"/>
        </w:rPr>
        <w:t>de Châtenay-Malabry</w:t>
      </w:r>
      <w:r w:rsidR="00FE1CC3">
        <w:rPr>
          <w:sz w:val="24"/>
          <w:szCs w:val="24"/>
        </w:rPr>
        <w:t>)</w:t>
      </w:r>
      <w:r w:rsidR="00475C72">
        <w:rPr>
          <w:sz w:val="24"/>
          <w:szCs w:val="24"/>
        </w:rPr>
        <w:t xml:space="preserve"> entre le campus de Supélec et la fut</w:t>
      </w:r>
      <w:r w:rsidR="00AA6C28">
        <w:rPr>
          <w:sz w:val="24"/>
          <w:szCs w:val="24"/>
        </w:rPr>
        <w:t>u</w:t>
      </w:r>
      <w:r w:rsidR="00475C72">
        <w:rPr>
          <w:sz w:val="24"/>
          <w:szCs w:val="24"/>
        </w:rPr>
        <w:t xml:space="preserve">re </w:t>
      </w:r>
      <w:r w:rsidR="00AA6C28">
        <w:rPr>
          <w:sz w:val="24"/>
          <w:szCs w:val="24"/>
        </w:rPr>
        <w:t>g</w:t>
      </w:r>
      <w:r w:rsidR="00475C72">
        <w:rPr>
          <w:sz w:val="24"/>
          <w:szCs w:val="24"/>
        </w:rPr>
        <w:t xml:space="preserve">are </w:t>
      </w:r>
      <w:r w:rsidR="00AA6C28">
        <w:rPr>
          <w:sz w:val="24"/>
          <w:szCs w:val="24"/>
        </w:rPr>
        <w:t>Gif-Orsay de la ligne 18 du Grand Paris</w:t>
      </w:r>
      <w:r w:rsidR="003D7AB7">
        <w:rPr>
          <w:sz w:val="24"/>
          <w:szCs w:val="24"/>
        </w:rPr>
        <w:t xml:space="preserve"> </w:t>
      </w:r>
      <w:r w:rsidR="00C11244">
        <w:rPr>
          <w:sz w:val="24"/>
          <w:szCs w:val="24"/>
        </w:rPr>
        <w:t>au cœur d’une z</w:t>
      </w:r>
      <w:r w:rsidR="00074A5F">
        <w:rPr>
          <w:sz w:val="24"/>
          <w:szCs w:val="24"/>
        </w:rPr>
        <w:t xml:space="preserve">one que les pouvoirs publics souhaitaient </w:t>
      </w:r>
      <w:r w:rsidR="00943556">
        <w:rPr>
          <w:sz w:val="24"/>
          <w:szCs w:val="24"/>
        </w:rPr>
        <w:t xml:space="preserve">voir devenir une Silicon Valley française </w:t>
      </w:r>
      <w:r w:rsidR="00626593">
        <w:rPr>
          <w:sz w:val="24"/>
          <w:szCs w:val="24"/>
        </w:rPr>
        <w:t xml:space="preserve">et </w:t>
      </w:r>
      <w:r w:rsidR="009131BE">
        <w:rPr>
          <w:sz w:val="24"/>
          <w:szCs w:val="24"/>
        </w:rPr>
        <w:t>où il y avait déjà</w:t>
      </w:r>
      <w:r w:rsidR="00A11A86">
        <w:rPr>
          <w:sz w:val="24"/>
          <w:szCs w:val="24"/>
        </w:rPr>
        <w:t>, outre l’université Paris Sud</w:t>
      </w:r>
      <w:r w:rsidR="00112B1A">
        <w:rPr>
          <w:sz w:val="24"/>
          <w:szCs w:val="24"/>
        </w:rPr>
        <w:t>, d’autres écoles et</w:t>
      </w:r>
      <w:r w:rsidR="009131BE">
        <w:rPr>
          <w:sz w:val="24"/>
          <w:szCs w:val="24"/>
        </w:rPr>
        <w:t xml:space="preserve"> de nombreux </w:t>
      </w:r>
      <w:r w:rsidR="00A11A86">
        <w:rPr>
          <w:sz w:val="24"/>
          <w:szCs w:val="24"/>
        </w:rPr>
        <w:t>laboratoires et centres de recherche</w:t>
      </w:r>
      <w:r w:rsidR="004022F2">
        <w:rPr>
          <w:sz w:val="24"/>
          <w:szCs w:val="24"/>
        </w:rPr>
        <w:t>.</w:t>
      </w:r>
    </w:p>
    <w:p w14:paraId="6B5D8D63" w14:textId="31AFDB23" w:rsidR="00EC4822" w:rsidRDefault="00EC4822"/>
    <w:p w14:paraId="42F86F89" w14:textId="46B70FEC" w:rsidR="00BC1F84" w:rsidRPr="005968C7" w:rsidRDefault="00895833">
      <w:pPr>
        <w:rPr>
          <w:sz w:val="24"/>
          <w:szCs w:val="24"/>
        </w:rPr>
      </w:pPr>
      <w:r w:rsidRPr="005968C7">
        <w:rPr>
          <w:sz w:val="24"/>
          <w:szCs w:val="24"/>
        </w:rPr>
        <w:t xml:space="preserve">Plusieurs grandes écoles </w:t>
      </w:r>
      <w:r w:rsidR="000D1939" w:rsidRPr="005968C7">
        <w:rPr>
          <w:sz w:val="24"/>
          <w:szCs w:val="24"/>
        </w:rPr>
        <w:t>s</w:t>
      </w:r>
      <w:r w:rsidR="00AC37E2">
        <w:rPr>
          <w:sz w:val="24"/>
          <w:szCs w:val="24"/>
        </w:rPr>
        <w:t>’étaient déjà</w:t>
      </w:r>
      <w:r w:rsidR="000D1939" w:rsidRPr="005968C7">
        <w:rPr>
          <w:sz w:val="24"/>
          <w:szCs w:val="24"/>
        </w:rPr>
        <w:t xml:space="preserve"> re localisées s</w:t>
      </w:r>
      <w:r w:rsidR="00A74CCD" w:rsidRPr="005968C7">
        <w:rPr>
          <w:sz w:val="24"/>
          <w:szCs w:val="24"/>
        </w:rPr>
        <w:t xml:space="preserve">ur le plateau de Saclay </w:t>
      </w:r>
      <w:r w:rsidR="004B36E4" w:rsidRPr="005968C7">
        <w:rPr>
          <w:sz w:val="24"/>
          <w:szCs w:val="24"/>
        </w:rPr>
        <w:t>sur des terrains mis à d</w:t>
      </w:r>
      <w:r w:rsidR="00E02C3F" w:rsidRPr="005968C7">
        <w:rPr>
          <w:sz w:val="24"/>
          <w:szCs w:val="24"/>
        </w:rPr>
        <w:t xml:space="preserve">isposition par l’Ecole Polytechnique </w:t>
      </w:r>
      <w:r w:rsidR="000D1939" w:rsidRPr="005968C7">
        <w:rPr>
          <w:sz w:val="24"/>
          <w:szCs w:val="24"/>
        </w:rPr>
        <w:t>(</w:t>
      </w:r>
      <w:r w:rsidR="005E4807" w:rsidRPr="005968C7">
        <w:rPr>
          <w:sz w:val="24"/>
          <w:szCs w:val="24"/>
        </w:rPr>
        <w:t>ne figur</w:t>
      </w:r>
      <w:r w:rsidR="004F5332">
        <w:rPr>
          <w:sz w:val="24"/>
          <w:szCs w:val="24"/>
        </w:rPr>
        <w:t>e</w:t>
      </w:r>
      <w:r w:rsidR="00E02C3F" w:rsidRPr="005968C7">
        <w:rPr>
          <w:sz w:val="24"/>
          <w:szCs w:val="24"/>
        </w:rPr>
        <w:t xml:space="preserve"> </w:t>
      </w:r>
      <w:r w:rsidR="008640EF" w:rsidRPr="005968C7">
        <w:rPr>
          <w:sz w:val="24"/>
          <w:szCs w:val="24"/>
        </w:rPr>
        <w:t>p</w:t>
      </w:r>
      <w:r w:rsidR="005E4807" w:rsidRPr="005968C7">
        <w:rPr>
          <w:sz w:val="24"/>
          <w:szCs w:val="24"/>
        </w:rPr>
        <w:t>as</w:t>
      </w:r>
      <w:r w:rsidR="00B030FA" w:rsidRPr="005968C7">
        <w:rPr>
          <w:sz w:val="24"/>
          <w:szCs w:val="24"/>
        </w:rPr>
        <w:t xml:space="preserve"> sur la carte ci</w:t>
      </w:r>
      <w:r w:rsidR="004B36E4" w:rsidRPr="005968C7">
        <w:rPr>
          <w:sz w:val="24"/>
          <w:szCs w:val="24"/>
        </w:rPr>
        <w:t>-</w:t>
      </w:r>
      <w:r w:rsidR="00B030FA" w:rsidRPr="005968C7">
        <w:rPr>
          <w:sz w:val="24"/>
          <w:szCs w:val="24"/>
        </w:rPr>
        <w:t xml:space="preserve">dessus </w:t>
      </w:r>
      <w:r w:rsidR="00BC1717">
        <w:rPr>
          <w:sz w:val="24"/>
          <w:szCs w:val="24"/>
        </w:rPr>
        <w:t xml:space="preserve">dans la zone de l’Ecole Polytechnique </w:t>
      </w:r>
      <w:r w:rsidR="00B030FA" w:rsidRPr="005968C7">
        <w:rPr>
          <w:sz w:val="24"/>
          <w:szCs w:val="24"/>
        </w:rPr>
        <w:t>l’Institut d</w:t>
      </w:r>
      <w:r w:rsidR="008640EF" w:rsidRPr="005968C7">
        <w:rPr>
          <w:sz w:val="24"/>
          <w:szCs w:val="24"/>
        </w:rPr>
        <w:t>’Optique</w:t>
      </w:r>
      <w:r w:rsidR="006F3348" w:rsidRPr="005968C7">
        <w:rPr>
          <w:sz w:val="24"/>
          <w:szCs w:val="24"/>
        </w:rPr>
        <w:t xml:space="preserve"> </w:t>
      </w:r>
      <w:r w:rsidR="004B36E4" w:rsidRPr="005968C7">
        <w:rPr>
          <w:sz w:val="24"/>
          <w:szCs w:val="24"/>
        </w:rPr>
        <w:t xml:space="preserve">Graduate </w:t>
      </w:r>
      <w:r w:rsidR="006C6306" w:rsidRPr="005968C7">
        <w:rPr>
          <w:sz w:val="24"/>
          <w:szCs w:val="24"/>
        </w:rPr>
        <w:t>School</w:t>
      </w:r>
      <w:r w:rsidR="006C6306">
        <w:rPr>
          <w:sz w:val="24"/>
          <w:szCs w:val="24"/>
        </w:rPr>
        <w:t xml:space="preserve"> dont</w:t>
      </w:r>
      <w:r w:rsidR="00BC1717">
        <w:rPr>
          <w:sz w:val="24"/>
          <w:szCs w:val="24"/>
        </w:rPr>
        <w:t xml:space="preserve"> il sera question par la suite</w:t>
      </w:r>
      <w:r w:rsidR="006F3348" w:rsidRPr="005968C7">
        <w:rPr>
          <w:sz w:val="24"/>
          <w:szCs w:val="24"/>
        </w:rPr>
        <w:t>)</w:t>
      </w:r>
      <w:r w:rsidR="00452E5B">
        <w:rPr>
          <w:sz w:val="24"/>
          <w:szCs w:val="24"/>
        </w:rPr>
        <w:t>.</w:t>
      </w:r>
    </w:p>
    <w:p w14:paraId="13497B2D" w14:textId="112D424C" w:rsidR="006F3348" w:rsidRDefault="00452E5B">
      <w:r w:rsidRPr="00452E5B">
        <w:rPr>
          <w:sz w:val="40"/>
          <w:szCs w:val="40"/>
        </w:rPr>
        <w:lastRenderedPageBreak/>
        <w:t>Paris Saclay</w:t>
      </w:r>
    </w:p>
    <w:p w14:paraId="04518A3A" w14:textId="7EC22024" w:rsidR="00736E6B" w:rsidRDefault="00D563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D672AA" wp14:editId="6DE745B6">
            <wp:simplePos x="0" y="0"/>
            <wp:positionH relativeFrom="margin">
              <wp:align>center</wp:align>
            </wp:positionH>
            <wp:positionV relativeFrom="margin">
              <wp:posOffset>6622415</wp:posOffset>
            </wp:positionV>
            <wp:extent cx="5485130" cy="2757170"/>
            <wp:effectExtent l="0" t="0" r="1270" b="508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48" w:rsidRPr="005968C7">
        <w:rPr>
          <w:sz w:val="24"/>
          <w:szCs w:val="24"/>
        </w:rPr>
        <w:t xml:space="preserve">En 2008 </w:t>
      </w:r>
      <w:r w:rsidR="001D0B16" w:rsidRPr="005968C7">
        <w:rPr>
          <w:sz w:val="24"/>
          <w:szCs w:val="24"/>
        </w:rPr>
        <w:t>Nicolas</w:t>
      </w:r>
      <w:r w:rsidR="00220A31" w:rsidRPr="005968C7">
        <w:rPr>
          <w:sz w:val="24"/>
          <w:szCs w:val="24"/>
        </w:rPr>
        <w:t xml:space="preserve"> Sarkozy </w:t>
      </w:r>
      <w:r w:rsidR="00030D1F" w:rsidRPr="005968C7">
        <w:rPr>
          <w:sz w:val="24"/>
          <w:szCs w:val="24"/>
        </w:rPr>
        <w:t xml:space="preserve">constatant </w:t>
      </w:r>
      <w:r w:rsidR="00220A31" w:rsidRPr="005968C7">
        <w:rPr>
          <w:sz w:val="24"/>
          <w:szCs w:val="24"/>
        </w:rPr>
        <w:t xml:space="preserve">l’absence d’universités françaises bien classées dans le classement de </w:t>
      </w:r>
      <w:r w:rsidR="00902411" w:rsidRPr="005968C7">
        <w:rPr>
          <w:sz w:val="24"/>
          <w:szCs w:val="24"/>
        </w:rPr>
        <w:t xml:space="preserve">Shangaï </w:t>
      </w:r>
      <w:r w:rsidR="00A17979" w:rsidRPr="005968C7">
        <w:rPr>
          <w:sz w:val="24"/>
          <w:szCs w:val="24"/>
        </w:rPr>
        <w:t>conséquence</w:t>
      </w:r>
      <w:r w:rsidR="00902411" w:rsidRPr="005968C7">
        <w:rPr>
          <w:sz w:val="24"/>
          <w:szCs w:val="24"/>
        </w:rPr>
        <w:t>,</w:t>
      </w:r>
      <w:r w:rsidR="00A17979" w:rsidRPr="005968C7">
        <w:rPr>
          <w:sz w:val="24"/>
          <w:szCs w:val="24"/>
        </w:rPr>
        <w:t xml:space="preserve"> entre autres</w:t>
      </w:r>
      <w:r w:rsidR="00902411" w:rsidRPr="005968C7">
        <w:rPr>
          <w:sz w:val="24"/>
          <w:szCs w:val="24"/>
        </w:rPr>
        <w:t>,</w:t>
      </w:r>
      <w:r w:rsidR="00A17979" w:rsidRPr="005968C7">
        <w:rPr>
          <w:sz w:val="24"/>
          <w:szCs w:val="24"/>
        </w:rPr>
        <w:t xml:space="preserve"> </w:t>
      </w:r>
      <w:r w:rsidR="00902411" w:rsidRPr="005968C7">
        <w:rPr>
          <w:sz w:val="24"/>
          <w:szCs w:val="24"/>
        </w:rPr>
        <w:t xml:space="preserve">d’un paysage académique morcelé entre des </w:t>
      </w:r>
      <w:hyperlink r:id="rId9" w:tooltip="Grande école" w:history="1">
        <w:r w:rsidR="00902411" w:rsidRPr="005968C7">
          <w:rPr>
            <w:sz w:val="24"/>
            <w:szCs w:val="24"/>
          </w:rPr>
          <w:t>grandes écoles</w:t>
        </w:r>
      </w:hyperlink>
      <w:r w:rsidR="00902411" w:rsidRPr="005968C7">
        <w:rPr>
          <w:sz w:val="24"/>
          <w:szCs w:val="24"/>
        </w:rPr>
        <w:t xml:space="preserve"> de petite taille, des universités </w:t>
      </w:r>
      <w:hyperlink r:id="rId10" w:tooltip="Loi Faure" w:history="1">
        <w:r w:rsidR="00902411" w:rsidRPr="005968C7">
          <w:rPr>
            <w:sz w:val="24"/>
            <w:szCs w:val="24"/>
          </w:rPr>
          <w:t xml:space="preserve">fragmentées </w:t>
        </w:r>
      </w:hyperlink>
      <w:r w:rsidR="00902411" w:rsidRPr="005968C7">
        <w:rPr>
          <w:sz w:val="24"/>
          <w:szCs w:val="24"/>
        </w:rPr>
        <w:t xml:space="preserve">à la suite des événements de </w:t>
      </w:r>
      <w:hyperlink r:id="rId11" w:tooltip="Mai 68" w:history="1">
        <w:r w:rsidR="00902411" w:rsidRPr="005968C7">
          <w:rPr>
            <w:sz w:val="24"/>
            <w:szCs w:val="24"/>
          </w:rPr>
          <w:t>mai 68</w:t>
        </w:r>
      </w:hyperlink>
      <w:r w:rsidR="00902411" w:rsidRPr="005968C7">
        <w:rPr>
          <w:sz w:val="24"/>
          <w:szCs w:val="24"/>
        </w:rPr>
        <w:t xml:space="preserve"> et des </w:t>
      </w:r>
      <w:hyperlink r:id="rId12" w:tooltip="Établissement public à caractère scientifique et technologique" w:history="1">
        <w:r w:rsidR="00902411" w:rsidRPr="005968C7">
          <w:rPr>
            <w:sz w:val="24"/>
            <w:szCs w:val="24"/>
          </w:rPr>
          <w:t>organismes de recherche</w:t>
        </w:r>
      </w:hyperlink>
      <w:r w:rsidR="00902411" w:rsidRPr="005968C7">
        <w:rPr>
          <w:sz w:val="24"/>
          <w:szCs w:val="24"/>
        </w:rPr>
        <w:t xml:space="preserve"> qui, comme leur nom l'indique concentrent l'essentiel de la recherche française mais ne délivrent pas </w:t>
      </w:r>
      <w:r w:rsidR="00BB5F27" w:rsidRPr="005968C7">
        <w:rPr>
          <w:sz w:val="24"/>
          <w:szCs w:val="24"/>
        </w:rPr>
        <w:t>de d</w:t>
      </w:r>
      <w:r w:rsidR="003B2A1C" w:rsidRPr="005968C7">
        <w:rPr>
          <w:sz w:val="24"/>
          <w:szCs w:val="24"/>
        </w:rPr>
        <w:t>iplômes</w:t>
      </w:r>
      <w:r w:rsidR="000C71F5" w:rsidRPr="005968C7">
        <w:rPr>
          <w:sz w:val="24"/>
          <w:szCs w:val="24"/>
        </w:rPr>
        <w:t>,</w:t>
      </w:r>
      <w:r w:rsidR="003B2A1C" w:rsidRPr="005968C7">
        <w:rPr>
          <w:sz w:val="24"/>
          <w:szCs w:val="24"/>
        </w:rPr>
        <w:t xml:space="preserve"> </w:t>
      </w:r>
      <w:r w:rsidR="00CE49BF" w:rsidRPr="005968C7">
        <w:rPr>
          <w:sz w:val="24"/>
          <w:szCs w:val="24"/>
        </w:rPr>
        <w:t xml:space="preserve">lance le plan </w:t>
      </w:r>
      <w:r w:rsidR="00D033B0">
        <w:rPr>
          <w:sz w:val="24"/>
          <w:szCs w:val="24"/>
        </w:rPr>
        <w:t>C</w:t>
      </w:r>
      <w:r w:rsidR="00CE49BF" w:rsidRPr="005968C7">
        <w:rPr>
          <w:sz w:val="24"/>
          <w:szCs w:val="24"/>
        </w:rPr>
        <w:t xml:space="preserve">ampus. </w:t>
      </w:r>
      <w:r w:rsidR="002210C1">
        <w:rPr>
          <w:sz w:val="24"/>
          <w:szCs w:val="24"/>
        </w:rPr>
        <w:br/>
      </w:r>
      <w:r w:rsidR="005E20E6" w:rsidRPr="005968C7">
        <w:rPr>
          <w:sz w:val="24"/>
          <w:szCs w:val="24"/>
        </w:rPr>
        <w:br/>
        <w:t xml:space="preserve">L’université de Paris Sud s’appuyant sur une initiative antérieure </w:t>
      </w:r>
      <w:r w:rsidR="00632251" w:rsidRPr="005968C7">
        <w:rPr>
          <w:sz w:val="24"/>
          <w:szCs w:val="24"/>
        </w:rPr>
        <w:t>le</w:t>
      </w:r>
      <w:r w:rsidR="008E1A5E" w:rsidRPr="005968C7">
        <w:rPr>
          <w:sz w:val="24"/>
          <w:szCs w:val="24"/>
        </w:rPr>
        <w:t xml:space="preserve"> </w:t>
      </w:r>
      <w:hyperlink r:id="rId13" w:tooltip="Pôle de recherche et d'enseignement supérieur" w:history="1">
        <w:r w:rsidR="00632251" w:rsidRPr="005968C7">
          <w:rPr>
            <w:sz w:val="24"/>
            <w:szCs w:val="24"/>
          </w:rPr>
          <w:t>pôle de recherche et d'enseignement supérieur (PRES)</w:t>
        </w:r>
      </w:hyperlink>
      <w:r w:rsidR="00430A13" w:rsidRPr="005968C7">
        <w:rPr>
          <w:sz w:val="24"/>
          <w:szCs w:val="24"/>
        </w:rPr>
        <w:t>,</w:t>
      </w:r>
      <w:r w:rsidR="00632251" w:rsidRPr="005968C7">
        <w:rPr>
          <w:sz w:val="24"/>
          <w:szCs w:val="24"/>
        </w:rPr>
        <w:t> UniverSud Paris</w:t>
      </w:r>
      <w:r w:rsidR="00430A13" w:rsidRPr="005968C7">
        <w:rPr>
          <w:sz w:val="24"/>
          <w:szCs w:val="24"/>
        </w:rPr>
        <w:t xml:space="preserve"> , </w:t>
      </w:r>
      <w:hyperlink r:id="rId14" w:tooltip="Établissement public de coopération scientifique" w:history="1">
        <w:r w:rsidR="005C598D" w:rsidRPr="005968C7">
          <w:rPr>
            <w:sz w:val="24"/>
            <w:szCs w:val="24"/>
          </w:rPr>
          <w:t>établissement public de coopération scientifique</w:t>
        </w:r>
      </w:hyperlink>
      <w:r w:rsidR="005C598D" w:rsidRPr="005968C7">
        <w:rPr>
          <w:sz w:val="24"/>
          <w:szCs w:val="24"/>
        </w:rPr>
        <w:t xml:space="preserve">, </w:t>
      </w:r>
      <w:r w:rsidR="00801597" w:rsidRPr="005968C7">
        <w:rPr>
          <w:sz w:val="24"/>
          <w:szCs w:val="24"/>
        </w:rPr>
        <w:t xml:space="preserve">est l’un des lauréats et </w:t>
      </w:r>
      <w:r w:rsidR="00FB10E8" w:rsidRPr="005968C7">
        <w:rPr>
          <w:sz w:val="24"/>
          <w:szCs w:val="24"/>
        </w:rPr>
        <w:t xml:space="preserve">c’est là que </w:t>
      </w:r>
      <w:r w:rsidR="00801597" w:rsidRPr="005968C7">
        <w:rPr>
          <w:sz w:val="24"/>
          <w:szCs w:val="24"/>
        </w:rPr>
        <w:t xml:space="preserve">nait l’idée de concentrer sur le plateau de Saclay </w:t>
      </w:r>
      <w:r w:rsidR="00225BD7" w:rsidRPr="005968C7">
        <w:rPr>
          <w:sz w:val="24"/>
          <w:szCs w:val="24"/>
        </w:rPr>
        <w:t xml:space="preserve">universités, </w:t>
      </w:r>
      <w:r w:rsidR="00392249" w:rsidRPr="005968C7">
        <w:rPr>
          <w:sz w:val="24"/>
          <w:szCs w:val="24"/>
        </w:rPr>
        <w:t>centre</w:t>
      </w:r>
      <w:r w:rsidR="00730C9C" w:rsidRPr="005968C7">
        <w:rPr>
          <w:sz w:val="24"/>
          <w:szCs w:val="24"/>
        </w:rPr>
        <w:t>s</w:t>
      </w:r>
      <w:r w:rsidR="00392249" w:rsidRPr="005968C7">
        <w:rPr>
          <w:sz w:val="24"/>
          <w:szCs w:val="24"/>
        </w:rPr>
        <w:t xml:space="preserve"> de recherches et grandes écoles</w:t>
      </w:r>
      <w:r w:rsidR="00A501EE" w:rsidRPr="005968C7">
        <w:rPr>
          <w:sz w:val="24"/>
          <w:szCs w:val="24"/>
        </w:rPr>
        <w:t xml:space="preserve"> </w:t>
      </w:r>
      <w:r w:rsidR="009D7252" w:rsidRPr="005968C7">
        <w:rPr>
          <w:sz w:val="24"/>
          <w:szCs w:val="24"/>
        </w:rPr>
        <w:t>qui s’appellerait Université Paris Saclay.</w:t>
      </w:r>
      <w:r w:rsidR="009D7252" w:rsidRPr="005968C7">
        <w:rPr>
          <w:sz w:val="24"/>
          <w:szCs w:val="24"/>
        </w:rPr>
        <w:br/>
      </w:r>
      <w:r w:rsidR="00E55CCE" w:rsidRPr="005968C7">
        <w:rPr>
          <w:sz w:val="24"/>
          <w:szCs w:val="24"/>
        </w:rPr>
        <w:t>Une première</w:t>
      </w:r>
      <w:r w:rsidR="00B862D3" w:rsidRPr="005968C7">
        <w:rPr>
          <w:sz w:val="24"/>
          <w:szCs w:val="24"/>
        </w:rPr>
        <w:t xml:space="preserve"> </w:t>
      </w:r>
      <w:r w:rsidR="009213FE" w:rsidRPr="005968C7">
        <w:rPr>
          <w:sz w:val="24"/>
          <w:szCs w:val="24"/>
        </w:rPr>
        <w:t>f</w:t>
      </w:r>
      <w:hyperlink r:id="rId15" w:tooltip="Fondation de coopération scientifique" w:history="1">
        <w:r w:rsidR="00B862D3" w:rsidRPr="005968C7">
          <w:rPr>
            <w:sz w:val="24"/>
            <w:szCs w:val="24"/>
          </w:rPr>
          <w:t>ondation de coopération scientifique</w:t>
        </w:r>
      </w:hyperlink>
      <w:r w:rsidR="006036EA" w:rsidRPr="005968C7">
        <w:rPr>
          <w:sz w:val="24"/>
          <w:szCs w:val="24"/>
        </w:rPr>
        <w:t>, FCS</w:t>
      </w:r>
      <w:r w:rsidR="00B862D3" w:rsidRPr="005968C7">
        <w:rPr>
          <w:sz w:val="24"/>
          <w:szCs w:val="24"/>
        </w:rPr>
        <w:t xml:space="preserve"> Campus Paris-Saclay</w:t>
      </w:r>
      <w:r w:rsidR="009213FE" w:rsidRPr="005968C7">
        <w:rPr>
          <w:sz w:val="24"/>
          <w:szCs w:val="24"/>
        </w:rPr>
        <w:t>,</w:t>
      </w:r>
      <w:r w:rsidR="00B862D3" w:rsidRPr="005968C7">
        <w:rPr>
          <w:sz w:val="24"/>
          <w:szCs w:val="24"/>
        </w:rPr>
        <w:t xml:space="preserve"> est créée pour fédérer les différents établissements universitaires et scientifiques et assurer </w:t>
      </w:r>
      <w:r w:rsidR="006036EA" w:rsidRPr="005968C7">
        <w:rPr>
          <w:sz w:val="24"/>
          <w:szCs w:val="24"/>
        </w:rPr>
        <w:t xml:space="preserve">la </w:t>
      </w:r>
      <w:r w:rsidR="00B862D3" w:rsidRPr="005968C7">
        <w:rPr>
          <w:sz w:val="24"/>
          <w:szCs w:val="24"/>
        </w:rPr>
        <w:t xml:space="preserve">création de </w:t>
      </w:r>
      <w:r w:rsidR="009213FE" w:rsidRPr="005968C7">
        <w:rPr>
          <w:sz w:val="24"/>
          <w:szCs w:val="24"/>
        </w:rPr>
        <w:t>cette université</w:t>
      </w:r>
      <w:r w:rsidR="0058695F" w:rsidRPr="005968C7">
        <w:rPr>
          <w:sz w:val="24"/>
          <w:szCs w:val="24"/>
        </w:rPr>
        <w:t xml:space="preserve">. </w:t>
      </w:r>
      <w:r w:rsidR="00016441" w:rsidRPr="005968C7">
        <w:rPr>
          <w:sz w:val="24"/>
          <w:szCs w:val="24"/>
        </w:rPr>
        <w:t xml:space="preserve">En 2014 les différents membres </w:t>
      </w:r>
      <w:r w:rsidR="00C20546" w:rsidRPr="005968C7">
        <w:rPr>
          <w:sz w:val="24"/>
          <w:szCs w:val="24"/>
        </w:rPr>
        <w:t>po</w:t>
      </w:r>
      <w:r w:rsidR="00497C99" w:rsidRPr="005968C7">
        <w:rPr>
          <w:sz w:val="24"/>
          <w:szCs w:val="24"/>
        </w:rPr>
        <w:t>t</w:t>
      </w:r>
      <w:r w:rsidR="00C20546" w:rsidRPr="005968C7">
        <w:rPr>
          <w:sz w:val="24"/>
          <w:szCs w:val="24"/>
        </w:rPr>
        <w:t xml:space="preserve">entiels </w:t>
      </w:r>
      <w:r w:rsidR="00016441" w:rsidRPr="005968C7">
        <w:rPr>
          <w:sz w:val="24"/>
          <w:szCs w:val="24"/>
        </w:rPr>
        <w:t xml:space="preserve">adoptent les statuts de la </w:t>
      </w:r>
      <w:hyperlink r:id="rId16" w:tooltip="Communauté d'universités et établissements" w:history="1">
        <w:r w:rsidR="00016441" w:rsidRPr="005968C7">
          <w:rPr>
            <w:sz w:val="24"/>
            <w:szCs w:val="24"/>
          </w:rPr>
          <w:t>communauté d'universités et établissements</w:t>
        </w:r>
      </w:hyperlink>
      <w:r w:rsidR="00016441" w:rsidRPr="005968C7">
        <w:rPr>
          <w:sz w:val="24"/>
          <w:szCs w:val="24"/>
        </w:rPr>
        <w:t xml:space="preserve"> (ComUE) « université Paris-Saclay »</w:t>
      </w:r>
      <w:r w:rsidR="00497C99" w:rsidRPr="005968C7">
        <w:rPr>
          <w:sz w:val="24"/>
          <w:szCs w:val="24"/>
        </w:rPr>
        <w:t>.</w:t>
      </w:r>
      <w:r w:rsidR="002210C1">
        <w:rPr>
          <w:sz w:val="24"/>
          <w:szCs w:val="24"/>
        </w:rPr>
        <w:br/>
      </w:r>
      <w:r w:rsidR="00497C99" w:rsidRPr="005968C7">
        <w:rPr>
          <w:sz w:val="24"/>
          <w:szCs w:val="24"/>
        </w:rPr>
        <w:br/>
        <w:t>Mais cette constructio</w:t>
      </w:r>
      <w:r w:rsidR="00EE1071" w:rsidRPr="005968C7">
        <w:rPr>
          <w:sz w:val="24"/>
          <w:szCs w:val="24"/>
        </w:rPr>
        <w:t xml:space="preserve">n théorique ne débouche sur rien de concret </w:t>
      </w:r>
      <w:r w:rsidR="001D20F8" w:rsidRPr="005968C7">
        <w:rPr>
          <w:sz w:val="24"/>
          <w:szCs w:val="24"/>
        </w:rPr>
        <w:t>confrontée aux désaccords entre ses membres</w:t>
      </w:r>
      <w:r w:rsidR="0075052C" w:rsidRPr="005968C7">
        <w:rPr>
          <w:sz w:val="24"/>
          <w:szCs w:val="24"/>
        </w:rPr>
        <w:t> :</w:t>
      </w:r>
      <w:r w:rsidR="001D20F8" w:rsidRPr="005968C7">
        <w:rPr>
          <w:sz w:val="24"/>
          <w:szCs w:val="24"/>
        </w:rPr>
        <w:t xml:space="preserve"> écoles</w:t>
      </w:r>
      <w:r w:rsidR="00A843B0" w:rsidRPr="005968C7">
        <w:rPr>
          <w:sz w:val="24"/>
          <w:szCs w:val="24"/>
        </w:rPr>
        <w:t xml:space="preserve"> (</w:t>
      </w:r>
      <w:r w:rsidR="001D20F8" w:rsidRPr="005968C7">
        <w:rPr>
          <w:sz w:val="24"/>
          <w:szCs w:val="24"/>
        </w:rPr>
        <w:t>et plus particulièrement</w:t>
      </w:r>
      <w:r w:rsidR="00C5202C" w:rsidRPr="005968C7">
        <w:rPr>
          <w:sz w:val="24"/>
          <w:szCs w:val="24"/>
        </w:rPr>
        <w:t xml:space="preserve"> Ecole Polytechnique</w:t>
      </w:r>
      <w:r w:rsidR="003B2A9E" w:rsidRPr="005968C7">
        <w:rPr>
          <w:sz w:val="24"/>
          <w:szCs w:val="24"/>
        </w:rPr>
        <w:t xml:space="preserve"> au lobbying efficace</w:t>
      </w:r>
      <w:r w:rsidR="0075052C" w:rsidRPr="005968C7">
        <w:rPr>
          <w:sz w:val="24"/>
          <w:szCs w:val="24"/>
        </w:rPr>
        <w:t>)</w:t>
      </w:r>
      <w:r w:rsidR="001D20F8" w:rsidRPr="005968C7">
        <w:rPr>
          <w:sz w:val="24"/>
          <w:szCs w:val="24"/>
        </w:rPr>
        <w:t xml:space="preserve"> contre universités</w:t>
      </w:r>
      <w:r w:rsidR="00A843B0" w:rsidRPr="005968C7">
        <w:rPr>
          <w:sz w:val="24"/>
          <w:szCs w:val="24"/>
        </w:rPr>
        <w:t xml:space="preserve">, </w:t>
      </w:r>
      <w:r w:rsidR="001D20F8" w:rsidRPr="005968C7">
        <w:rPr>
          <w:sz w:val="24"/>
          <w:szCs w:val="24"/>
        </w:rPr>
        <w:t>ministère de la Défense contre celui de l'Enseignement supérieur,</w:t>
      </w:r>
      <w:r w:rsidR="00A843B0" w:rsidRPr="005968C7">
        <w:rPr>
          <w:sz w:val="24"/>
          <w:szCs w:val="24"/>
        </w:rPr>
        <w:t xml:space="preserve"> etc…</w:t>
      </w:r>
      <w:r w:rsidR="001D20F8" w:rsidRPr="005968C7">
        <w:rPr>
          <w:sz w:val="24"/>
          <w:szCs w:val="24"/>
        </w:rPr>
        <w:t xml:space="preserve"> </w:t>
      </w:r>
      <w:r w:rsidR="00345051" w:rsidRPr="005968C7">
        <w:rPr>
          <w:sz w:val="24"/>
          <w:szCs w:val="24"/>
        </w:rPr>
        <w:br/>
        <w:t xml:space="preserve">Devant ce blocage </w:t>
      </w:r>
      <w:r w:rsidR="001D0B16" w:rsidRPr="005968C7">
        <w:rPr>
          <w:sz w:val="24"/>
          <w:szCs w:val="24"/>
        </w:rPr>
        <w:t>e</w:t>
      </w:r>
      <w:r w:rsidR="00345051" w:rsidRPr="005968C7">
        <w:rPr>
          <w:sz w:val="24"/>
          <w:szCs w:val="24"/>
        </w:rPr>
        <w:t>n 2017</w:t>
      </w:r>
      <w:r w:rsidR="009A4E8A" w:rsidRPr="005968C7">
        <w:rPr>
          <w:sz w:val="24"/>
          <w:szCs w:val="24"/>
        </w:rPr>
        <w:t>,</w:t>
      </w:r>
      <w:r w:rsidR="00345051" w:rsidRPr="005968C7">
        <w:rPr>
          <w:sz w:val="24"/>
          <w:szCs w:val="24"/>
        </w:rPr>
        <w:t xml:space="preserve"> </w:t>
      </w:r>
      <w:r w:rsidR="001D0B16" w:rsidRPr="005968C7">
        <w:rPr>
          <w:sz w:val="24"/>
          <w:szCs w:val="24"/>
        </w:rPr>
        <w:t>lors de l’inauguration des nouveaux locaux CentraleSupélec</w:t>
      </w:r>
      <w:r w:rsidR="00196A91" w:rsidRPr="005968C7">
        <w:rPr>
          <w:sz w:val="24"/>
          <w:szCs w:val="24"/>
        </w:rPr>
        <w:t>,</w:t>
      </w:r>
      <w:r w:rsidR="007E1B93" w:rsidRPr="005968C7">
        <w:rPr>
          <w:sz w:val="24"/>
          <w:szCs w:val="24"/>
        </w:rPr>
        <w:t xml:space="preserve"> Emmanuel Macron décide </w:t>
      </w:r>
      <w:r w:rsidR="002F3233" w:rsidRPr="005968C7">
        <w:rPr>
          <w:sz w:val="24"/>
          <w:szCs w:val="24"/>
        </w:rPr>
        <w:t>qu</w:t>
      </w:r>
      <w:r w:rsidR="008103F3">
        <w:rPr>
          <w:sz w:val="24"/>
          <w:szCs w:val="24"/>
        </w:rPr>
        <w:t xml:space="preserve">’il y aurait </w:t>
      </w:r>
      <w:r w:rsidR="002F3233" w:rsidRPr="005968C7">
        <w:rPr>
          <w:sz w:val="24"/>
          <w:szCs w:val="24"/>
        </w:rPr>
        <w:t>deux entités universitaires, l'</w:t>
      </w:r>
      <w:hyperlink r:id="rId17" w:tooltip="Institut polytechnique de Paris" w:history="1">
        <w:r w:rsidR="00196A91" w:rsidRPr="002941F7">
          <w:rPr>
            <w:b/>
            <w:bCs/>
            <w:sz w:val="24"/>
            <w:szCs w:val="24"/>
          </w:rPr>
          <w:t>I</w:t>
        </w:r>
        <w:r w:rsidR="002F3233" w:rsidRPr="002941F7">
          <w:rPr>
            <w:b/>
            <w:bCs/>
            <w:sz w:val="24"/>
            <w:szCs w:val="24"/>
          </w:rPr>
          <w:t>nstitut polytechnique de Paris</w:t>
        </w:r>
      </w:hyperlink>
      <w:r w:rsidR="002941F7">
        <w:rPr>
          <w:sz w:val="24"/>
          <w:szCs w:val="24"/>
        </w:rPr>
        <w:t xml:space="preserve"> et</w:t>
      </w:r>
      <w:r w:rsidR="002941F7" w:rsidRPr="002941F7">
        <w:rPr>
          <w:sz w:val="24"/>
          <w:szCs w:val="24"/>
        </w:rPr>
        <w:t xml:space="preserve"> </w:t>
      </w:r>
      <w:r w:rsidR="002941F7" w:rsidRPr="002941F7">
        <w:rPr>
          <w:b/>
          <w:bCs/>
          <w:sz w:val="24"/>
          <w:szCs w:val="24"/>
        </w:rPr>
        <w:t>Paris-Saclay</w:t>
      </w:r>
      <w:r w:rsidR="002941F7">
        <w:rPr>
          <w:sz w:val="24"/>
          <w:szCs w:val="24"/>
        </w:rPr>
        <w:t>.</w:t>
      </w:r>
      <w:r w:rsidR="002941F7" w:rsidRPr="005968C7">
        <w:rPr>
          <w:sz w:val="24"/>
          <w:szCs w:val="24"/>
        </w:rPr>
        <w:t xml:space="preserve"> </w:t>
      </w:r>
      <w:r w:rsidR="002941F7">
        <w:rPr>
          <w:sz w:val="24"/>
          <w:szCs w:val="24"/>
        </w:rPr>
        <w:br/>
      </w:r>
      <w:r w:rsidR="00736E6B" w:rsidRPr="005968C7">
        <w:rPr>
          <w:sz w:val="24"/>
          <w:szCs w:val="24"/>
        </w:rPr>
        <w:br/>
      </w:r>
      <w:r w:rsidR="0098704F" w:rsidRPr="005968C7">
        <w:rPr>
          <w:sz w:val="24"/>
          <w:szCs w:val="24"/>
        </w:rPr>
        <w:t>Paris Saclay est doté d’un statut par</w:t>
      </w:r>
      <w:r w:rsidR="007335B0" w:rsidRPr="005968C7">
        <w:rPr>
          <w:sz w:val="24"/>
          <w:szCs w:val="24"/>
        </w:rPr>
        <w:t xml:space="preserve">ticulier </w:t>
      </w:r>
      <w:r w:rsidR="007A4ED9" w:rsidRPr="005968C7">
        <w:rPr>
          <w:sz w:val="24"/>
          <w:szCs w:val="24"/>
        </w:rPr>
        <w:t xml:space="preserve">EPE (Etablissement Public Expérimental) </w:t>
      </w:r>
      <w:r w:rsidR="0056795F" w:rsidRPr="005968C7">
        <w:rPr>
          <w:sz w:val="24"/>
          <w:szCs w:val="24"/>
        </w:rPr>
        <w:t>permettant à certaines composantes, spécialement les grandes écoles, de garder une autonomie morale et financière et de ne pas rentrer dans un cadre universitaire strict.</w:t>
      </w:r>
      <w:r w:rsidR="007335B0" w:rsidRPr="005968C7">
        <w:rPr>
          <w:sz w:val="24"/>
          <w:szCs w:val="24"/>
        </w:rPr>
        <w:t xml:space="preserve"> </w:t>
      </w:r>
      <w:r w:rsidR="003D2BF5">
        <w:rPr>
          <w:sz w:val="24"/>
          <w:szCs w:val="24"/>
        </w:rPr>
        <w:br/>
      </w:r>
      <w:r w:rsidR="003D2BF5">
        <w:rPr>
          <w:sz w:val="24"/>
          <w:szCs w:val="24"/>
        </w:rPr>
        <w:br/>
        <w:t xml:space="preserve">En 2021 </w:t>
      </w:r>
      <w:r w:rsidR="00D97623">
        <w:rPr>
          <w:sz w:val="24"/>
          <w:szCs w:val="24"/>
        </w:rPr>
        <w:t xml:space="preserve">Paris Saclay, bien qu’un peu plus mal classée qu’en 2020 </w:t>
      </w:r>
      <w:r w:rsidR="00761C4E">
        <w:rPr>
          <w:sz w:val="24"/>
          <w:szCs w:val="24"/>
        </w:rPr>
        <w:t>(13</w:t>
      </w:r>
      <w:r w:rsidR="00761C4E" w:rsidRPr="00761C4E">
        <w:rPr>
          <w:sz w:val="24"/>
          <w:szCs w:val="24"/>
          <w:vertAlign w:val="superscript"/>
        </w:rPr>
        <w:t>èm</w:t>
      </w:r>
      <w:r w:rsidR="00F076CC">
        <w:rPr>
          <w:sz w:val="24"/>
          <w:szCs w:val="24"/>
          <w:vertAlign w:val="superscript"/>
        </w:rPr>
        <w:t xml:space="preserve">e </w:t>
      </w:r>
      <w:r w:rsidR="00F076CC">
        <w:rPr>
          <w:sz w:val="24"/>
          <w:szCs w:val="24"/>
        </w:rPr>
        <w:t>au lieu de</w:t>
      </w:r>
      <w:r w:rsidR="00761C4E">
        <w:rPr>
          <w:sz w:val="24"/>
          <w:szCs w:val="24"/>
        </w:rPr>
        <w:t xml:space="preserve"> 16</w:t>
      </w:r>
      <w:r w:rsidR="00761C4E" w:rsidRPr="00761C4E">
        <w:rPr>
          <w:sz w:val="24"/>
          <w:szCs w:val="24"/>
          <w:vertAlign w:val="superscript"/>
        </w:rPr>
        <w:t>ème</w:t>
      </w:r>
      <w:r w:rsidR="00F076CC">
        <w:rPr>
          <w:sz w:val="24"/>
          <w:szCs w:val="24"/>
          <w:vertAlign w:val="superscript"/>
        </w:rPr>
        <w:t>)</w:t>
      </w:r>
      <w:r w:rsidR="00761C4E">
        <w:rPr>
          <w:sz w:val="24"/>
          <w:szCs w:val="24"/>
        </w:rPr>
        <w:t xml:space="preserve">, </w:t>
      </w:r>
      <w:r w:rsidR="00B62106">
        <w:rPr>
          <w:sz w:val="24"/>
          <w:szCs w:val="24"/>
        </w:rPr>
        <w:t xml:space="preserve">est la </w:t>
      </w:r>
      <w:r w:rsidR="00761C4E">
        <w:rPr>
          <w:sz w:val="24"/>
          <w:szCs w:val="24"/>
        </w:rPr>
        <w:t xml:space="preserve">deuxième université européenne dans le classement derrière </w:t>
      </w:r>
      <w:r w:rsidR="00B55BFF">
        <w:rPr>
          <w:sz w:val="24"/>
          <w:szCs w:val="24"/>
        </w:rPr>
        <w:t>Oxford (9</w:t>
      </w:r>
      <w:r w:rsidR="00B55BFF" w:rsidRPr="00B55BFF">
        <w:rPr>
          <w:sz w:val="24"/>
          <w:szCs w:val="24"/>
          <w:vertAlign w:val="superscript"/>
        </w:rPr>
        <w:t>ème</w:t>
      </w:r>
      <w:r w:rsidR="00B55BFF">
        <w:rPr>
          <w:sz w:val="24"/>
          <w:szCs w:val="24"/>
        </w:rPr>
        <w:t>) et devant Copenhague (30</w:t>
      </w:r>
      <w:r w:rsidR="00B55BFF" w:rsidRPr="00B55BFF">
        <w:rPr>
          <w:sz w:val="24"/>
          <w:szCs w:val="24"/>
          <w:vertAlign w:val="superscript"/>
        </w:rPr>
        <w:t>ème</w:t>
      </w:r>
      <w:r w:rsidR="00B55BFF">
        <w:rPr>
          <w:sz w:val="24"/>
          <w:szCs w:val="24"/>
        </w:rPr>
        <w:t>)</w:t>
      </w:r>
      <w:r w:rsidR="00E963DD">
        <w:rPr>
          <w:sz w:val="24"/>
          <w:szCs w:val="24"/>
        </w:rPr>
        <w:t xml:space="preserve">. Mais elle devrait remonter en 2022 </w:t>
      </w:r>
      <w:r w:rsidR="003772E7">
        <w:rPr>
          <w:sz w:val="24"/>
          <w:szCs w:val="24"/>
        </w:rPr>
        <w:t>car Alain Aspect, prix Nobel 2022 en Phy</w:t>
      </w:r>
      <w:r w:rsidR="004027D7">
        <w:rPr>
          <w:sz w:val="24"/>
          <w:szCs w:val="24"/>
        </w:rPr>
        <w:t xml:space="preserve">sique a décidé de donner tous ses </w:t>
      </w:r>
      <w:r w:rsidR="000567AA">
        <w:rPr>
          <w:sz w:val="24"/>
          <w:szCs w:val="24"/>
        </w:rPr>
        <w:t>« </w:t>
      </w:r>
      <w:r w:rsidR="004027D7">
        <w:rPr>
          <w:sz w:val="24"/>
          <w:szCs w:val="24"/>
        </w:rPr>
        <w:t xml:space="preserve">points </w:t>
      </w:r>
      <w:r w:rsidR="000567AA">
        <w:rPr>
          <w:sz w:val="24"/>
          <w:szCs w:val="24"/>
        </w:rPr>
        <w:t xml:space="preserve">Shangaï » </w:t>
      </w:r>
      <w:r w:rsidR="004027D7">
        <w:rPr>
          <w:sz w:val="24"/>
          <w:szCs w:val="24"/>
        </w:rPr>
        <w:t xml:space="preserve">à l’Institut d’Optique Graduate School </w:t>
      </w:r>
      <w:r w:rsidR="00237541">
        <w:rPr>
          <w:sz w:val="24"/>
          <w:szCs w:val="24"/>
        </w:rPr>
        <w:t>où il a fait toutes ses recherches et non à l’</w:t>
      </w:r>
      <w:r w:rsidR="00BC569E">
        <w:rPr>
          <w:sz w:val="24"/>
          <w:szCs w:val="24"/>
        </w:rPr>
        <w:t>Ecole Polytechnique où il enseigne depuis plus de trente ans.</w:t>
      </w:r>
    </w:p>
    <w:p w14:paraId="74BC0C85" w14:textId="77777777" w:rsidR="00D563ED" w:rsidRDefault="00D563ED" w:rsidP="00214B07">
      <w:pPr>
        <w:ind w:left="708"/>
        <w:rPr>
          <w:sz w:val="24"/>
          <w:szCs w:val="24"/>
        </w:rPr>
      </w:pPr>
    </w:p>
    <w:p w14:paraId="738FE5B4" w14:textId="59DFDEEB" w:rsidR="00051FCE" w:rsidRDefault="000404DE" w:rsidP="00214B07">
      <w:pPr>
        <w:ind w:left="708"/>
        <w:rPr>
          <w:sz w:val="24"/>
          <w:szCs w:val="24"/>
        </w:rPr>
      </w:pPr>
      <w:r>
        <w:rPr>
          <w:sz w:val="24"/>
          <w:szCs w:val="24"/>
        </w:rPr>
        <w:lastRenderedPageBreak/>
        <w:t>L</w:t>
      </w:r>
      <w:r w:rsidR="0097305C">
        <w:rPr>
          <w:sz w:val="24"/>
          <w:szCs w:val="24"/>
        </w:rPr>
        <w:t xml:space="preserve">’ambition de Polytechnique </w:t>
      </w:r>
      <w:r w:rsidR="0033636D">
        <w:rPr>
          <w:sz w:val="24"/>
          <w:szCs w:val="24"/>
        </w:rPr>
        <w:t>était de regrouper autour d’e</w:t>
      </w:r>
      <w:r w:rsidR="0097305C">
        <w:rPr>
          <w:sz w:val="24"/>
          <w:szCs w:val="24"/>
        </w:rPr>
        <w:t>lle</w:t>
      </w:r>
      <w:r w:rsidR="0033636D">
        <w:rPr>
          <w:sz w:val="24"/>
          <w:szCs w:val="24"/>
        </w:rPr>
        <w:t xml:space="preserve"> les grandes écoles et de gérer </w:t>
      </w:r>
      <w:r w:rsidR="003D3EB0">
        <w:rPr>
          <w:sz w:val="24"/>
          <w:szCs w:val="24"/>
        </w:rPr>
        <w:t>l’ensemble universitaire</w:t>
      </w:r>
      <w:r w:rsidR="00262507">
        <w:rPr>
          <w:sz w:val="24"/>
          <w:szCs w:val="24"/>
        </w:rPr>
        <w:t xml:space="preserve">. Aujourd’hui </w:t>
      </w:r>
      <w:r w:rsidR="00164B92">
        <w:rPr>
          <w:sz w:val="24"/>
          <w:szCs w:val="24"/>
        </w:rPr>
        <w:t xml:space="preserve">il y a un pôle d’écoles autour de Polytechnique </w:t>
      </w:r>
      <w:r w:rsidR="00F9590B">
        <w:rPr>
          <w:sz w:val="24"/>
          <w:szCs w:val="24"/>
        </w:rPr>
        <w:t xml:space="preserve">et un pôle essentiellement universitaire qu’ont rejoint plusieurs écoles dont certaines </w:t>
      </w:r>
      <w:r w:rsidR="008E2BCA">
        <w:rPr>
          <w:sz w:val="24"/>
          <w:szCs w:val="24"/>
        </w:rPr>
        <w:t xml:space="preserve">initialement sur le campus de Polytechnique </w:t>
      </w:r>
      <w:r w:rsidR="002775A7">
        <w:rPr>
          <w:sz w:val="24"/>
          <w:szCs w:val="24"/>
        </w:rPr>
        <w:t>(A</w:t>
      </w:r>
      <w:r w:rsidR="008E2BCA">
        <w:rPr>
          <w:sz w:val="24"/>
          <w:szCs w:val="24"/>
        </w:rPr>
        <w:t>groparistech et Institut d’Optique Graduate School)</w:t>
      </w:r>
      <w:r w:rsidR="00214B07">
        <w:rPr>
          <w:sz w:val="24"/>
          <w:szCs w:val="24"/>
        </w:rPr>
        <w:t>.</w:t>
      </w:r>
    </w:p>
    <w:p w14:paraId="38F5EEA0" w14:textId="23CB860F" w:rsidR="00051FCE" w:rsidRDefault="00214B07" w:rsidP="003D3EB0">
      <w:pPr>
        <w:ind w:left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6FC6350" wp14:editId="797D1B15">
            <wp:simplePos x="0" y="0"/>
            <wp:positionH relativeFrom="column">
              <wp:posOffset>-342265</wp:posOffset>
            </wp:positionH>
            <wp:positionV relativeFrom="margin">
              <wp:posOffset>1386205</wp:posOffset>
            </wp:positionV>
            <wp:extent cx="5736590" cy="845820"/>
            <wp:effectExtent l="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6" b="13577"/>
                    <a:stretch/>
                  </pic:blipFill>
                  <pic:spPr bwMode="auto">
                    <a:xfrm>
                      <a:off x="0" y="0"/>
                      <a:ext cx="57365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6DD0535" wp14:editId="7287470B">
            <wp:simplePos x="0" y="0"/>
            <wp:positionH relativeFrom="margin">
              <wp:align>center</wp:align>
            </wp:positionH>
            <wp:positionV relativeFrom="page">
              <wp:posOffset>2731135</wp:posOffset>
            </wp:positionV>
            <wp:extent cx="5838190" cy="925830"/>
            <wp:effectExtent l="0" t="0" r="0" b="7620"/>
            <wp:wrapTopAndBottom/>
            <wp:docPr id="7" name="Image 6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4033599-AF0D-C30C-D1E5-8CD3CBB06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4033599-AF0D-C30C-D1E5-8CD3CBB06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3" b="48686"/>
                    <a:stretch/>
                  </pic:blipFill>
                  <pic:spPr>
                    <a:xfrm>
                      <a:off x="0" y="0"/>
                      <a:ext cx="583819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CBCDE" w14:textId="4D25896A" w:rsidR="00051FCE" w:rsidRDefault="00051FCE" w:rsidP="003D3EB0">
      <w:pPr>
        <w:ind w:left="708"/>
        <w:rPr>
          <w:sz w:val="24"/>
          <w:szCs w:val="24"/>
        </w:rPr>
      </w:pPr>
    </w:p>
    <w:p w14:paraId="32467D32" w14:textId="3B1CA1FD" w:rsidR="00051FCE" w:rsidRDefault="00051FCE" w:rsidP="003D3EB0">
      <w:pPr>
        <w:ind w:left="708"/>
        <w:rPr>
          <w:sz w:val="24"/>
          <w:szCs w:val="24"/>
        </w:rPr>
      </w:pPr>
    </w:p>
    <w:p w14:paraId="1EDDE633" w14:textId="3FF3DDAB" w:rsidR="00FE62C0" w:rsidRDefault="00C95E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95D95C" wp14:editId="3123CB63">
            <wp:simplePos x="0" y="0"/>
            <wp:positionH relativeFrom="column">
              <wp:posOffset>-380365</wp:posOffset>
            </wp:positionH>
            <wp:positionV relativeFrom="page">
              <wp:posOffset>4183380</wp:posOffset>
            </wp:positionV>
            <wp:extent cx="2016760" cy="240665"/>
            <wp:effectExtent l="0" t="0" r="2540" b="6985"/>
            <wp:wrapTopAndBottom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23"/>
                    <a:stretch/>
                  </pic:blipFill>
                  <pic:spPr bwMode="auto">
                    <a:xfrm>
                      <a:off x="0" y="0"/>
                      <a:ext cx="201676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ADB2E4" w14:textId="65131174" w:rsidR="00503BB1" w:rsidRDefault="00AA44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E64F2D" wp14:editId="0A1AB3C9">
            <wp:extent cx="6634238" cy="544749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65" cy="545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E4CC7" w14:textId="77777777" w:rsidR="00A04A12" w:rsidRDefault="00A04A12">
      <w:pPr>
        <w:rPr>
          <w:sz w:val="40"/>
          <w:szCs w:val="40"/>
        </w:rPr>
      </w:pPr>
    </w:p>
    <w:p w14:paraId="7A4161F7" w14:textId="5388D41D" w:rsidR="003D2BF5" w:rsidRPr="00A927A9" w:rsidRDefault="00A927A9">
      <w:pPr>
        <w:rPr>
          <w:sz w:val="40"/>
          <w:szCs w:val="40"/>
        </w:rPr>
      </w:pPr>
      <w:r w:rsidRPr="00A927A9">
        <w:rPr>
          <w:sz w:val="40"/>
          <w:szCs w:val="40"/>
        </w:rPr>
        <w:t>Rejoindre Paris-Saclay</w:t>
      </w:r>
      <w:r>
        <w:rPr>
          <w:sz w:val="40"/>
          <w:szCs w:val="40"/>
        </w:rPr>
        <w:t> ?</w:t>
      </w:r>
    </w:p>
    <w:p w14:paraId="5B292968" w14:textId="77777777" w:rsidR="00F67F24" w:rsidRDefault="00F67F24">
      <w:pPr>
        <w:rPr>
          <w:sz w:val="24"/>
          <w:szCs w:val="24"/>
        </w:rPr>
      </w:pPr>
    </w:p>
    <w:p w14:paraId="2D1A15EE" w14:textId="12F28C4B" w:rsidR="00482FE7" w:rsidRDefault="00164FFD">
      <w:pPr>
        <w:rPr>
          <w:sz w:val="24"/>
          <w:szCs w:val="24"/>
        </w:rPr>
      </w:pPr>
      <w:r>
        <w:rPr>
          <w:sz w:val="24"/>
          <w:szCs w:val="24"/>
        </w:rPr>
        <w:t xml:space="preserve">Pourquoi rejoindre </w:t>
      </w:r>
      <w:r w:rsidR="005675D0">
        <w:rPr>
          <w:sz w:val="24"/>
          <w:szCs w:val="24"/>
        </w:rPr>
        <w:t>Paris Saclay</w:t>
      </w:r>
      <w:r w:rsidR="00733006">
        <w:rPr>
          <w:sz w:val="24"/>
          <w:szCs w:val="24"/>
        </w:rPr>
        <w:t> ? Parce</w:t>
      </w:r>
      <w:r w:rsidR="005675D0">
        <w:rPr>
          <w:sz w:val="24"/>
          <w:szCs w:val="24"/>
        </w:rPr>
        <w:t xml:space="preserve"> qu’il y avait davantage de chances de </w:t>
      </w:r>
      <w:r w:rsidR="00BB5F3F">
        <w:rPr>
          <w:sz w:val="24"/>
          <w:szCs w:val="24"/>
        </w:rPr>
        <w:t xml:space="preserve">complémentarité avec des entités de Paris Saclay </w:t>
      </w:r>
      <w:r w:rsidR="000D5D55">
        <w:rPr>
          <w:sz w:val="24"/>
          <w:szCs w:val="24"/>
        </w:rPr>
        <w:t>(</w:t>
      </w:r>
      <w:r w:rsidR="00AA2579">
        <w:rPr>
          <w:sz w:val="24"/>
          <w:szCs w:val="24"/>
        </w:rPr>
        <w:t xml:space="preserve">notamment </w:t>
      </w:r>
      <w:r w:rsidR="000D5D55">
        <w:rPr>
          <w:sz w:val="24"/>
          <w:szCs w:val="24"/>
        </w:rPr>
        <w:t xml:space="preserve">dans les domaines nouveaux comme la biochimie ou la cryptologie) et parce que </w:t>
      </w:r>
      <w:r w:rsidR="009349F3">
        <w:rPr>
          <w:sz w:val="24"/>
          <w:szCs w:val="24"/>
        </w:rPr>
        <w:t xml:space="preserve">la possibilité de garder une autonomie </w:t>
      </w:r>
      <w:r w:rsidR="00830167">
        <w:rPr>
          <w:sz w:val="24"/>
          <w:szCs w:val="24"/>
        </w:rPr>
        <w:t xml:space="preserve">morale et financière était </w:t>
      </w:r>
      <w:r w:rsidR="00EA73E5">
        <w:rPr>
          <w:sz w:val="24"/>
          <w:szCs w:val="24"/>
        </w:rPr>
        <w:t>plus forte.</w:t>
      </w:r>
      <w:r w:rsidR="006853FA">
        <w:rPr>
          <w:sz w:val="24"/>
          <w:szCs w:val="24"/>
        </w:rPr>
        <w:br/>
        <w:t xml:space="preserve">Pour reprendre la formulation du directeur ayant mené l’intégration </w:t>
      </w:r>
      <w:r w:rsidR="00A9541C">
        <w:rPr>
          <w:sz w:val="24"/>
          <w:szCs w:val="24"/>
        </w:rPr>
        <w:t>« Nous voulons être à Paris Saclay ce que le MIT est à Harvard</w:t>
      </w:r>
      <w:r w:rsidR="00482FE7">
        <w:rPr>
          <w:sz w:val="24"/>
          <w:szCs w:val="24"/>
        </w:rPr>
        <w:t> »</w:t>
      </w:r>
    </w:p>
    <w:p w14:paraId="2EC617BE" w14:textId="2EF7556E" w:rsidR="00830DAF" w:rsidRDefault="004A628D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="006741E6">
        <w:rPr>
          <w:sz w:val="24"/>
          <w:szCs w:val="24"/>
        </w:rPr>
        <w:t xml:space="preserve">e statut d’Etablissement Public Expérimental prendra fin en 2028 et CentraleSupélec aura alors le choix de reprendre son indépendance </w:t>
      </w:r>
      <w:r w:rsidR="004B689B">
        <w:rPr>
          <w:sz w:val="24"/>
          <w:szCs w:val="24"/>
        </w:rPr>
        <w:t>ou de rester dans le nouvel établissement</w:t>
      </w:r>
      <w:r w:rsidR="00E4712B">
        <w:rPr>
          <w:sz w:val="24"/>
          <w:szCs w:val="24"/>
        </w:rPr>
        <w:t>.</w:t>
      </w:r>
      <w:r w:rsidR="00482FE7">
        <w:rPr>
          <w:sz w:val="24"/>
          <w:szCs w:val="24"/>
        </w:rPr>
        <w:br/>
      </w:r>
      <w:r w:rsidR="00482FE7">
        <w:rPr>
          <w:sz w:val="24"/>
          <w:szCs w:val="24"/>
        </w:rPr>
        <w:br/>
        <w:t xml:space="preserve">Jusqu’ici </w:t>
      </w:r>
      <w:r w:rsidR="005B566E">
        <w:rPr>
          <w:sz w:val="24"/>
          <w:szCs w:val="24"/>
        </w:rPr>
        <w:t>l’intégration est très favorable à CentraleSupélec qui</w:t>
      </w:r>
      <w:r w:rsidR="000D4922">
        <w:rPr>
          <w:sz w:val="24"/>
          <w:szCs w:val="24"/>
        </w:rPr>
        <w:t>,</w:t>
      </w:r>
      <w:r w:rsidR="005B566E">
        <w:rPr>
          <w:sz w:val="24"/>
          <w:szCs w:val="24"/>
        </w:rPr>
        <w:t xml:space="preserve"> plus dynamique et au processus de décision </w:t>
      </w:r>
      <w:r w:rsidR="00A6506A">
        <w:rPr>
          <w:sz w:val="24"/>
          <w:szCs w:val="24"/>
        </w:rPr>
        <w:t xml:space="preserve">plus rapide que la plupart des </w:t>
      </w:r>
      <w:r w:rsidR="007239D4">
        <w:rPr>
          <w:sz w:val="24"/>
          <w:szCs w:val="24"/>
        </w:rPr>
        <w:t>autres entités</w:t>
      </w:r>
      <w:r w:rsidR="000D4922">
        <w:rPr>
          <w:sz w:val="24"/>
          <w:szCs w:val="24"/>
        </w:rPr>
        <w:t>,</w:t>
      </w:r>
      <w:r w:rsidR="007239D4">
        <w:rPr>
          <w:sz w:val="24"/>
          <w:szCs w:val="24"/>
        </w:rPr>
        <w:t xml:space="preserve"> </w:t>
      </w:r>
      <w:r w:rsidR="00DB7064">
        <w:rPr>
          <w:sz w:val="24"/>
          <w:szCs w:val="24"/>
        </w:rPr>
        <w:t xml:space="preserve">en profite pleinement </w:t>
      </w:r>
      <w:r w:rsidR="007239D4">
        <w:rPr>
          <w:sz w:val="24"/>
          <w:szCs w:val="24"/>
        </w:rPr>
        <w:t>permet</w:t>
      </w:r>
      <w:r w:rsidR="00E712C0">
        <w:rPr>
          <w:sz w:val="24"/>
          <w:szCs w:val="24"/>
        </w:rPr>
        <w:t xml:space="preserve">tant </w:t>
      </w:r>
      <w:r w:rsidR="007239D4">
        <w:rPr>
          <w:sz w:val="24"/>
          <w:szCs w:val="24"/>
        </w:rPr>
        <w:t xml:space="preserve">aux élèves ingénieurs </w:t>
      </w:r>
      <w:r w:rsidR="00E712C0">
        <w:rPr>
          <w:sz w:val="24"/>
          <w:szCs w:val="24"/>
        </w:rPr>
        <w:t xml:space="preserve">de suivre ponctuellement des formations plus </w:t>
      </w:r>
      <w:r w:rsidR="00714F29">
        <w:rPr>
          <w:sz w:val="24"/>
          <w:szCs w:val="24"/>
        </w:rPr>
        <w:t>originales ou plus pointues</w:t>
      </w:r>
      <w:r w:rsidR="00E4712B">
        <w:rPr>
          <w:sz w:val="24"/>
          <w:szCs w:val="24"/>
        </w:rPr>
        <w:t xml:space="preserve"> et accueillant dans ses propres laboratoires plus de cent chercheurs de Paris Saclay</w:t>
      </w:r>
      <w:r w:rsidR="00830DAF">
        <w:rPr>
          <w:sz w:val="24"/>
          <w:szCs w:val="24"/>
        </w:rPr>
        <w:t>.</w:t>
      </w:r>
      <w:r w:rsidR="00032069">
        <w:rPr>
          <w:sz w:val="24"/>
          <w:szCs w:val="24"/>
        </w:rPr>
        <w:br/>
        <w:t>De même, si l’école ne peut lutter sur le plan financier avec les universités amé</w:t>
      </w:r>
      <w:r w:rsidR="00F535E5">
        <w:rPr>
          <w:sz w:val="24"/>
          <w:szCs w:val="24"/>
        </w:rPr>
        <w:t xml:space="preserve">ricaines, grâce à Paris Saclay elle peut offrir </w:t>
      </w:r>
      <w:r w:rsidR="00371F6F">
        <w:rPr>
          <w:sz w:val="24"/>
          <w:szCs w:val="24"/>
        </w:rPr>
        <w:t xml:space="preserve">un environnement intellectuel </w:t>
      </w:r>
      <w:r w:rsidR="0095032E">
        <w:rPr>
          <w:sz w:val="24"/>
          <w:szCs w:val="24"/>
        </w:rPr>
        <w:t xml:space="preserve">de haut niveau </w:t>
      </w:r>
      <w:r w:rsidR="00371F6F">
        <w:rPr>
          <w:sz w:val="24"/>
          <w:szCs w:val="24"/>
        </w:rPr>
        <w:t xml:space="preserve">qui lui a permis d’attirer des chercheurs </w:t>
      </w:r>
      <w:r w:rsidR="0098160E">
        <w:rPr>
          <w:sz w:val="24"/>
          <w:szCs w:val="24"/>
        </w:rPr>
        <w:t xml:space="preserve">que, seule, elle n’aurait pu </w:t>
      </w:r>
      <w:r w:rsidR="008F0AA2">
        <w:rPr>
          <w:sz w:val="24"/>
          <w:szCs w:val="24"/>
        </w:rPr>
        <w:t>attirer.</w:t>
      </w:r>
    </w:p>
    <w:p w14:paraId="3BBB744A" w14:textId="23F6868F" w:rsidR="00AB3325" w:rsidRDefault="004E0DF3">
      <w:pPr>
        <w:rPr>
          <w:sz w:val="24"/>
          <w:szCs w:val="24"/>
        </w:rPr>
      </w:pPr>
      <w:r>
        <w:rPr>
          <w:sz w:val="24"/>
          <w:szCs w:val="24"/>
        </w:rPr>
        <w:t xml:space="preserve">CentraleSupélec </w:t>
      </w:r>
      <w:r w:rsidR="00830DAF">
        <w:rPr>
          <w:sz w:val="24"/>
          <w:szCs w:val="24"/>
        </w:rPr>
        <w:t xml:space="preserve">s’affirme aussi </w:t>
      </w:r>
      <w:r w:rsidR="00A26FFD">
        <w:rPr>
          <w:sz w:val="24"/>
          <w:szCs w:val="24"/>
        </w:rPr>
        <w:t xml:space="preserve">sur le plan pratique </w:t>
      </w:r>
      <w:r w:rsidR="00830DAF">
        <w:rPr>
          <w:sz w:val="24"/>
          <w:szCs w:val="24"/>
        </w:rPr>
        <w:t>comme un élément majeur et</w:t>
      </w:r>
      <w:r w:rsidR="00AF3158">
        <w:rPr>
          <w:sz w:val="24"/>
          <w:szCs w:val="24"/>
        </w:rPr>
        <w:t xml:space="preserve"> </w:t>
      </w:r>
      <w:r w:rsidR="000E7701">
        <w:rPr>
          <w:sz w:val="24"/>
          <w:szCs w:val="24"/>
        </w:rPr>
        <w:t>structurant</w:t>
      </w:r>
      <w:r w:rsidR="00AF3158">
        <w:rPr>
          <w:sz w:val="24"/>
          <w:szCs w:val="24"/>
        </w:rPr>
        <w:t xml:space="preserve"> de Paris-Saclay</w:t>
      </w:r>
      <w:r w:rsidR="00245643">
        <w:rPr>
          <w:sz w:val="24"/>
          <w:szCs w:val="24"/>
        </w:rPr>
        <w:t>.</w:t>
      </w:r>
      <w:r w:rsidR="008C1CB2">
        <w:rPr>
          <w:sz w:val="24"/>
          <w:szCs w:val="24"/>
        </w:rPr>
        <w:t xml:space="preserve"> </w:t>
      </w:r>
      <w:r w:rsidR="006C392F">
        <w:rPr>
          <w:sz w:val="24"/>
          <w:szCs w:val="24"/>
        </w:rPr>
        <w:t>Par exemple d</w:t>
      </w:r>
      <w:r w:rsidR="00650D83">
        <w:rPr>
          <w:sz w:val="24"/>
          <w:szCs w:val="24"/>
        </w:rPr>
        <w:t>e</w:t>
      </w:r>
      <w:r w:rsidR="00572DC0">
        <w:rPr>
          <w:sz w:val="24"/>
          <w:szCs w:val="24"/>
        </w:rPr>
        <w:t xml:space="preserve">s chercheurs </w:t>
      </w:r>
      <w:r w:rsidR="00650D83">
        <w:rPr>
          <w:sz w:val="24"/>
          <w:szCs w:val="24"/>
        </w:rPr>
        <w:t xml:space="preserve">de Paris Saclay souhaitaient avoir un pied </w:t>
      </w:r>
      <w:r w:rsidR="001734E6">
        <w:rPr>
          <w:sz w:val="24"/>
          <w:szCs w:val="24"/>
        </w:rPr>
        <w:t xml:space="preserve">à Station F la pépinière de start-up </w:t>
      </w:r>
      <w:r w:rsidR="00611CFA">
        <w:rPr>
          <w:sz w:val="24"/>
          <w:szCs w:val="24"/>
        </w:rPr>
        <w:t>(plus de 1 000 sta</w:t>
      </w:r>
      <w:r w:rsidR="00DE7717">
        <w:rPr>
          <w:sz w:val="24"/>
          <w:szCs w:val="24"/>
        </w:rPr>
        <w:t xml:space="preserve">rt-up) </w:t>
      </w:r>
      <w:r w:rsidR="00520280">
        <w:rPr>
          <w:sz w:val="24"/>
          <w:szCs w:val="24"/>
        </w:rPr>
        <w:t>c</w:t>
      </w:r>
      <w:r w:rsidR="001734E6">
        <w:rPr>
          <w:sz w:val="24"/>
          <w:szCs w:val="24"/>
        </w:rPr>
        <w:t xml:space="preserve">réée par Xavier Niel </w:t>
      </w:r>
      <w:r w:rsidR="00234C65">
        <w:rPr>
          <w:sz w:val="24"/>
          <w:szCs w:val="24"/>
        </w:rPr>
        <w:t>mais</w:t>
      </w:r>
      <w:r w:rsidR="00520280">
        <w:rPr>
          <w:sz w:val="24"/>
          <w:szCs w:val="24"/>
        </w:rPr>
        <w:t xml:space="preserve"> il y avait des réticences </w:t>
      </w:r>
      <w:r w:rsidR="007F2D49">
        <w:rPr>
          <w:sz w:val="24"/>
          <w:szCs w:val="24"/>
        </w:rPr>
        <w:t xml:space="preserve">au sein des conseils d’administration </w:t>
      </w:r>
      <w:r w:rsidR="005170E8">
        <w:rPr>
          <w:sz w:val="24"/>
          <w:szCs w:val="24"/>
        </w:rPr>
        <w:t xml:space="preserve">des facultés </w:t>
      </w:r>
      <w:r w:rsidR="006D5B23">
        <w:rPr>
          <w:sz w:val="24"/>
          <w:szCs w:val="24"/>
        </w:rPr>
        <w:t>(</w:t>
      </w:r>
      <w:r w:rsidR="005170E8">
        <w:rPr>
          <w:sz w:val="24"/>
          <w:szCs w:val="24"/>
        </w:rPr>
        <w:t>se lier à une entité privée au caractère capi</w:t>
      </w:r>
      <w:r w:rsidR="00520280">
        <w:rPr>
          <w:sz w:val="24"/>
          <w:szCs w:val="24"/>
        </w:rPr>
        <w:t>taliste affirmé</w:t>
      </w:r>
      <w:r w:rsidR="00327059">
        <w:rPr>
          <w:sz w:val="24"/>
          <w:szCs w:val="24"/>
        </w:rPr>
        <w:t>….</w:t>
      </w:r>
      <w:r w:rsidR="006D5B23">
        <w:rPr>
          <w:sz w:val="24"/>
          <w:szCs w:val="24"/>
        </w:rPr>
        <w:t>).</w:t>
      </w:r>
      <w:r w:rsidR="00F62D40">
        <w:rPr>
          <w:sz w:val="24"/>
          <w:szCs w:val="24"/>
        </w:rPr>
        <w:br/>
        <w:t>CentraleSupélec y a loué des locaux</w:t>
      </w:r>
      <w:r w:rsidR="006E251A">
        <w:rPr>
          <w:sz w:val="24"/>
          <w:szCs w:val="24"/>
        </w:rPr>
        <w:t xml:space="preserve">, </w:t>
      </w:r>
      <w:r w:rsidR="00565EBA">
        <w:rPr>
          <w:sz w:val="24"/>
          <w:szCs w:val="24"/>
        </w:rPr>
        <w:t>et son logo y figure aux côtés de noms prestigieux</w:t>
      </w:r>
      <w:r w:rsidR="003E52B2">
        <w:rPr>
          <w:sz w:val="24"/>
          <w:szCs w:val="24"/>
        </w:rPr>
        <w:t>l</w:t>
      </w:r>
      <w:r w:rsidR="006E251A">
        <w:rPr>
          <w:sz w:val="24"/>
          <w:szCs w:val="24"/>
        </w:rPr>
        <w:t xml:space="preserve">, </w:t>
      </w:r>
      <w:r w:rsidR="00327059">
        <w:rPr>
          <w:sz w:val="24"/>
          <w:szCs w:val="24"/>
        </w:rPr>
        <w:t xml:space="preserve">locaux </w:t>
      </w:r>
      <w:r w:rsidR="006E251A">
        <w:rPr>
          <w:sz w:val="24"/>
          <w:szCs w:val="24"/>
        </w:rPr>
        <w:t xml:space="preserve">ouverts </w:t>
      </w:r>
      <w:r w:rsidR="001C4C75">
        <w:rPr>
          <w:sz w:val="24"/>
          <w:szCs w:val="24"/>
        </w:rPr>
        <w:t xml:space="preserve">non seulement </w:t>
      </w:r>
      <w:r w:rsidR="006E251A">
        <w:rPr>
          <w:sz w:val="24"/>
          <w:szCs w:val="24"/>
        </w:rPr>
        <w:t xml:space="preserve">à ses étudiants </w:t>
      </w:r>
      <w:r w:rsidR="001C4C75">
        <w:rPr>
          <w:sz w:val="24"/>
          <w:szCs w:val="24"/>
        </w:rPr>
        <w:t xml:space="preserve">mais à </w:t>
      </w:r>
      <w:r w:rsidR="002E4DD2">
        <w:rPr>
          <w:sz w:val="24"/>
          <w:szCs w:val="24"/>
        </w:rPr>
        <w:t xml:space="preserve">leurs </w:t>
      </w:r>
      <w:r w:rsidR="00F46979">
        <w:rPr>
          <w:sz w:val="24"/>
          <w:szCs w:val="24"/>
        </w:rPr>
        <w:t>homologues</w:t>
      </w:r>
      <w:r w:rsidR="002E4DD2">
        <w:rPr>
          <w:sz w:val="24"/>
          <w:szCs w:val="24"/>
        </w:rPr>
        <w:t xml:space="preserve"> de Paris Saclay</w:t>
      </w:r>
      <w:r w:rsidR="00AB3325">
        <w:rPr>
          <w:sz w:val="24"/>
          <w:szCs w:val="24"/>
        </w:rPr>
        <w:t>.</w:t>
      </w:r>
    </w:p>
    <w:p w14:paraId="73E2FD59" w14:textId="656DF606" w:rsidR="00A927A9" w:rsidRDefault="00FC6813">
      <w:pPr>
        <w:rPr>
          <w:sz w:val="24"/>
          <w:szCs w:val="24"/>
        </w:rPr>
      </w:pPr>
      <w:r>
        <w:rPr>
          <w:sz w:val="24"/>
          <w:szCs w:val="24"/>
        </w:rPr>
        <w:t>De même l</w:t>
      </w:r>
      <w:r w:rsidR="00AB3325">
        <w:rPr>
          <w:sz w:val="24"/>
          <w:szCs w:val="24"/>
        </w:rPr>
        <w:t xml:space="preserve">a présidence de Paris Saclay s’était à la création installée dans un immeuble ancien </w:t>
      </w:r>
      <w:r w:rsidR="009C4A45">
        <w:rPr>
          <w:sz w:val="24"/>
          <w:szCs w:val="24"/>
        </w:rPr>
        <w:t>rapidement devenu trop exigu</w:t>
      </w:r>
      <w:r w:rsidR="00DE34A0">
        <w:rPr>
          <w:sz w:val="24"/>
          <w:szCs w:val="24"/>
        </w:rPr>
        <w:t xml:space="preserve"> </w:t>
      </w:r>
      <w:r w:rsidR="00A7251E">
        <w:rPr>
          <w:sz w:val="24"/>
          <w:szCs w:val="24"/>
        </w:rPr>
        <w:t>et cherchait de nouveaux locaux</w:t>
      </w:r>
      <w:r>
        <w:rPr>
          <w:sz w:val="24"/>
          <w:szCs w:val="24"/>
        </w:rPr>
        <w:t>,</w:t>
      </w:r>
      <w:r w:rsidR="00A7251E">
        <w:rPr>
          <w:sz w:val="24"/>
          <w:szCs w:val="24"/>
        </w:rPr>
        <w:t xml:space="preserve"> problème administrativement complexe dans la nébuleuse </w:t>
      </w:r>
      <w:r w:rsidR="006D7C16">
        <w:rPr>
          <w:sz w:val="24"/>
          <w:szCs w:val="24"/>
        </w:rPr>
        <w:t xml:space="preserve">Paris Saclay. </w:t>
      </w:r>
    </w:p>
    <w:p w14:paraId="5366E893" w14:textId="00D03001" w:rsidR="005C69D2" w:rsidRDefault="004201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04C6B43" wp14:editId="67E1A977">
            <wp:simplePos x="0" y="0"/>
            <wp:positionH relativeFrom="column">
              <wp:posOffset>374015</wp:posOffset>
            </wp:positionH>
            <wp:positionV relativeFrom="page">
              <wp:posOffset>7863840</wp:posOffset>
            </wp:positionV>
            <wp:extent cx="5346700" cy="1213485"/>
            <wp:effectExtent l="0" t="0" r="6350" b="571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C16">
        <w:rPr>
          <w:sz w:val="24"/>
          <w:szCs w:val="24"/>
        </w:rPr>
        <w:t xml:space="preserve">L’ancienne </w:t>
      </w:r>
      <w:r w:rsidR="00B552B7">
        <w:rPr>
          <w:sz w:val="24"/>
          <w:szCs w:val="24"/>
        </w:rPr>
        <w:t>école Supélec, aujourd’hui le bâtiment Bréguet de l’école</w:t>
      </w:r>
      <w:r w:rsidR="0095504B">
        <w:rPr>
          <w:sz w:val="24"/>
          <w:szCs w:val="24"/>
        </w:rPr>
        <w:t>,</w:t>
      </w:r>
      <w:r w:rsidR="00B552B7">
        <w:rPr>
          <w:sz w:val="24"/>
          <w:szCs w:val="24"/>
        </w:rPr>
        <w:t xml:space="preserve"> </w:t>
      </w:r>
      <w:r w:rsidR="00BD0509">
        <w:rPr>
          <w:sz w:val="24"/>
          <w:szCs w:val="24"/>
        </w:rPr>
        <w:t>étant</w:t>
      </w:r>
      <w:r w:rsidR="00B552B7">
        <w:rPr>
          <w:sz w:val="24"/>
          <w:szCs w:val="24"/>
        </w:rPr>
        <w:t xml:space="preserve"> </w:t>
      </w:r>
      <w:r w:rsidR="002B7855">
        <w:rPr>
          <w:sz w:val="24"/>
          <w:szCs w:val="24"/>
        </w:rPr>
        <w:t xml:space="preserve">actuellement </w:t>
      </w:r>
      <w:r w:rsidR="00B552B7">
        <w:rPr>
          <w:sz w:val="24"/>
          <w:szCs w:val="24"/>
        </w:rPr>
        <w:t xml:space="preserve">sous </w:t>
      </w:r>
      <w:r w:rsidR="00F46979">
        <w:rPr>
          <w:sz w:val="24"/>
          <w:szCs w:val="24"/>
        </w:rPr>
        <w:t>utilisée en</w:t>
      </w:r>
      <w:r w:rsidR="002453A1">
        <w:rPr>
          <w:sz w:val="24"/>
          <w:szCs w:val="24"/>
        </w:rPr>
        <w:t xml:space="preserve"> attendant sa rénovation, </w:t>
      </w:r>
      <w:r w:rsidR="006D7B20">
        <w:rPr>
          <w:sz w:val="24"/>
          <w:szCs w:val="24"/>
        </w:rPr>
        <w:t>C</w:t>
      </w:r>
      <w:r w:rsidR="00614FF5">
        <w:rPr>
          <w:sz w:val="24"/>
          <w:szCs w:val="24"/>
        </w:rPr>
        <w:t xml:space="preserve">entraleSupélec a </w:t>
      </w:r>
      <w:r w:rsidR="00032069">
        <w:rPr>
          <w:sz w:val="24"/>
          <w:szCs w:val="24"/>
        </w:rPr>
        <w:t>proposé à la présidence de s’y installer</w:t>
      </w:r>
      <w:r w:rsidR="008F0AA2">
        <w:rPr>
          <w:sz w:val="24"/>
          <w:szCs w:val="24"/>
        </w:rPr>
        <w:t>.</w:t>
      </w:r>
      <w:r w:rsidR="002E473B">
        <w:rPr>
          <w:sz w:val="24"/>
          <w:szCs w:val="24"/>
        </w:rPr>
        <w:t xml:space="preserve"> Aujourd’hui tous les visiteurs de la présidence </w:t>
      </w:r>
      <w:r w:rsidR="002453A1">
        <w:rPr>
          <w:sz w:val="24"/>
          <w:szCs w:val="24"/>
        </w:rPr>
        <w:t xml:space="preserve">Paris Saclay </w:t>
      </w:r>
      <w:r w:rsidR="00AD2AE8">
        <w:rPr>
          <w:sz w:val="24"/>
          <w:szCs w:val="24"/>
        </w:rPr>
        <w:t xml:space="preserve">du journaliste au politique en passant par le professeur ou </w:t>
      </w:r>
      <w:r w:rsidR="00F46979">
        <w:rPr>
          <w:sz w:val="24"/>
          <w:szCs w:val="24"/>
        </w:rPr>
        <w:t>l’étudiant, sont</w:t>
      </w:r>
      <w:r w:rsidR="006D7B20">
        <w:rPr>
          <w:sz w:val="24"/>
          <w:szCs w:val="24"/>
        </w:rPr>
        <w:t xml:space="preserve"> accueillis </w:t>
      </w:r>
      <w:r w:rsidR="001A3960">
        <w:rPr>
          <w:sz w:val="24"/>
          <w:szCs w:val="24"/>
        </w:rPr>
        <w:t>dans un bâtimen</w:t>
      </w:r>
      <w:r w:rsidR="00944BCA">
        <w:rPr>
          <w:sz w:val="24"/>
          <w:szCs w:val="24"/>
        </w:rPr>
        <w:t>t</w:t>
      </w:r>
      <w:r w:rsidR="006D7B20">
        <w:rPr>
          <w:sz w:val="24"/>
          <w:szCs w:val="24"/>
        </w:rPr>
        <w:t xml:space="preserve"> </w:t>
      </w:r>
      <w:r w:rsidR="00406851">
        <w:rPr>
          <w:sz w:val="24"/>
          <w:szCs w:val="24"/>
        </w:rPr>
        <w:t xml:space="preserve">de </w:t>
      </w:r>
      <w:r w:rsidR="006D7B20">
        <w:rPr>
          <w:sz w:val="24"/>
          <w:szCs w:val="24"/>
        </w:rPr>
        <w:t>CentraleSupélec</w:t>
      </w:r>
      <w:r w:rsidR="00E55AA7">
        <w:rPr>
          <w:sz w:val="24"/>
          <w:szCs w:val="24"/>
        </w:rPr>
        <w:t>.</w:t>
      </w:r>
    </w:p>
    <w:p w14:paraId="4991099E" w14:textId="77777777" w:rsidR="00420192" w:rsidRDefault="00420192">
      <w:pPr>
        <w:rPr>
          <w:sz w:val="24"/>
          <w:szCs w:val="24"/>
        </w:rPr>
      </w:pPr>
    </w:p>
    <w:p w14:paraId="19B8445A" w14:textId="572F3855" w:rsidR="005C69D2" w:rsidRDefault="005C69D2">
      <w:pPr>
        <w:rPr>
          <w:sz w:val="24"/>
          <w:szCs w:val="24"/>
        </w:rPr>
      </w:pPr>
      <w:r>
        <w:rPr>
          <w:sz w:val="24"/>
          <w:szCs w:val="24"/>
        </w:rPr>
        <w:t xml:space="preserve">Il se trouve aussi </w:t>
      </w:r>
      <w:r w:rsidR="0064201C">
        <w:rPr>
          <w:sz w:val="24"/>
          <w:szCs w:val="24"/>
        </w:rPr>
        <w:t>que la nouvelle présidente de Paris-Saclay</w:t>
      </w:r>
      <w:r w:rsidR="00944BCA">
        <w:rPr>
          <w:sz w:val="24"/>
          <w:szCs w:val="24"/>
        </w:rPr>
        <w:t xml:space="preserve">, </w:t>
      </w:r>
      <w:r w:rsidR="007866DB">
        <w:rPr>
          <w:sz w:val="24"/>
          <w:szCs w:val="24"/>
        </w:rPr>
        <w:t>di</w:t>
      </w:r>
      <w:r w:rsidR="00A2282C">
        <w:rPr>
          <w:sz w:val="24"/>
          <w:szCs w:val="24"/>
        </w:rPr>
        <w:t xml:space="preserve">plômée du Polytech </w:t>
      </w:r>
      <w:r w:rsidR="0003188C">
        <w:rPr>
          <w:sz w:val="24"/>
          <w:szCs w:val="24"/>
        </w:rPr>
        <w:t>Nantes a fait son doctorat</w:t>
      </w:r>
      <w:r w:rsidR="00C31B6D">
        <w:rPr>
          <w:sz w:val="24"/>
          <w:szCs w:val="24"/>
        </w:rPr>
        <w:t xml:space="preserve"> </w:t>
      </w:r>
      <w:r w:rsidR="00F4002C">
        <w:rPr>
          <w:sz w:val="24"/>
          <w:szCs w:val="24"/>
        </w:rPr>
        <w:t xml:space="preserve">à Centrale où elle est devenue </w:t>
      </w:r>
      <w:r w:rsidR="00D809FB">
        <w:rPr>
          <w:sz w:val="24"/>
          <w:szCs w:val="24"/>
        </w:rPr>
        <w:t xml:space="preserve">successivement </w:t>
      </w:r>
      <w:r w:rsidR="00572D41">
        <w:rPr>
          <w:sz w:val="24"/>
          <w:szCs w:val="24"/>
        </w:rPr>
        <w:t>Enseignant chercheur puis</w:t>
      </w:r>
      <w:r w:rsidR="00CC0118">
        <w:rPr>
          <w:sz w:val="24"/>
          <w:szCs w:val="24"/>
        </w:rPr>
        <w:t xml:space="preserve"> </w:t>
      </w:r>
      <w:r w:rsidR="00D809FB">
        <w:rPr>
          <w:sz w:val="24"/>
          <w:szCs w:val="24"/>
        </w:rPr>
        <w:t>Direct</w:t>
      </w:r>
      <w:r w:rsidR="00967F3C">
        <w:rPr>
          <w:sz w:val="24"/>
          <w:szCs w:val="24"/>
        </w:rPr>
        <w:t>rice</w:t>
      </w:r>
      <w:r w:rsidR="00D809FB">
        <w:rPr>
          <w:sz w:val="24"/>
          <w:szCs w:val="24"/>
        </w:rPr>
        <w:t xml:space="preserve"> de la </w:t>
      </w:r>
      <w:r w:rsidR="004036A3">
        <w:rPr>
          <w:sz w:val="24"/>
          <w:szCs w:val="24"/>
        </w:rPr>
        <w:t>R</w:t>
      </w:r>
      <w:r w:rsidR="00D809FB">
        <w:rPr>
          <w:sz w:val="24"/>
          <w:szCs w:val="24"/>
        </w:rPr>
        <w:t>echerche</w:t>
      </w:r>
      <w:r w:rsidR="00CC0118">
        <w:rPr>
          <w:sz w:val="24"/>
          <w:szCs w:val="24"/>
        </w:rPr>
        <w:t xml:space="preserve"> et </w:t>
      </w:r>
      <w:r w:rsidR="00687228">
        <w:rPr>
          <w:sz w:val="24"/>
          <w:szCs w:val="24"/>
        </w:rPr>
        <w:t xml:space="preserve">enfin </w:t>
      </w:r>
      <w:r w:rsidR="00CC0118">
        <w:rPr>
          <w:sz w:val="24"/>
          <w:szCs w:val="24"/>
        </w:rPr>
        <w:t>Direct</w:t>
      </w:r>
      <w:r w:rsidR="004F2049">
        <w:rPr>
          <w:sz w:val="24"/>
          <w:szCs w:val="24"/>
        </w:rPr>
        <w:t>rice Générale Déléguée en char</w:t>
      </w:r>
      <w:r w:rsidR="00DA3D3B">
        <w:rPr>
          <w:sz w:val="24"/>
          <w:szCs w:val="24"/>
        </w:rPr>
        <w:t>ge de la Formation et de la Recherche</w:t>
      </w:r>
      <w:r w:rsidR="002D758A">
        <w:rPr>
          <w:sz w:val="24"/>
          <w:szCs w:val="24"/>
        </w:rPr>
        <w:t xml:space="preserve">. </w:t>
      </w:r>
      <w:r w:rsidR="00687228">
        <w:rPr>
          <w:sz w:val="24"/>
          <w:szCs w:val="24"/>
        </w:rPr>
        <w:br/>
      </w:r>
      <w:r w:rsidR="00D50FB5">
        <w:rPr>
          <w:sz w:val="24"/>
          <w:szCs w:val="24"/>
        </w:rPr>
        <w:t>Elle</w:t>
      </w:r>
      <w:r w:rsidR="00962DB0">
        <w:rPr>
          <w:sz w:val="24"/>
          <w:szCs w:val="24"/>
        </w:rPr>
        <w:t xml:space="preserve"> avait quitté fin 2018 pour devenir </w:t>
      </w:r>
      <w:r w:rsidR="00F67F24">
        <w:rPr>
          <w:sz w:val="24"/>
          <w:szCs w:val="24"/>
        </w:rPr>
        <w:t>Chargée de mission auprès de la présidence de Paris Saclay</w:t>
      </w:r>
      <w:r w:rsidR="00D50FB5">
        <w:rPr>
          <w:sz w:val="24"/>
          <w:szCs w:val="24"/>
        </w:rPr>
        <w:t>.</w:t>
      </w:r>
    </w:p>
    <w:p w14:paraId="6BF9D0A1" w14:textId="1DA47A9A" w:rsidR="007F2D49" w:rsidRDefault="007F2D49">
      <w:pPr>
        <w:rPr>
          <w:sz w:val="24"/>
          <w:szCs w:val="24"/>
        </w:rPr>
      </w:pPr>
    </w:p>
    <w:p w14:paraId="6950EA43" w14:textId="4C6A2D47" w:rsidR="000D757D" w:rsidRPr="00CD5BA2" w:rsidRDefault="000D757D">
      <w:pPr>
        <w:rPr>
          <w:sz w:val="24"/>
          <w:szCs w:val="24"/>
        </w:rPr>
      </w:pPr>
      <w:r w:rsidRPr="000D757D">
        <w:rPr>
          <w:sz w:val="40"/>
          <w:szCs w:val="40"/>
        </w:rPr>
        <w:t>Le futur</w:t>
      </w:r>
      <w:r w:rsidR="000D4922" w:rsidRPr="000D757D">
        <w:rPr>
          <w:sz w:val="40"/>
          <w:szCs w:val="40"/>
        </w:rPr>
        <w:br/>
      </w:r>
      <w:r w:rsidR="001A5F5A">
        <w:rPr>
          <w:sz w:val="24"/>
          <w:szCs w:val="24"/>
        </w:rPr>
        <w:br/>
      </w:r>
      <w:r w:rsidR="00CD5BA2" w:rsidRPr="00CD5BA2">
        <w:rPr>
          <w:sz w:val="24"/>
          <w:szCs w:val="24"/>
        </w:rPr>
        <w:t>Extrait d’un document de la Fondation CentraleSupélec</w:t>
      </w:r>
    </w:p>
    <w:p w14:paraId="5E04FEA3" w14:textId="767AC225" w:rsidR="000E5756" w:rsidRDefault="000E5756">
      <w:pPr>
        <w:rPr>
          <w:sz w:val="24"/>
          <w:szCs w:val="24"/>
        </w:rPr>
      </w:pPr>
    </w:p>
    <w:p w14:paraId="067222C9" w14:textId="2F9ED430" w:rsidR="000E5756" w:rsidRDefault="000E5756">
      <w:pPr>
        <w:rPr>
          <w:sz w:val="24"/>
          <w:szCs w:val="24"/>
        </w:rPr>
      </w:pPr>
    </w:p>
    <w:p w14:paraId="033DDC14" w14:textId="54DBF9AA" w:rsidR="000E5756" w:rsidRDefault="000D757D">
      <w:pPr>
        <w:rPr>
          <w:sz w:val="24"/>
          <w:szCs w:val="24"/>
        </w:rPr>
      </w:pPr>
      <w:r w:rsidRPr="007E3DE1">
        <w:rPr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35058E6" wp14:editId="28DDFD1F">
            <wp:simplePos x="0" y="0"/>
            <wp:positionH relativeFrom="margin">
              <wp:posOffset>-98425</wp:posOffset>
            </wp:positionH>
            <wp:positionV relativeFrom="page">
              <wp:posOffset>1847215</wp:posOffset>
            </wp:positionV>
            <wp:extent cx="4732020" cy="1822450"/>
            <wp:effectExtent l="0" t="0" r="0" b="635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r="1332"/>
                    <a:stretch/>
                  </pic:blipFill>
                  <pic:spPr bwMode="auto">
                    <a:xfrm>
                      <a:off x="0" y="0"/>
                      <a:ext cx="473202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75AC" w14:textId="1605DF4E" w:rsidR="000E5756" w:rsidRPr="005968C7" w:rsidRDefault="000D757D">
      <w:pPr>
        <w:rPr>
          <w:sz w:val="24"/>
          <w:szCs w:val="24"/>
        </w:rPr>
      </w:pPr>
      <w:r w:rsidRPr="00B76C19">
        <w:drawing>
          <wp:anchor distT="0" distB="0" distL="114300" distR="114300" simplePos="0" relativeHeight="251676672" behindDoc="0" locked="0" layoutInCell="1" allowOverlap="1" wp14:anchorId="0BFF35A7" wp14:editId="5870DAB7">
            <wp:simplePos x="0" y="0"/>
            <wp:positionH relativeFrom="margin">
              <wp:posOffset>-121285</wp:posOffset>
            </wp:positionH>
            <wp:positionV relativeFrom="page">
              <wp:posOffset>4025265</wp:posOffset>
            </wp:positionV>
            <wp:extent cx="4686300" cy="2294255"/>
            <wp:effectExtent l="0" t="0" r="0" b="0"/>
            <wp:wrapTopAndBottom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B36C" w14:textId="0BA40A72" w:rsidR="00521657" w:rsidRDefault="00521657"/>
    <w:p w14:paraId="54A69EB9" w14:textId="2F3176F5" w:rsidR="000E5756" w:rsidRDefault="000D757D">
      <w:r w:rsidRPr="00AF4784">
        <w:rPr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E935358" wp14:editId="706BEAC5">
            <wp:simplePos x="0" y="0"/>
            <wp:positionH relativeFrom="margin">
              <wp:posOffset>-250825</wp:posOffset>
            </wp:positionH>
            <wp:positionV relativeFrom="margin">
              <wp:posOffset>6401435</wp:posOffset>
            </wp:positionV>
            <wp:extent cx="4792345" cy="2321560"/>
            <wp:effectExtent l="0" t="0" r="8255" b="254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E0BB" w14:textId="5D788594" w:rsidR="004B0240" w:rsidRDefault="004B0240"/>
    <w:sectPr w:rsidR="004B0240" w:rsidSect="0028137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27"/>
    <w:rsid w:val="00016441"/>
    <w:rsid w:val="00030D1F"/>
    <w:rsid w:val="0003188C"/>
    <w:rsid w:val="00032069"/>
    <w:rsid w:val="000404DE"/>
    <w:rsid w:val="00046A21"/>
    <w:rsid w:val="00051FCE"/>
    <w:rsid w:val="000567AA"/>
    <w:rsid w:val="00074A5F"/>
    <w:rsid w:val="000760E9"/>
    <w:rsid w:val="000831F8"/>
    <w:rsid w:val="000B35B0"/>
    <w:rsid w:val="000B38E0"/>
    <w:rsid w:val="000C6E75"/>
    <w:rsid w:val="000C71F5"/>
    <w:rsid w:val="000D1939"/>
    <w:rsid w:val="000D4922"/>
    <w:rsid w:val="000D5D55"/>
    <w:rsid w:val="000D757D"/>
    <w:rsid w:val="000E50A6"/>
    <w:rsid w:val="000E5756"/>
    <w:rsid w:val="000E7701"/>
    <w:rsid w:val="000F2AED"/>
    <w:rsid w:val="000F50ED"/>
    <w:rsid w:val="000F5C63"/>
    <w:rsid w:val="00102BDF"/>
    <w:rsid w:val="001111FD"/>
    <w:rsid w:val="00112B1A"/>
    <w:rsid w:val="00164B92"/>
    <w:rsid w:val="00164FFD"/>
    <w:rsid w:val="001734E6"/>
    <w:rsid w:val="00181C63"/>
    <w:rsid w:val="00187606"/>
    <w:rsid w:val="001913E0"/>
    <w:rsid w:val="00196A91"/>
    <w:rsid w:val="001A3960"/>
    <w:rsid w:val="001A5F5A"/>
    <w:rsid w:val="001C4C75"/>
    <w:rsid w:val="001D0B16"/>
    <w:rsid w:val="001D1FDE"/>
    <w:rsid w:val="001D20F8"/>
    <w:rsid w:val="001D6586"/>
    <w:rsid w:val="001E0A60"/>
    <w:rsid w:val="001E1A27"/>
    <w:rsid w:val="00214B07"/>
    <w:rsid w:val="00216D97"/>
    <w:rsid w:val="00220A31"/>
    <w:rsid w:val="00220AE6"/>
    <w:rsid w:val="002210C1"/>
    <w:rsid w:val="00225BD7"/>
    <w:rsid w:val="00234C65"/>
    <w:rsid w:val="00237541"/>
    <w:rsid w:val="002453A1"/>
    <w:rsid w:val="00245643"/>
    <w:rsid w:val="00262507"/>
    <w:rsid w:val="0027137F"/>
    <w:rsid w:val="002767F2"/>
    <w:rsid w:val="002775A7"/>
    <w:rsid w:val="00281370"/>
    <w:rsid w:val="002941F7"/>
    <w:rsid w:val="002A40DA"/>
    <w:rsid w:val="002B1534"/>
    <w:rsid w:val="002B7855"/>
    <w:rsid w:val="002D758A"/>
    <w:rsid w:val="002E473B"/>
    <w:rsid w:val="002E4DD2"/>
    <w:rsid w:val="002F30B8"/>
    <w:rsid w:val="002F3233"/>
    <w:rsid w:val="002F39DF"/>
    <w:rsid w:val="00327059"/>
    <w:rsid w:val="0033636D"/>
    <w:rsid w:val="00345051"/>
    <w:rsid w:val="00346404"/>
    <w:rsid w:val="00360C18"/>
    <w:rsid w:val="00371F6F"/>
    <w:rsid w:val="00376857"/>
    <w:rsid w:val="003772E7"/>
    <w:rsid w:val="003810AA"/>
    <w:rsid w:val="00383B62"/>
    <w:rsid w:val="00392249"/>
    <w:rsid w:val="0039635D"/>
    <w:rsid w:val="003A0032"/>
    <w:rsid w:val="003B2A1C"/>
    <w:rsid w:val="003B2A9E"/>
    <w:rsid w:val="003B53AF"/>
    <w:rsid w:val="003D2BF5"/>
    <w:rsid w:val="003D3BF0"/>
    <w:rsid w:val="003D3EB0"/>
    <w:rsid w:val="003D7AB7"/>
    <w:rsid w:val="003E204D"/>
    <w:rsid w:val="003E52B2"/>
    <w:rsid w:val="004022F2"/>
    <w:rsid w:val="004027D7"/>
    <w:rsid w:val="004036A3"/>
    <w:rsid w:val="00406851"/>
    <w:rsid w:val="00420192"/>
    <w:rsid w:val="00430A13"/>
    <w:rsid w:val="00452E5B"/>
    <w:rsid w:val="00475C72"/>
    <w:rsid w:val="00477778"/>
    <w:rsid w:val="00482FE7"/>
    <w:rsid w:val="00497C99"/>
    <w:rsid w:val="004A628D"/>
    <w:rsid w:val="004B0240"/>
    <w:rsid w:val="004B36E4"/>
    <w:rsid w:val="004B689B"/>
    <w:rsid w:val="004B6D65"/>
    <w:rsid w:val="004D09FF"/>
    <w:rsid w:val="004E0DF3"/>
    <w:rsid w:val="004F2049"/>
    <w:rsid w:val="004F5332"/>
    <w:rsid w:val="00502E9E"/>
    <w:rsid w:val="00503BB1"/>
    <w:rsid w:val="00511E43"/>
    <w:rsid w:val="00512C9E"/>
    <w:rsid w:val="005157DA"/>
    <w:rsid w:val="005170E8"/>
    <w:rsid w:val="00520280"/>
    <w:rsid w:val="00521657"/>
    <w:rsid w:val="00564F6E"/>
    <w:rsid w:val="00565EBA"/>
    <w:rsid w:val="005675D0"/>
    <w:rsid w:val="0056795F"/>
    <w:rsid w:val="00572D41"/>
    <w:rsid w:val="00572DC0"/>
    <w:rsid w:val="0058695F"/>
    <w:rsid w:val="005968C7"/>
    <w:rsid w:val="005B0474"/>
    <w:rsid w:val="005B566E"/>
    <w:rsid w:val="005C50C2"/>
    <w:rsid w:val="005C598D"/>
    <w:rsid w:val="005C69D2"/>
    <w:rsid w:val="005D0A8B"/>
    <w:rsid w:val="005D7909"/>
    <w:rsid w:val="005E20E6"/>
    <w:rsid w:val="005E4807"/>
    <w:rsid w:val="005F1BC2"/>
    <w:rsid w:val="005F68B8"/>
    <w:rsid w:val="006036EA"/>
    <w:rsid w:val="006044E5"/>
    <w:rsid w:val="00611CFA"/>
    <w:rsid w:val="00611E43"/>
    <w:rsid w:val="00614FF5"/>
    <w:rsid w:val="0062367E"/>
    <w:rsid w:val="006244EC"/>
    <w:rsid w:val="00626593"/>
    <w:rsid w:val="00632251"/>
    <w:rsid w:val="00635814"/>
    <w:rsid w:val="0064201C"/>
    <w:rsid w:val="00642CCC"/>
    <w:rsid w:val="00650D83"/>
    <w:rsid w:val="00657436"/>
    <w:rsid w:val="006649A6"/>
    <w:rsid w:val="00670629"/>
    <w:rsid w:val="006741E6"/>
    <w:rsid w:val="00682F4F"/>
    <w:rsid w:val="00683711"/>
    <w:rsid w:val="006853FA"/>
    <w:rsid w:val="00687228"/>
    <w:rsid w:val="006A2D1E"/>
    <w:rsid w:val="006A52ED"/>
    <w:rsid w:val="006A6417"/>
    <w:rsid w:val="006B2A5F"/>
    <w:rsid w:val="006C392F"/>
    <w:rsid w:val="006C6306"/>
    <w:rsid w:val="006D5B23"/>
    <w:rsid w:val="006D7B20"/>
    <w:rsid w:val="006D7C16"/>
    <w:rsid w:val="006E251A"/>
    <w:rsid w:val="006E479B"/>
    <w:rsid w:val="006F3348"/>
    <w:rsid w:val="006F727C"/>
    <w:rsid w:val="0070728E"/>
    <w:rsid w:val="00714F29"/>
    <w:rsid w:val="007239D4"/>
    <w:rsid w:val="0072417C"/>
    <w:rsid w:val="00730C9C"/>
    <w:rsid w:val="00733006"/>
    <w:rsid w:val="007335B0"/>
    <w:rsid w:val="00736E6B"/>
    <w:rsid w:val="00741507"/>
    <w:rsid w:val="007477C7"/>
    <w:rsid w:val="0075052C"/>
    <w:rsid w:val="00761C4E"/>
    <w:rsid w:val="007737B1"/>
    <w:rsid w:val="00773BDE"/>
    <w:rsid w:val="007866DB"/>
    <w:rsid w:val="007A4ED9"/>
    <w:rsid w:val="007B023C"/>
    <w:rsid w:val="007B2E65"/>
    <w:rsid w:val="007C6FD9"/>
    <w:rsid w:val="007D6549"/>
    <w:rsid w:val="007E1B93"/>
    <w:rsid w:val="007E3DE1"/>
    <w:rsid w:val="007F2D49"/>
    <w:rsid w:val="00801597"/>
    <w:rsid w:val="008022BB"/>
    <w:rsid w:val="008103F3"/>
    <w:rsid w:val="00811C39"/>
    <w:rsid w:val="00814ED6"/>
    <w:rsid w:val="00830167"/>
    <w:rsid w:val="00830DAF"/>
    <w:rsid w:val="008640EF"/>
    <w:rsid w:val="00874326"/>
    <w:rsid w:val="00895833"/>
    <w:rsid w:val="008B2F05"/>
    <w:rsid w:val="008B3146"/>
    <w:rsid w:val="008C1CB2"/>
    <w:rsid w:val="008C4D12"/>
    <w:rsid w:val="008E0CC4"/>
    <w:rsid w:val="008E1A5E"/>
    <w:rsid w:val="008E2BCA"/>
    <w:rsid w:val="008F0AA2"/>
    <w:rsid w:val="008F16CE"/>
    <w:rsid w:val="00902411"/>
    <w:rsid w:val="00911AFD"/>
    <w:rsid w:val="009131BE"/>
    <w:rsid w:val="009213FE"/>
    <w:rsid w:val="00927958"/>
    <w:rsid w:val="009349F3"/>
    <w:rsid w:val="00943556"/>
    <w:rsid w:val="009445F7"/>
    <w:rsid w:val="00944BCA"/>
    <w:rsid w:val="0095032E"/>
    <w:rsid w:val="0095504B"/>
    <w:rsid w:val="00962DB0"/>
    <w:rsid w:val="00967F3C"/>
    <w:rsid w:val="0097305C"/>
    <w:rsid w:val="0098160E"/>
    <w:rsid w:val="0098704F"/>
    <w:rsid w:val="00990DC8"/>
    <w:rsid w:val="009A0653"/>
    <w:rsid w:val="009A4E8A"/>
    <w:rsid w:val="009B323C"/>
    <w:rsid w:val="009C4A45"/>
    <w:rsid w:val="009D7252"/>
    <w:rsid w:val="009F0CA5"/>
    <w:rsid w:val="00A04A12"/>
    <w:rsid w:val="00A11A86"/>
    <w:rsid w:val="00A124AA"/>
    <w:rsid w:val="00A16FDC"/>
    <w:rsid w:val="00A17979"/>
    <w:rsid w:val="00A2282C"/>
    <w:rsid w:val="00A26FFD"/>
    <w:rsid w:val="00A501EE"/>
    <w:rsid w:val="00A5226B"/>
    <w:rsid w:val="00A63FBD"/>
    <w:rsid w:val="00A6506A"/>
    <w:rsid w:val="00A67E11"/>
    <w:rsid w:val="00A70387"/>
    <w:rsid w:val="00A7251E"/>
    <w:rsid w:val="00A74CCD"/>
    <w:rsid w:val="00A843B0"/>
    <w:rsid w:val="00A927A9"/>
    <w:rsid w:val="00A9541C"/>
    <w:rsid w:val="00A967AD"/>
    <w:rsid w:val="00AA2579"/>
    <w:rsid w:val="00AA4403"/>
    <w:rsid w:val="00AA6C28"/>
    <w:rsid w:val="00AB3325"/>
    <w:rsid w:val="00AB37F6"/>
    <w:rsid w:val="00AB6E8D"/>
    <w:rsid w:val="00AC37E2"/>
    <w:rsid w:val="00AD2AE8"/>
    <w:rsid w:val="00AE18AB"/>
    <w:rsid w:val="00AF08D5"/>
    <w:rsid w:val="00AF2490"/>
    <w:rsid w:val="00AF3158"/>
    <w:rsid w:val="00AF4784"/>
    <w:rsid w:val="00B030FA"/>
    <w:rsid w:val="00B27061"/>
    <w:rsid w:val="00B27D25"/>
    <w:rsid w:val="00B423A2"/>
    <w:rsid w:val="00B45EBB"/>
    <w:rsid w:val="00B552B7"/>
    <w:rsid w:val="00B55BFF"/>
    <w:rsid w:val="00B62106"/>
    <w:rsid w:val="00B62CB8"/>
    <w:rsid w:val="00B63C69"/>
    <w:rsid w:val="00B76C19"/>
    <w:rsid w:val="00B833D9"/>
    <w:rsid w:val="00B862D3"/>
    <w:rsid w:val="00B97D30"/>
    <w:rsid w:val="00BB5F27"/>
    <w:rsid w:val="00BB5F3F"/>
    <w:rsid w:val="00BC1717"/>
    <w:rsid w:val="00BC1F84"/>
    <w:rsid w:val="00BC569E"/>
    <w:rsid w:val="00BC7CBE"/>
    <w:rsid w:val="00BD0509"/>
    <w:rsid w:val="00BD6C1E"/>
    <w:rsid w:val="00BF7596"/>
    <w:rsid w:val="00C0239E"/>
    <w:rsid w:val="00C11244"/>
    <w:rsid w:val="00C20546"/>
    <w:rsid w:val="00C31B6D"/>
    <w:rsid w:val="00C406F9"/>
    <w:rsid w:val="00C50AFF"/>
    <w:rsid w:val="00C50FB5"/>
    <w:rsid w:val="00C5202C"/>
    <w:rsid w:val="00C62F2B"/>
    <w:rsid w:val="00C667A6"/>
    <w:rsid w:val="00C70247"/>
    <w:rsid w:val="00C95EE1"/>
    <w:rsid w:val="00CA6D9B"/>
    <w:rsid w:val="00CC0118"/>
    <w:rsid w:val="00CC44EF"/>
    <w:rsid w:val="00CC75F6"/>
    <w:rsid w:val="00CD5BA2"/>
    <w:rsid w:val="00CE49BF"/>
    <w:rsid w:val="00CE6B4B"/>
    <w:rsid w:val="00D003FF"/>
    <w:rsid w:val="00D033B0"/>
    <w:rsid w:val="00D50FB5"/>
    <w:rsid w:val="00D5166F"/>
    <w:rsid w:val="00D563ED"/>
    <w:rsid w:val="00D60A47"/>
    <w:rsid w:val="00D809FB"/>
    <w:rsid w:val="00D8413D"/>
    <w:rsid w:val="00D947A9"/>
    <w:rsid w:val="00D97623"/>
    <w:rsid w:val="00DA3D3B"/>
    <w:rsid w:val="00DB0830"/>
    <w:rsid w:val="00DB0EB5"/>
    <w:rsid w:val="00DB6254"/>
    <w:rsid w:val="00DB7064"/>
    <w:rsid w:val="00DD1128"/>
    <w:rsid w:val="00DE34A0"/>
    <w:rsid w:val="00DE7717"/>
    <w:rsid w:val="00E02C3F"/>
    <w:rsid w:val="00E13A15"/>
    <w:rsid w:val="00E1704A"/>
    <w:rsid w:val="00E354A7"/>
    <w:rsid w:val="00E41013"/>
    <w:rsid w:val="00E42267"/>
    <w:rsid w:val="00E4712B"/>
    <w:rsid w:val="00E54C49"/>
    <w:rsid w:val="00E55AA7"/>
    <w:rsid w:val="00E55CCE"/>
    <w:rsid w:val="00E712C0"/>
    <w:rsid w:val="00E7683E"/>
    <w:rsid w:val="00E91E31"/>
    <w:rsid w:val="00E96164"/>
    <w:rsid w:val="00E963DD"/>
    <w:rsid w:val="00EA73E5"/>
    <w:rsid w:val="00EC4822"/>
    <w:rsid w:val="00EC62E6"/>
    <w:rsid w:val="00ED3660"/>
    <w:rsid w:val="00EE1071"/>
    <w:rsid w:val="00EE38DE"/>
    <w:rsid w:val="00EE717B"/>
    <w:rsid w:val="00F01B38"/>
    <w:rsid w:val="00F04FAD"/>
    <w:rsid w:val="00F076CC"/>
    <w:rsid w:val="00F203CB"/>
    <w:rsid w:val="00F25146"/>
    <w:rsid w:val="00F4002C"/>
    <w:rsid w:val="00F46979"/>
    <w:rsid w:val="00F535E5"/>
    <w:rsid w:val="00F57C43"/>
    <w:rsid w:val="00F62D40"/>
    <w:rsid w:val="00F665BB"/>
    <w:rsid w:val="00F67F24"/>
    <w:rsid w:val="00F9590B"/>
    <w:rsid w:val="00F9600E"/>
    <w:rsid w:val="00FA5A0A"/>
    <w:rsid w:val="00FA68D7"/>
    <w:rsid w:val="00FB10E8"/>
    <w:rsid w:val="00FB5B7E"/>
    <w:rsid w:val="00FC6813"/>
    <w:rsid w:val="00FD3686"/>
    <w:rsid w:val="00FE1CC3"/>
    <w:rsid w:val="00FE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2C038CC3"/>
  <w15:chartTrackingRefBased/>
  <w15:docId w15:val="{DA645B08-8650-471F-A628-AEA2BFD7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902411"/>
    <w:rPr>
      <w:color w:val="0000FF"/>
      <w:u w:val="single"/>
    </w:rPr>
  </w:style>
  <w:style w:type="character" w:customStyle="1" w:styleId="nowrap">
    <w:name w:val="nowrap"/>
    <w:basedOn w:val="Policepardfaut"/>
    <w:rsid w:val="00902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fr.wikipedia.org/wiki/P%C3%B4le_de_recherche_et_d%27enseignement_sup%C3%A9rieur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4.png"/><Relationship Id="rId12" Type="http://schemas.openxmlformats.org/officeDocument/2006/relationships/hyperlink" Target="https://fr.wikipedia.org/wiki/%C3%89tablissement_public_%C3%A0_caract%C3%A8re_scientifique_et_technologique" TargetMode="External"/><Relationship Id="rId17" Type="http://schemas.openxmlformats.org/officeDocument/2006/relationships/hyperlink" Target="https://fr.wikipedia.org/wiki/Institut_polytechnique_de_Paris" TargetMode="External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Communaut%C3%A9_d%27universit%C3%A9s_et_%C3%A9tablissements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r.wikipedia.org/wiki/Mai_68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hyperlink" Target="https://fr.wikipedia.org/wiki/Fondation_de_coop%C3%A9ration_scientifique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fr.wikipedia.org/wiki/Loi_Faure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fr.wikipedia.org/wiki/Grande_%C3%A9cole" TargetMode="External"/><Relationship Id="rId14" Type="http://schemas.openxmlformats.org/officeDocument/2006/relationships/hyperlink" Target="https://fr.wikipedia.org/wiki/%C3%89tablissement_public_de_coop%C3%A9ration_scientifique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6714</TotalTime>
  <Pages>6</Pages>
  <Words>1432</Words>
  <Characters>7876</Characters>
  <Application>Microsoft Office Word</Application>
  <DocSecurity>0</DocSecurity>
  <Lines>65</Lines>
  <Paragraphs>18</Paragraphs>
  <ScaleCrop>false</ScaleCrop>
  <Company/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Lasserre</dc:creator>
  <cp:keywords/>
  <dc:description/>
  <cp:lastModifiedBy>Jean-Paul Lasserre</cp:lastModifiedBy>
  <cp:revision>371</cp:revision>
  <dcterms:created xsi:type="dcterms:W3CDTF">2022-11-10T21:12:00Z</dcterms:created>
  <dcterms:modified xsi:type="dcterms:W3CDTF">2022-11-19T11:29:00Z</dcterms:modified>
</cp:coreProperties>
</file>