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43" w:rsidRPr="003E24F2" w:rsidRDefault="003E24F2" w:rsidP="003E24F2">
      <w:pPr>
        <w:jc w:val="center"/>
        <w:rPr>
          <w:b/>
          <w:sz w:val="28"/>
          <w:szCs w:val="28"/>
          <w:u w:val="single"/>
        </w:rPr>
      </w:pPr>
      <w:r w:rsidRPr="003E24F2">
        <w:rPr>
          <w:rFonts w:ascii="Comic Sans MS" w:hAnsi="Comic Sans MS"/>
          <w:b/>
          <w:sz w:val="28"/>
          <w:szCs w:val="28"/>
          <w:u w:val="single"/>
        </w:rPr>
        <w:t>La longue vie des déchets dans la nature</w:t>
      </w:r>
    </w:p>
    <w:p w:rsidR="003E24F2" w:rsidRDefault="007A67CD">
      <w:r>
        <w:rPr>
          <w:noProof/>
          <w:lang w:eastAsia="fr-FR"/>
        </w:rPr>
        <w:pict>
          <v:rect id="_x0000_s1029" style="position:absolute;margin-left:-18.05pt;margin-top:14.35pt;width:97.5pt;height:42.75pt;z-index:251663360" stroked="f">
            <v:textbox>
              <w:txbxContent>
                <w:p w:rsidR="00A232E3" w:rsidRPr="00A232E3" w:rsidRDefault="00A232E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Document A</w:t>
                  </w:r>
                </w:p>
              </w:txbxContent>
            </v:textbox>
          </v:rect>
        </w:pict>
      </w:r>
    </w:p>
    <w:p w:rsidR="003E24F2" w:rsidRDefault="006918F5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41275</wp:posOffset>
            </wp:positionV>
            <wp:extent cx="5114925" cy="7439025"/>
            <wp:effectExtent l="19050" t="0" r="9525" b="0"/>
            <wp:wrapSquare wrapText="bothSides"/>
            <wp:docPr id="6" name="Image 6" descr="C:\Users\justine\Documents\1 CESDDA\PSE\6e\séquence 3 déchets environnement\2015-01-31_17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stine\Documents\1 CESDDA\PSE\6e\séquence 3 déchets environnement\2015-01-31_175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4F2" w:rsidRDefault="003E24F2"/>
    <w:p w:rsidR="003E24F2" w:rsidRDefault="003E24F2"/>
    <w:p w:rsidR="003E24F2" w:rsidRDefault="003E24F2"/>
    <w:p w:rsidR="003E24F2" w:rsidRDefault="003E24F2"/>
    <w:p w:rsidR="003E24F2" w:rsidRDefault="003E24F2"/>
    <w:p w:rsidR="003E24F2" w:rsidRDefault="003E24F2"/>
    <w:p w:rsidR="003E24F2" w:rsidRDefault="003E24F2"/>
    <w:p w:rsidR="00B83686" w:rsidRDefault="00B83686"/>
    <w:p w:rsidR="00B83686" w:rsidRDefault="00B83686"/>
    <w:p w:rsidR="00B83686" w:rsidRDefault="00B83686"/>
    <w:p w:rsidR="00B83686" w:rsidRDefault="00B83686"/>
    <w:p w:rsidR="00B83686" w:rsidRDefault="00B83686"/>
    <w:p w:rsidR="00B83686" w:rsidRDefault="00B83686"/>
    <w:p w:rsidR="00B83686" w:rsidRDefault="00B83686"/>
    <w:p w:rsidR="00B83686" w:rsidRDefault="00B83686"/>
    <w:p w:rsidR="003E24F2" w:rsidRDefault="003E24F2"/>
    <w:p w:rsidR="00B83686" w:rsidRDefault="00B83686"/>
    <w:p w:rsidR="00B83686" w:rsidRDefault="00B83686"/>
    <w:p w:rsidR="00B83686" w:rsidRDefault="00B83686"/>
    <w:p w:rsidR="00B83686" w:rsidRDefault="00B83686"/>
    <w:p w:rsidR="00B83686" w:rsidRDefault="00B83686"/>
    <w:p w:rsidR="00B83686" w:rsidRDefault="00B83686"/>
    <w:p w:rsidR="00B83686" w:rsidRDefault="00B83686"/>
    <w:p w:rsidR="00B83686" w:rsidRDefault="00B83686"/>
    <w:p w:rsidR="00BB5EAC" w:rsidRDefault="00BB5EAC"/>
    <w:p w:rsidR="00B8309B" w:rsidRDefault="007A67CD" w:rsidP="00B8309B">
      <w:pPr>
        <w:spacing w:after="75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b/>
          <w:bCs/>
          <w:noProof/>
          <w:color w:val="000000"/>
          <w:sz w:val="24"/>
          <w:szCs w:val="24"/>
          <w:lang w:eastAsia="fr-FR"/>
        </w:rPr>
        <w:lastRenderedPageBreak/>
        <w:pict>
          <v:rect id="_x0000_s1030" style="position:absolute;margin-left:-6.05pt;margin-top:-33.8pt;width:97.5pt;height:32.25pt;z-index:251664384" stroked="f">
            <v:textbox>
              <w:txbxContent>
                <w:p w:rsidR="00A232E3" w:rsidRPr="00A232E3" w:rsidRDefault="00A232E3" w:rsidP="00A232E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Document B</w:t>
                  </w:r>
                </w:p>
              </w:txbxContent>
            </v:textbox>
          </v:rect>
        </w:pict>
      </w:r>
    </w:p>
    <w:p w:rsidR="00B8309B" w:rsidRPr="00B8309B" w:rsidRDefault="007A67CD" w:rsidP="00B8309B">
      <w:pPr>
        <w:spacing w:after="75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fr-FR"/>
        </w:rPr>
      </w:pPr>
      <w:r>
        <w:rPr>
          <w:rFonts w:ascii="Comic Sans MS" w:eastAsia="Times New Roman" w:hAnsi="Comic Sans MS" w:cs="Arial"/>
          <w:b/>
          <w:bCs/>
          <w:noProof/>
          <w:color w:val="000000"/>
          <w:sz w:val="28"/>
          <w:szCs w:val="28"/>
          <w:lang w:eastAsia="fr-FR"/>
        </w:rPr>
        <w:pict>
          <v:rect id="_x0000_s1028" style="position:absolute;left:0;text-align:left;margin-left:-18.05pt;margin-top:-14.05pt;width:522.75pt;height:627pt;z-index:251662336" filled="f"/>
        </w:pict>
      </w:r>
      <w:r w:rsidR="00B8309B" w:rsidRPr="00B8309B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fr-FR"/>
        </w:rPr>
        <w:t>L'impact</w:t>
      </w:r>
      <w:r w:rsidR="002D6A82">
        <w:rPr>
          <w:rStyle w:val="Appelnotedebasdep"/>
          <w:rFonts w:ascii="Comic Sans MS" w:eastAsia="Times New Roman" w:hAnsi="Comic Sans MS" w:cs="Arial"/>
          <w:b/>
          <w:bCs/>
          <w:color w:val="000000"/>
          <w:sz w:val="28"/>
          <w:szCs w:val="28"/>
          <w:lang w:eastAsia="fr-FR"/>
        </w:rPr>
        <w:footnoteReference w:id="1"/>
      </w:r>
      <w:r w:rsidR="00B8309B" w:rsidRPr="00B8309B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fr-FR"/>
        </w:rPr>
        <w:t xml:space="preserve"> des déchets abandonnés dans la nature</w:t>
      </w:r>
    </w:p>
    <w:p w:rsidR="00B8309B" w:rsidRPr="00B8309B" w:rsidRDefault="002D6A82" w:rsidP="00E554C7">
      <w:pPr>
        <w:spacing w:before="100" w:beforeAutospacing="1" w:after="100" w:afterAutospacing="1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En plus d</w:t>
      </w:r>
      <w:r w:rsidR="00B8309B"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es pollutions visuelles, savez-vous que les déchets ab</w:t>
      </w:r>
      <w:r w:rsid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andonnés dans la nature ont</w:t>
      </w:r>
      <w:r w:rsidR="00B8309B"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un impact sur l'environnement ?</w:t>
      </w:r>
    </w:p>
    <w:p w:rsidR="00B8309B" w:rsidRPr="00B8309B" w:rsidRDefault="00B8309B" w:rsidP="00B8309B">
      <w:pPr>
        <w:spacing w:after="100" w:afterAutospacing="1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Le temps de décomposition</w:t>
      </w:r>
      <w:r w:rsidR="002D6A82">
        <w:rPr>
          <w:rStyle w:val="Appelnotedebasdep"/>
          <w:rFonts w:ascii="Comic Sans MS" w:eastAsia="Times New Roman" w:hAnsi="Comic Sans MS" w:cs="Arial"/>
          <w:color w:val="000000"/>
          <w:sz w:val="24"/>
          <w:szCs w:val="24"/>
          <w:lang w:eastAsia="fr-FR"/>
        </w:rPr>
        <w:footnoteReference w:id="2"/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d'un déchet dans la nature varie en fonction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de 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l'épaisseur du matériau, des conditions climatiques (température, humidité).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br/>
        <w:t>Certains matériaux sont sans conséquences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(verre, gravats), d'autres </w:t>
      </w:r>
      <w:r w:rsidR="002D6A82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sont 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polluants (métaux lourds contenus dans les piles, etc.).</w:t>
      </w:r>
    </w:p>
    <w:p w:rsidR="00B8309B" w:rsidRPr="00B8309B" w:rsidRDefault="00B8309B" w:rsidP="00B8309B">
      <w:pPr>
        <w:spacing w:beforeAutospacing="1" w:after="0" w:afterAutospacing="1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  <w:r w:rsidRPr="00B8309B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66675" cy="66675"/>
            <wp:effectExtent l="19050" t="0" r="9525" b="0"/>
            <wp:docPr id="7" name="Image 7" descr="Flèche 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èche jau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09B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  <w:t>Les déchets jetés dans les espaces naturels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 sont causes de véritables dangers pour la faune et la flore</w:t>
      </w:r>
      <w:r w:rsidR="002D6A82">
        <w:rPr>
          <w:rStyle w:val="Appelnotedebasdep"/>
          <w:rFonts w:ascii="Comic Sans MS" w:eastAsia="Times New Roman" w:hAnsi="Comic Sans MS" w:cs="Arial"/>
          <w:color w:val="000000"/>
          <w:sz w:val="24"/>
          <w:szCs w:val="24"/>
          <w:lang w:eastAsia="fr-FR"/>
        </w:rPr>
        <w:footnoteReference w:id="3"/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. 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br/>
        <w:t xml:space="preserve">Par exemple, les bouteilles se transforment en redoutables pièges pour les petits mammifères </w:t>
      </w:r>
      <w:r w:rsidR="002D6A82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(souris…) 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qui pénètrent à l'intérie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ur et se retrouvent prisonniers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, même les chewing-gums sont nocifs</w:t>
      </w:r>
      <w:r w:rsidR="002D6A82">
        <w:rPr>
          <w:rStyle w:val="Appelnotedebasdep"/>
          <w:rFonts w:ascii="Comic Sans MS" w:eastAsia="Times New Roman" w:hAnsi="Comic Sans MS" w:cs="Arial"/>
          <w:color w:val="000000"/>
          <w:sz w:val="24"/>
          <w:szCs w:val="24"/>
          <w:lang w:eastAsia="fr-FR"/>
        </w:rPr>
        <w:footnoteReference w:id="4"/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, car les animaux les avalent. 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br/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br/>
      </w:r>
      <w:r w:rsidRPr="00B8309B">
        <w:rPr>
          <w:rFonts w:ascii="Comic Sans MS" w:eastAsia="Times New Roman" w:hAnsi="Comic Sans MS" w:cs="Arial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66675" cy="66675"/>
            <wp:effectExtent l="19050" t="0" r="9525" b="0"/>
            <wp:docPr id="9" name="Image 9" descr="Flèche 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èche jau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09B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  <w:t>Les piles, petites mais dangereuses </w:t>
      </w:r>
      <w:r w:rsidRPr="00B8309B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  <w:br/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Les substances</w:t>
      </w:r>
      <w:r w:rsidR="002D6A82">
        <w:rPr>
          <w:rStyle w:val="Appelnotedebasdep"/>
          <w:rFonts w:ascii="Comic Sans MS" w:eastAsia="Times New Roman" w:hAnsi="Comic Sans MS" w:cs="Arial"/>
          <w:color w:val="000000"/>
          <w:sz w:val="24"/>
          <w:szCs w:val="24"/>
          <w:lang w:eastAsia="fr-FR"/>
        </w:rPr>
        <w:footnoteReference w:id="5"/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que contiennent les piles s'infiltrent dan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s les sols et peuvent donc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cont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aminer les nappes phréatiques, c</w:t>
      </w:r>
      <w:r w:rsidR="002D6A82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e qui peut avoir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des risques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pour la santé</w:t>
      </w:r>
      <w:r w:rsidR="00B0624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. </w:t>
      </w:r>
      <w:r w:rsidR="00B0624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br/>
        <w:t>L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es composants</w:t>
      </w:r>
      <w:r w:rsidR="00B0624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des piles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produiront des effets sur l'environnement dur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ant des centaines d'années. </w:t>
      </w:r>
    </w:p>
    <w:p w:rsidR="00B8309B" w:rsidRPr="00B8309B" w:rsidRDefault="00B8309B" w:rsidP="00E554C7">
      <w:pPr>
        <w:spacing w:before="100" w:beforeAutospacing="1" w:after="100" w:afterAutospacing="1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  <w:r w:rsidRPr="00B8309B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66675" cy="66675"/>
            <wp:effectExtent l="19050" t="0" r="9525" b="0"/>
            <wp:docPr id="11" name="Image 11" descr="Flèche 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èche jau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09B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  <w:t>Les déchets transportés par le vent et les eaux </w:t>
      </w:r>
      <w:r w:rsidRPr="00B8309B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  <w:br/>
      </w:r>
      <w:r w:rsidR="002D6A82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La plupart des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déchets transportés par le v</w:t>
      </w:r>
      <w:r w:rsidR="00B0624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ent ou la pluie</w:t>
      </w:r>
      <w:r w:rsidR="002D6A82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se retrouvent dans l</w:t>
      </w:r>
      <w:r w:rsidR="002D6A82"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es mers et les océans</w:t>
      </w:r>
      <w:r w:rsidR="00B0624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.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br/>
      </w:r>
      <w:r w:rsidR="00E554C7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Il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faudra </w:t>
      </w:r>
      <w:r w:rsidR="00E554C7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au plastique 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plus de 500 ans pour être éliminé par les éléments n</w:t>
      </w:r>
      <w:r w:rsidR="00BA13FC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aturels car c'est un matériau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non biodégradable</w:t>
      </w:r>
      <w:r w:rsidR="00BA13FC">
        <w:rPr>
          <w:rStyle w:val="Appelnotedebasdep"/>
          <w:rFonts w:ascii="Comic Sans MS" w:eastAsia="Times New Roman" w:hAnsi="Comic Sans MS" w:cs="Arial"/>
          <w:color w:val="000000"/>
          <w:sz w:val="24"/>
          <w:szCs w:val="24"/>
          <w:lang w:eastAsia="fr-FR"/>
        </w:rPr>
        <w:footnoteReference w:id="6"/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. Les micro-particules toxiques</w:t>
      </w:r>
      <w:r w:rsidR="00B0624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se mélangent au phytoplancton (algues microscopiques dans la mer).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</w:t>
      </w:r>
      <w:r w:rsidR="00B0624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Elles </w:t>
      </w:r>
      <w:r w:rsidR="00E554C7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sont avalées</w:t>
      </w:r>
      <w:r w:rsidRPr="00B8309B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par les petits organismes et se retrouvent dans la chaîne alimentaire, jusque dans nos assiettes. Les sacs en plastique sont la première cause de mortalité pour les tortues marines.</w:t>
      </w:r>
    </w:p>
    <w:p w:rsidR="00B65A04" w:rsidRPr="00B0624B" w:rsidRDefault="002D6A82" w:rsidP="00B0624B">
      <w:pPr>
        <w:jc w:val="right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D’après</w:t>
      </w:r>
      <w:r w:rsidR="00B0624B" w:rsidRPr="00B0624B">
        <w:rPr>
          <w:color w:val="7F7F7F" w:themeColor="text1" w:themeTint="80"/>
          <w:sz w:val="20"/>
          <w:szCs w:val="20"/>
        </w:rPr>
        <w:t xml:space="preserve"> agglopole-provence.fr</w:t>
      </w:r>
    </w:p>
    <w:p w:rsidR="00BA13FC" w:rsidRDefault="00BA13FC"/>
    <w:p w:rsidR="00A232E3" w:rsidRPr="00A232E3" w:rsidRDefault="00A232E3">
      <w:pPr>
        <w:rPr>
          <w:rFonts w:ascii="Comic Sans MS" w:hAnsi="Comic Sans MS"/>
          <w:i/>
          <w:sz w:val="24"/>
          <w:szCs w:val="24"/>
        </w:rPr>
      </w:pPr>
      <w:r w:rsidRPr="00A232E3">
        <w:rPr>
          <w:rFonts w:ascii="Comic Sans MS" w:hAnsi="Comic Sans MS"/>
          <w:i/>
          <w:sz w:val="24"/>
          <w:szCs w:val="24"/>
        </w:rPr>
        <w:lastRenderedPageBreak/>
        <w:t>Réponds aux questions en t’aidant des documents :</w:t>
      </w:r>
    </w:p>
    <w:p w:rsidR="00B0624B" w:rsidRPr="00B0624B" w:rsidRDefault="00B0624B" w:rsidP="00A232E3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0624B">
        <w:rPr>
          <w:rFonts w:ascii="Comic Sans MS" w:hAnsi="Comic Sans MS"/>
          <w:sz w:val="24"/>
          <w:szCs w:val="24"/>
        </w:rPr>
        <w:t>Doc  A : quels son</w:t>
      </w:r>
      <w:r>
        <w:rPr>
          <w:rFonts w:ascii="Comic Sans MS" w:hAnsi="Comic Sans MS"/>
          <w:sz w:val="24"/>
          <w:szCs w:val="24"/>
        </w:rPr>
        <w:t>t les objets qui mettent le moins</w:t>
      </w:r>
      <w:r w:rsidRPr="00B0624B">
        <w:rPr>
          <w:rFonts w:ascii="Comic Sans MS" w:hAnsi="Comic Sans MS"/>
          <w:sz w:val="24"/>
          <w:szCs w:val="24"/>
        </w:rPr>
        <w:t xml:space="preserve"> de temps à se biodégrader ?</w:t>
      </w:r>
      <w:r>
        <w:rPr>
          <w:rFonts w:ascii="Comic Sans MS" w:hAnsi="Comic Sans MS"/>
          <w:sz w:val="24"/>
          <w:szCs w:val="24"/>
        </w:rPr>
        <w:t xml:space="preserve"> le plus de temps ? ……………………………………………………………………………………………………………………</w:t>
      </w:r>
    </w:p>
    <w:p w:rsidR="00B0624B" w:rsidRDefault="00B0624B" w:rsidP="00A232E3">
      <w:pPr>
        <w:spacing w:line="360" w:lineRule="auto"/>
        <w:rPr>
          <w:rFonts w:ascii="Comic Sans MS" w:hAnsi="Comic Sans MS"/>
          <w:sz w:val="24"/>
          <w:szCs w:val="24"/>
        </w:rPr>
      </w:pPr>
      <w:r w:rsidRPr="00B0624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</w:t>
      </w:r>
      <w:r w:rsidR="00E554C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2D6A82" w:rsidRDefault="002D6A82" w:rsidP="002D6A82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fonction de quoi varie le temps de décomposition des déchets ?</w:t>
      </w:r>
    </w:p>
    <w:p w:rsidR="002D6A82" w:rsidRPr="002D6A82" w:rsidRDefault="002D6A82" w:rsidP="002D6A82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4C7" w:rsidRDefault="00E554C7" w:rsidP="00A232E3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Doc B ligne 1 : </w:t>
      </w:r>
      <w:r w:rsidR="00A232E3">
        <w:rPr>
          <w:rFonts w:ascii="Comic Sans MS" w:hAnsi="Comic Sans MS"/>
          <w:sz w:val="24"/>
          <w:szCs w:val="24"/>
        </w:rPr>
        <w:t xml:space="preserve">à ton avis, </w:t>
      </w:r>
      <w:r>
        <w:rPr>
          <w:rFonts w:ascii="Comic Sans MS" w:hAnsi="Comic Sans MS"/>
          <w:sz w:val="24"/>
          <w:szCs w:val="24"/>
        </w:rPr>
        <w:t xml:space="preserve">que </w:t>
      </w:r>
      <w:proofErr w:type="gramStart"/>
      <w:r>
        <w:rPr>
          <w:rFonts w:ascii="Comic Sans MS" w:hAnsi="Comic Sans MS"/>
          <w:sz w:val="24"/>
          <w:szCs w:val="24"/>
        </w:rPr>
        <w:t>signifie</w:t>
      </w:r>
      <w:proofErr w:type="gramEnd"/>
      <w:r>
        <w:rPr>
          <w:rFonts w:ascii="Comic Sans MS" w:hAnsi="Comic Sans MS"/>
          <w:sz w:val="24"/>
          <w:szCs w:val="24"/>
        </w:rPr>
        <w:t xml:space="preserve"> les « pollutions visuelles » ? </w:t>
      </w:r>
    </w:p>
    <w:p w:rsidR="00E554C7" w:rsidRDefault="00E554C7" w:rsidP="00A232E3">
      <w:pPr>
        <w:pStyle w:val="Paragraphedeliste"/>
        <w:spacing w:line="360" w:lineRule="aut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4C7" w:rsidRDefault="00E554C7" w:rsidP="00A232E3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danger des bouteilles jetées dans les espaces naturels ?</w:t>
      </w:r>
    </w:p>
    <w:p w:rsidR="00E554C7" w:rsidRDefault="00E554C7" w:rsidP="00A232E3">
      <w:pPr>
        <w:pStyle w:val="Paragraphedeliste"/>
        <w:spacing w:line="360" w:lineRule="aut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4C7" w:rsidRDefault="00E554C7" w:rsidP="00A232E3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danger des piles jetées dans la nature ?</w:t>
      </w:r>
    </w:p>
    <w:p w:rsidR="00E554C7" w:rsidRDefault="00E554C7" w:rsidP="00A232E3">
      <w:pPr>
        <w:pStyle w:val="Paragraphedeliste"/>
        <w:spacing w:line="360" w:lineRule="aut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4C7" w:rsidRDefault="00E554C7" w:rsidP="00A232E3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danger du plastique jeté dans la mer ?</w:t>
      </w:r>
    </w:p>
    <w:p w:rsidR="00E554C7" w:rsidRDefault="00E554C7" w:rsidP="00A232E3">
      <w:pPr>
        <w:pStyle w:val="Paragraphedeliste"/>
        <w:spacing w:line="360" w:lineRule="aut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4C7" w:rsidRDefault="00E554C7" w:rsidP="00E554C7">
      <w:pPr>
        <w:pStyle w:val="Paragraphedeliste"/>
        <w:rPr>
          <w:rFonts w:ascii="Comic Sans MS" w:hAnsi="Comic Sans MS"/>
          <w:sz w:val="24"/>
          <w:szCs w:val="24"/>
        </w:rPr>
      </w:pPr>
    </w:p>
    <w:p w:rsidR="00E554C7" w:rsidRDefault="00E554C7" w:rsidP="00E554C7">
      <w:pPr>
        <w:pStyle w:val="Paragraphedeliste"/>
        <w:rPr>
          <w:rFonts w:ascii="Comic Sans MS" w:hAnsi="Comic Sans MS"/>
          <w:sz w:val="24"/>
          <w:szCs w:val="24"/>
        </w:rPr>
      </w:pPr>
    </w:p>
    <w:p w:rsidR="00E554C7" w:rsidRDefault="00E554C7" w:rsidP="00E554C7">
      <w:pPr>
        <w:pStyle w:val="Paragraphedeliste"/>
        <w:ind w:left="0"/>
        <w:rPr>
          <w:rFonts w:ascii="Comic Sans MS" w:hAnsi="Comic Sans MS"/>
          <w:sz w:val="24"/>
          <w:szCs w:val="24"/>
        </w:rPr>
      </w:pPr>
    </w:p>
    <w:p w:rsidR="00E554C7" w:rsidRPr="00E554C7" w:rsidRDefault="00E554C7" w:rsidP="00E554C7">
      <w:pPr>
        <w:rPr>
          <w:rFonts w:ascii="Comic Sans MS" w:hAnsi="Comic Sans MS"/>
          <w:sz w:val="24"/>
          <w:szCs w:val="24"/>
        </w:rPr>
      </w:pPr>
    </w:p>
    <w:p w:rsidR="00E554C7" w:rsidRPr="00E554C7" w:rsidRDefault="00E554C7" w:rsidP="00E554C7">
      <w:pPr>
        <w:rPr>
          <w:rFonts w:ascii="Comic Sans MS" w:hAnsi="Comic Sans MS"/>
          <w:sz w:val="24"/>
          <w:szCs w:val="24"/>
        </w:rPr>
      </w:pPr>
    </w:p>
    <w:p w:rsidR="00B83686" w:rsidRDefault="00B83686"/>
    <w:sectPr w:rsidR="00B83686" w:rsidSect="00E554C7"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EE" w:rsidRDefault="00E549EE" w:rsidP="002D6A82">
      <w:pPr>
        <w:spacing w:after="0" w:line="240" w:lineRule="auto"/>
      </w:pPr>
      <w:r>
        <w:separator/>
      </w:r>
    </w:p>
  </w:endnote>
  <w:endnote w:type="continuationSeparator" w:id="0">
    <w:p w:rsidR="00E549EE" w:rsidRDefault="00E549EE" w:rsidP="002D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EE" w:rsidRDefault="00E549EE" w:rsidP="002D6A82">
      <w:pPr>
        <w:spacing w:after="0" w:line="240" w:lineRule="auto"/>
      </w:pPr>
      <w:r>
        <w:separator/>
      </w:r>
    </w:p>
  </w:footnote>
  <w:footnote w:type="continuationSeparator" w:id="0">
    <w:p w:rsidR="00E549EE" w:rsidRDefault="00E549EE" w:rsidP="002D6A82">
      <w:pPr>
        <w:spacing w:after="0" w:line="240" w:lineRule="auto"/>
      </w:pPr>
      <w:r>
        <w:continuationSeparator/>
      </w:r>
    </w:p>
  </w:footnote>
  <w:footnote w:id="1">
    <w:p w:rsidR="002D6A82" w:rsidRPr="002D6A82" w:rsidRDefault="002D6A82">
      <w:pPr>
        <w:pStyle w:val="Notedebasdepage"/>
        <w:rPr>
          <w:rFonts w:ascii="Comic Sans MS" w:hAnsi="Comic Sans MS"/>
        </w:rPr>
      </w:pPr>
      <w:r w:rsidRPr="002D6A82">
        <w:rPr>
          <w:rStyle w:val="Appelnotedebasdep"/>
          <w:rFonts w:ascii="Comic Sans MS" w:hAnsi="Comic Sans MS"/>
        </w:rPr>
        <w:footnoteRef/>
      </w:r>
      <w:r w:rsidRPr="002D6A82">
        <w:rPr>
          <w:rFonts w:ascii="Comic Sans MS" w:hAnsi="Comic Sans MS"/>
        </w:rPr>
        <w:t xml:space="preserve"> </w:t>
      </w:r>
      <w:r w:rsidRPr="002D6A82">
        <w:rPr>
          <w:rFonts w:ascii="Comic Sans MS" w:hAnsi="Comic Sans MS"/>
          <w:u w:val="single"/>
        </w:rPr>
        <w:t>L’impact</w:t>
      </w:r>
      <w:r w:rsidRPr="002D6A82">
        <w:rPr>
          <w:rFonts w:ascii="Comic Sans MS" w:hAnsi="Comic Sans MS"/>
        </w:rPr>
        <w:t> : les conséquences</w:t>
      </w:r>
    </w:p>
  </w:footnote>
  <w:footnote w:id="2">
    <w:p w:rsidR="002D6A82" w:rsidRPr="002D6A82" w:rsidRDefault="002D6A82">
      <w:pPr>
        <w:pStyle w:val="Notedebasdepage"/>
        <w:rPr>
          <w:rFonts w:ascii="Comic Sans MS" w:hAnsi="Comic Sans MS"/>
        </w:rPr>
      </w:pPr>
      <w:r w:rsidRPr="002D6A82">
        <w:rPr>
          <w:rStyle w:val="Appelnotedebasdep"/>
          <w:rFonts w:ascii="Comic Sans MS" w:hAnsi="Comic Sans MS"/>
        </w:rPr>
        <w:footnoteRef/>
      </w:r>
      <w:r w:rsidRPr="002D6A82">
        <w:rPr>
          <w:rFonts w:ascii="Comic Sans MS" w:hAnsi="Comic Sans MS"/>
        </w:rPr>
        <w:t xml:space="preserve"> </w:t>
      </w:r>
      <w:r w:rsidRPr="002D6A82">
        <w:rPr>
          <w:rFonts w:ascii="Comic Sans MS" w:hAnsi="Comic Sans MS"/>
          <w:u w:val="single"/>
        </w:rPr>
        <w:t>Les déchets se décomposent </w:t>
      </w:r>
      <w:r w:rsidRPr="002D6A82">
        <w:rPr>
          <w:rFonts w:ascii="Comic Sans MS" w:hAnsi="Comic Sans MS"/>
        </w:rPr>
        <w:t>: ils disparaissent petit à petit</w:t>
      </w:r>
    </w:p>
  </w:footnote>
  <w:footnote w:id="3">
    <w:p w:rsidR="002D6A82" w:rsidRPr="002D6A82" w:rsidRDefault="002D6A82">
      <w:pPr>
        <w:pStyle w:val="Notedebasdepage"/>
        <w:rPr>
          <w:rFonts w:ascii="Comic Sans MS" w:hAnsi="Comic Sans MS"/>
        </w:rPr>
      </w:pPr>
      <w:r w:rsidRPr="002D6A82">
        <w:rPr>
          <w:rStyle w:val="Appelnotedebasdep"/>
          <w:rFonts w:ascii="Comic Sans MS" w:hAnsi="Comic Sans MS"/>
        </w:rPr>
        <w:footnoteRef/>
      </w:r>
      <w:r w:rsidRPr="002D6A82">
        <w:rPr>
          <w:rFonts w:ascii="Comic Sans MS" w:hAnsi="Comic Sans MS"/>
        </w:rPr>
        <w:t xml:space="preserve"> </w:t>
      </w:r>
      <w:r w:rsidRPr="002D6A82">
        <w:rPr>
          <w:rFonts w:ascii="Comic Sans MS" w:hAnsi="Comic Sans MS"/>
          <w:u w:val="single"/>
        </w:rPr>
        <w:t>La faune et la flore </w:t>
      </w:r>
      <w:r w:rsidRPr="002D6A82">
        <w:rPr>
          <w:rFonts w:ascii="Comic Sans MS" w:hAnsi="Comic Sans MS"/>
        </w:rPr>
        <w:t>: les plantes, arbres, fleurs</w:t>
      </w:r>
    </w:p>
  </w:footnote>
  <w:footnote w:id="4">
    <w:p w:rsidR="002D6A82" w:rsidRPr="002D6A82" w:rsidRDefault="002D6A82">
      <w:pPr>
        <w:pStyle w:val="Notedebasdepage"/>
        <w:rPr>
          <w:rFonts w:ascii="Comic Sans MS" w:hAnsi="Comic Sans MS"/>
        </w:rPr>
      </w:pPr>
      <w:r w:rsidRPr="002D6A82">
        <w:rPr>
          <w:rStyle w:val="Appelnotedebasdep"/>
          <w:rFonts w:ascii="Comic Sans MS" w:hAnsi="Comic Sans MS"/>
        </w:rPr>
        <w:footnoteRef/>
      </w:r>
      <w:r w:rsidRPr="002D6A82">
        <w:rPr>
          <w:rFonts w:ascii="Comic Sans MS" w:hAnsi="Comic Sans MS"/>
        </w:rPr>
        <w:t xml:space="preserve"> </w:t>
      </w:r>
      <w:r w:rsidRPr="002D6A82">
        <w:rPr>
          <w:rFonts w:ascii="Comic Sans MS" w:hAnsi="Comic Sans MS"/>
          <w:u w:val="single"/>
        </w:rPr>
        <w:t>Nocif</w:t>
      </w:r>
      <w:r w:rsidRPr="002D6A82">
        <w:rPr>
          <w:rFonts w:ascii="Comic Sans MS" w:hAnsi="Comic Sans MS"/>
        </w:rPr>
        <w:t> : dangereux, mauvais</w:t>
      </w:r>
    </w:p>
  </w:footnote>
  <w:footnote w:id="5">
    <w:p w:rsidR="002D6A82" w:rsidRDefault="002D6A82">
      <w:pPr>
        <w:pStyle w:val="Notedebasdepage"/>
      </w:pPr>
      <w:r w:rsidRPr="002D6A82">
        <w:rPr>
          <w:rStyle w:val="Appelnotedebasdep"/>
          <w:rFonts w:ascii="Comic Sans MS" w:hAnsi="Comic Sans MS"/>
        </w:rPr>
        <w:footnoteRef/>
      </w:r>
      <w:r w:rsidRPr="002D6A82">
        <w:rPr>
          <w:rFonts w:ascii="Comic Sans MS" w:hAnsi="Comic Sans MS"/>
        </w:rPr>
        <w:t xml:space="preserve"> </w:t>
      </w:r>
      <w:r w:rsidRPr="002D6A82">
        <w:rPr>
          <w:rFonts w:ascii="Comic Sans MS" w:hAnsi="Comic Sans MS"/>
          <w:u w:val="single"/>
        </w:rPr>
        <w:t>Les substances </w:t>
      </w:r>
      <w:r w:rsidRPr="002D6A82">
        <w:rPr>
          <w:rFonts w:ascii="Comic Sans MS" w:hAnsi="Comic Sans MS"/>
        </w:rPr>
        <w:t>: les produits</w:t>
      </w:r>
    </w:p>
  </w:footnote>
  <w:footnote w:id="6">
    <w:p w:rsidR="00BA13FC" w:rsidRPr="00BA13FC" w:rsidRDefault="00BA13FC">
      <w:pPr>
        <w:pStyle w:val="Notedebasdepage"/>
        <w:rPr>
          <w:rFonts w:ascii="Comic Sans MS" w:hAnsi="Comic Sans MS"/>
        </w:rPr>
      </w:pPr>
      <w:r w:rsidRPr="00BA13FC">
        <w:rPr>
          <w:rStyle w:val="Appelnotedebasdep"/>
          <w:rFonts w:ascii="Comic Sans MS" w:hAnsi="Comic Sans MS"/>
        </w:rPr>
        <w:footnoteRef/>
      </w:r>
      <w:r w:rsidRPr="00BA13FC">
        <w:rPr>
          <w:rFonts w:ascii="Comic Sans MS" w:hAnsi="Comic Sans MS"/>
        </w:rPr>
        <w:t xml:space="preserve"> </w:t>
      </w:r>
      <w:r w:rsidRPr="00BA13FC">
        <w:rPr>
          <w:rFonts w:ascii="Comic Sans MS" w:hAnsi="Comic Sans MS"/>
          <w:u w:val="single"/>
        </w:rPr>
        <w:t>Biodégradable</w:t>
      </w:r>
      <w:r w:rsidRPr="00BA13FC">
        <w:rPr>
          <w:rFonts w:ascii="Comic Sans MS" w:hAnsi="Comic Sans MS"/>
        </w:rPr>
        <w:t> : qui se décompose tout seul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Flèche jaune" style="width:6pt;height:6pt;visibility:visible;mso-wrap-style:square" o:bullet="t">
        <v:imagedata r:id="rId1" o:title="Flèche jaune"/>
      </v:shape>
    </w:pict>
  </w:numPicBullet>
  <w:abstractNum w:abstractNumId="0">
    <w:nsid w:val="358020C2"/>
    <w:multiLevelType w:val="hybridMultilevel"/>
    <w:tmpl w:val="D8D023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4F2"/>
    <w:rsid w:val="00233243"/>
    <w:rsid w:val="002D6A82"/>
    <w:rsid w:val="003E24F2"/>
    <w:rsid w:val="006918F5"/>
    <w:rsid w:val="006F0C7C"/>
    <w:rsid w:val="007A67CD"/>
    <w:rsid w:val="009A3EE4"/>
    <w:rsid w:val="00A232E3"/>
    <w:rsid w:val="00B0624B"/>
    <w:rsid w:val="00B65A04"/>
    <w:rsid w:val="00B8309B"/>
    <w:rsid w:val="00B83686"/>
    <w:rsid w:val="00BA13FC"/>
    <w:rsid w:val="00BB5EAC"/>
    <w:rsid w:val="00E549EE"/>
    <w:rsid w:val="00E5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8309B"/>
  </w:style>
  <w:style w:type="character" w:customStyle="1" w:styleId="imageright">
    <w:name w:val="imageright"/>
    <w:basedOn w:val="Policepardfaut"/>
    <w:rsid w:val="00B8309B"/>
  </w:style>
  <w:style w:type="character" w:styleId="Lienhypertexte">
    <w:name w:val="Hyperlink"/>
    <w:basedOn w:val="Policepardfaut"/>
    <w:uiPriority w:val="99"/>
    <w:semiHidden/>
    <w:unhideWhenUsed/>
    <w:rsid w:val="00B8309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06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6A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A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6A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093">
          <w:marLeft w:val="0"/>
          <w:marRight w:val="0"/>
          <w:marTop w:val="0"/>
          <w:marBottom w:val="75"/>
          <w:divBdr>
            <w:top w:val="none" w:sz="0" w:space="0" w:color="59B224"/>
            <w:left w:val="none" w:sz="0" w:space="0" w:color="59B224"/>
            <w:bottom w:val="single" w:sz="6" w:space="4" w:color="59B224"/>
            <w:right w:val="none" w:sz="0" w:space="0" w:color="59B22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F91E3-44BC-4306-BDBA-CF6B87CF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3</cp:revision>
  <cp:lastPrinted>2015-09-16T08:43:00Z</cp:lastPrinted>
  <dcterms:created xsi:type="dcterms:W3CDTF">2015-01-31T16:21:00Z</dcterms:created>
  <dcterms:modified xsi:type="dcterms:W3CDTF">2015-09-16T08:53:00Z</dcterms:modified>
</cp:coreProperties>
</file>