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658E" w14:textId="4909D1DE" w:rsidR="00F31F94" w:rsidRDefault="00992283" w:rsidP="00F31F94">
      <w:r w:rsidRPr="00992283">
        <w:rPr>
          <w:b/>
          <w:bCs/>
        </w:rPr>
        <w:t>18 juin 2025</w:t>
      </w:r>
      <w:r w:rsidR="00346E41">
        <w:rPr>
          <w:b/>
          <w:bCs/>
        </w:rPr>
        <w:t xml:space="preserve"> (éléments de</w:t>
      </w:r>
      <w:r w:rsidR="00472C31">
        <w:rPr>
          <w:b/>
          <w:bCs/>
        </w:rPr>
        <w:t xml:space="preserve"> </w:t>
      </w:r>
      <w:r w:rsidR="00346E41">
        <w:rPr>
          <w:b/>
          <w:bCs/>
        </w:rPr>
        <w:t>langage)</w:t>
      </w:r>
      <w:r w:rsidR="00F31F94" w:rsidRPr="00F31F94">
        <w:t xml:space="preserve"> </w:t>
      </w:r>
    </w:p>
    <w:p w14:paraId="33519AA8" w14:textId="77777777" w:rsidR="00F31F94" w:rsidRDefault="00F31F94" w:rsidP="00F31F94"/>
    <w:p w14:paraId="4F53FF92" w14:textId="77777777" w:rsidR="00D84752" w:rsidRDefault="00585BAA" w:rsidP="00F31F94">
      <w:r>
        <w:t>Le 10 mai 1940</w:t>
      </w:r>
      <w:r w:rsidR="00346E41">
        <w:t xml:space="preserve"> </w:t>
      </w:r>
      <w:r w:rsidR="007C6215">
        <w:t>l</w:t>
      </w:r>
      <w:r w:rsidR="00346E41">
        <w:t>a Belgique est envahie</w:t>
      </w:r>
      <w:r w:rsidR="007C6215">
        <w:t xml:space="preserve">.  </w:t>
      </w:r>
    </w:p>
    <w:p w14:paraId="4C58F1B1" w14:textId="62436A5B" w:rsidR="00585BAA" w:rsidRDefault="007C6215" w:rsidP="00F31F94">
      <w:r>
        <w:t>Q</w:t>
      </w:r>
      <w:r w:rsidR="00585BAA">
        <w:t>uatre jours plus tard les blindés allemands percent le front français.</w:t>
      </w:r>
    </w:p>
    <w:p w14:paraId="3202CF63" w14:textId="77777777" w:rsidR="007C6215" w:rsidRDefault="007C6215" w:rsidP="00F31F94"/>
    <w:p w14:paraId="5E51C68E" w14:textId="7E7924D8" w:rsidR="00585BAA" w:rsidRDefault="00585BAA" w:rsidP="00F31F94">
      <w:r>
        <w:t>Le 17 juin</w:t>
      </w:r>
      <w:r w:rsidR="007C6215">
        <w:t>,</w:t>
      </w:r>
      <w:r w:rsidR="00F31F94">
        <w:t xml:space="preserve"> le maréchal Pétain</w:t>
      </w:r>
      <w:r>
        <w:t xml:space="preserve"> demande l’armistice à l’Allemagne nazie et</w:t>
      </w:r>
      <w:r w:rsidR="00346E41">
        <w:t xml:space="preserve"> </w:t>
      </w:r>
      <w:r w:rsidR="00D84752">
        <w:t xml:space="preserve">enjoint les </w:t>
      </w:r>
      <w:r>
        <w:t>Français de cesser le combat.</w:t>
      </w:r>
    </w:p>
    <w:p w14:paraId="6068E709" w14:textId="77777777" w:rsidR="00585BAA" w:rsidRDefault="00585BAA" w:rsidP="00F31F94"/>
    <w:p w14:paraId="21A2BF7D" w14:textId="3214F6A4" w:rsidR="00F31F94" w:rsidRDefault="00585BAA" w:rsidP="00F31F94">
      <w:r>
        <w:t xml:space="preserve">Le maréchal </w:t>
      </w:r>
      <w:r w:rsidR="00F31F94">
        <w:t>a</w:t>
      </w:r>
      <w:r w:rsidR="007C6215">
        <w:t xml:space="preserve"> fait</w:t>
      </w:r>
      <w:r w:rsidR="00F31F94">
        <w:t xml:space="preserve"> le choix entre la guerre et le déshonneur.  </w:t>
      </w:r>
    </w:p>
    <w:p w14:paraId="4F863F63" w14:textId="77777777" w:rsidR="00D84752" w:rsidRDefault="00585BAA" w:rsidP="00F31F94">
      <w:r>
        <w:t xml:space="preserve">Il </w:t>
      </w:r>
      <w:r w:rsidR="00F31F94">
        <w:t>a choisi le déshonneur</w:t>
      </w:r>
      <w:r>
        <w:t>.</w:t>
      </w:r>
      <w:r w:rsidR="00F31F94">
        <w:t xml:space="preserve"> </w:t>
      </w:r>
    </w:p>
    <w:p w14:paraId="7B98F267" w14:textId="08877453" w:rsidR="00F31F94" w:rsidRDefault="00585BAA" w:rsidP="00F31F94">
      <w:r>
        <w:t>I</w:t>
      </w:r>
      <w:r w:rsidR="00F31F94">
        <w:t>l a eu la défaite et la honte.</w:t>
      </w:r>
    </w:p>
    <w:p w14:paraId="4F7843FA" w14:textId="77777777" w:rsidR="00585BAA" w:rsidRDefault="00585BAA" w:rsidP="00F31F94"/>
    <w:p w14:paraId="7B09EEAC" w14:textId="4B222971" w:rsidR="00585BAA" w:rsidRDefault="0013312B" w:rsidP="00F31F94">
      <w:r>
        <w:t>En réaction à</w:t>
      </w:r>
      <w:r w:rsidR="008D1365">
        <w:t xml:space="preserve"> la demande de</w:t>
      </w:r>
      <w:r>
        <w:t xml:space="preserve"> l’armistice</w:t>
      </w:r>
      <w:r w:rsidR="008D1365">
        <w:t>,</w:t>
      </w:r>
      <w:r>
        <w:t xml:space="preserve"> </w:t>
      </w:r>
      <w:r w:rsidR="00585BAA">
        <w:t>un soldat du nom de Charles De Gaulle, âgé de 49 ans, sous-secrétaire d’</w:t>
      </w:r>
      <w:proofErr w:type="spellStart"/>
      <w:r w:rsidR="00585BAA">
        <w:t>Etat</w:t>
      </w:r>
      <w:proofErr w:type="spellEnd"/>
      <w:r w:rsidR="00585BAA">
        <w:t xml:space="preserve"> à la guerre</w:t>
      </w:r>
      <w:r>
        <w:t>,</w:t>
      </w:r>
      <w:r w:rsidR="00585BAA">
        <w:t xml:space="preserve"> se dresse face au Maréchal Pétain. </w:t>
      </w:r>
    </w:p>
    <w:p w14:paraId="3104FEF7" w14:textId="4DCC825C" w:rsidR="00585BAA" w:rsidRDefault="00585BAA" w:rsidP="00F31F94">
      <w:pPr>
        <w:rPr>
          <w:b/>
          <w:bCs/>
          <w:i/>
          <w:iCs/>
        </w:rPr>
      </w:pPr>
      <w:r>
        <w:t>Il est condamné à mort par le gouvernement de Vichy pour désobéissance à l’armée, au nom de l’honneur et « </w:t>
      </w:r>
      <w:r w:rsidRPr="00585BAA">
        <w:rPr>
          <w:b/>
          <w:bCs/>
          <w:i/>
          <w:iCs/>
        </w:rPr>
        <w:t>d</w:t>
      </w:r>
      <w:r>
        <w:rPr>
          <w:b/>
          <w:bCs/>
          <w:i/>
          <w:iCs/>
        </w:rPr>
        <w:t>’</w:t>
      </w:r>
      <w:r w:rsidRPr="00585BAA">
        <w:rPr>
          <w:b/>
          <w:bCs/>
          <w:i/>
          <w:iCs/>
        </w:rPr>
        <w:t>une certaine idée de la France »</w:t>
      </w:r>
      <w:r>
        <w:rPr>
          <w:b/>
          <w:bCs/>
          <w:i/>
          <w:iCs/>
        </w:rPr>
        <w:t>.</w:t>
      </w:r>
    </w:p>
    <w:p w14:paraId="403398F4" w14:textId="77777777" w:rsidR="00585BAA" w:rsidRDefault="00585BAA" w:rsidP="00F31F94"/>
    <w:p w14:paraId="29D90F22" w14:textId="6C3A8B62" w:rsidR="00585BAA" w:rsidRDefault="00585BAA" w:rsidP="00F31F94">
      <w:pPr>
        <w:rPr>
          <w:b/>
          <w:bCs/>
          <w:i/>
          <w:iCs/>
        </w:rPr>
      </w:pPr>
      <w:r w:rsidRPr="00585BAA">
        <w:t>IL</w:t>
      </w:r>
      <w:r>
        <w:t xml:space="preserve"> considère en effet que rien n’est perdu,</w:t>
      </w:r>
      <w:r w:rsidRPr="00585BAA">
        <w:t xml:space="preserve"> il</w:t>
      </w:r>
      <w:r>
        <w:t xml:space="preserve"> veut continuer à lutter, il gagne la Grande Bretagne à bord d’un avion</w:t>
      </w:r>
      <w:r w:rsidR="00D84752">
        <w:t>,</w:t>
      </w:r>
      <w:r>
        <w:t xml:space="preserve"> et le 18 juin</w:t>
      </w:r>
      <w:r w:rsidR="00180EC9">
        <w:t xml:space="preserve"> 1940</w:t>
      </w:r>
      <w:r w:rsidR="0013312B">
        <w:t xml:space="preserve"> </w:t>
      </w:r>
      <w:r>
        <w:t>« </w:t>
      </w:r>
      <w:r w:rsidRPr="00585BAA">
        <w:rPr>
          <w:b/>
          <w:bCs/>
          <w:i/>
          <w:iCs/>
        </w:rPr>
        <w:t>invite les officiers et les soldats français à se mettre en rapport avec lui, considérant que la flamme de la résistance française ne doit pas s’éteindre et ne s’éteindra pas »</w:t>
      </w:r>
    </w:p>
    <w:p w14:paraId="623691D3" w14:textId="77777777" w:rsidR="00585BAA" w:rsidRDefault="00585BAA" w:rsidP="00F31F94">
      <w:pPr>
        <w:rPr>
          <w:b/>
          <w:bCs/>
          <w:i/>
          <w:iCs/>
        </w:rPr>
      </w:pPr>
    </w:p>
    <w:p w14:paraId="22010B38" w14:textId="3B0B5C0E" w:rsidR="00585BAA" w:rsidRPr="00585BAA" w:rsidRDefault="00585BAA" w:rsidP="00F31F94">
      <w:pPr>
        <w:rPr>
          <w:b/>
          <w:bCs/>
          <w:i/>
          <w:iCs/>
        </w:rPr>
      </w:pPr>
      <w:r>
        <w:rPr>
          <w:b/>
          <w:bCs/>
          <w:i/>
          <w:iCs/>
        </w:rPr>
        <w:t xml:space="preserve">                                                                           *************</w:t>
      </w:r>
      <w:r w:rsidRPr="00585BAA">
        <w:rPr>
          <w:b/>
          <w:bCs/>
          <w:i/>
          <w:iCs/>
        </w:rPr>
        <w:t xml:space="preserve"> </w:t>
      </w:r>
    </w:p>
    <w:p w14:paraId="35984B03" w14:textId="77777777" w:rsidR="00F31F94" w:rsidRPr="00F31F94" w:rsidRDefault="00F31F94" w:rsidP="00F31F94"/>
    <w:p w14:paraId="1D6F4729" w14:textId="77777777" w:rsidR="00F31F94" w:rsidRDefault="00F31F94">
      <w:r w:rsidRPr="00F31F94">
        <w:t>A travers cette</w:t>
      </w:r>
      <w:r>
        <w:t xml:space="preserve"> commémoration de l’appel lancé par le général De Gaulle le 18 juin 1940</w:t>
      </w:r>
    </w:p>
    <w:p w14:paraId="097A6FC6" w14:textId="76AAF383" w:rsidR="00CA12F0" w:rsidRDefault="00F31F94">
      <w:r>
        <w:t>Nous célébrons</w:t>
      </w:r>
      <w:r w:rsidR="00585BAA">
        <w:t xml:space="preserve"> donc</w:t>
      </w:r>
      <w:r>
        <w:t xml:space="preserve"> le choix</w:t>
      </w:r>
      <w:r w:rsidR="00D84752">
        <w:t>,</w:t>
      </w:r>
      <w:r w:rsidR="0013312B">
        <w:t xml:space="preserve"> </w:t>
      </w:r>
      <w:r>
        <w:t>non pas des « passions tristes »</w:t>
      </w:r>
      <w:r w:rsidR="00D84752">
        <w:t>,</w:t>
      </w:r>
      <w:r>
        <w:t xml:space="preserve"> mais celui</w:t>
      </w:r>
      <w:r w:rsidR="0013312B">
        <w:t xml:space="preserve"> de l’honneur,</w:t>
      </w:r>
      <w:r>
        <w:t xml:space="preserve"> de la résistance</w:t>
      </w:r>
      <w:r w:rsidR="0013312B">
        <w:t xml:space="preserve"> et </w:t>
      </w:r>
      <w:r w:rsidR="00180EC9">
        <w:t>du</w:t>
      </w:r>
      <w:r>
        <w:t xml:space="preserve"> refus de la soumission.</w:t>
      </w:r>
      <w:r w:rsidR="00CA12F0">
        <w:t xml:space="preserve"> </w:t>
      </w:r>
    </w:p>
    <w:p w14:paraId="69337703" w14:textId="77777777" w:rsidR="00CA12F0" w:rsidRDefault="00CA12F0"/>
    <w:p w14:paraId="74622DD2" w14:textId="77777777" w:rsidR="00D84752" w:rsidRDefault="00585BAA">
      <w:r>
        <w:t>Nous célébrons l</w:t>
      </w:r>
      <w:r w:rsidR="00CA12F0">
        <w:t>’heure du rebelle qui refus</w:t>
      </w:r>
      <w:r w:rsidR="0013312B">
        <w:t>a</w:t>
      </w:r>
      <w:r w:rsidR="00CA12F0">
        <w:t xml:space="preserve"> la défaite.</w:t>
      </w:r>
      <w:r w:rsidR="00F31F94">
        <w:t xml:space="preserve"> </w:t>
      </w:r>
      <w:r>
        <w:t xml:space="preserve"> </w:t>
      </w:r>
    </w:p>
    <w:p w14:paraId="73E010A8" w14:textId="2F734671" w:rsidR="00180EC9" w:rsidRDefault="00585BAA">
      <w:r>
        <w:t>L</w:t>
      </w:r>
      <w:r w:rsidR="00D84752">
        <w:t>’</w:t>
      </w:r>
      <w:r>
        <w:t xml:space="preserve">homme qui a dit NON. </w:t>
      </w:r>
    </w:p>
    <w:p w14:paraId="7A336EF8" w14:textId="77777777" w:rsidR="00180EC9" w:rsidRDefault="00585BAA">
      <w:r>
        <w:t xml:space="preserve">Non aux doctrines de l’état-major. </w:t>
      </w:r>
    </w:p>
    <w:p w14:paraId="5C7FB43C" w14:textId="75EC02C6" w:rsidR="00F31F94" w:rsidRDefault="00585BAA">
      <w:r>
        <w:t>Non à l’armistice demandé à l’Allemagne.</w:t>
      </w:r>
    </w:p>
    <w:p w14:paraId="73032173" w14:textId="328117CF" w:rsidR="00F31F94" w:rsidRDefault="00F31F94"/>
    <w:p w14:paraId="101747E1" w14:textId="3F2227B0" w:rsidR="00F31F94" w:rsidRDefault="00F31F94">
      <w:r>
        <w:t>Nous célébrons</w:t>
      </w:r>
      <w:r w:rsidR="009A3DFA">
        <w:t xml:space="preserve"> </w:t>
      </w:r>
      <w:r>
        <w:t>un homme qui occupe</w:t>
      </w:r>
      <w:r w:rsidR="00180EC9">
        <w:t xml:space="preserve"> désormais,</w:t>
      </w:r>
      <w:r>
        <w:t xml:space="preserve"> dans l’imaginaire collectif</w:t>
      </w:r>
      <w:r w:rsidR="00180EC9">
        <w:t>,</w:t>
      </w:r>
      <w:r>
        <w:t xml:space="preserve"> la place de cette clé de voute que l’on ajoute pour que l’ensemble d’un édifice tienne debout. </w:t>
      </w:r>
    </w:p>
    <w:p w14:paraId="1C079CF5" w14:textId="77777777" w:rsidR="00585BAA" w:rsidRDefault="00585BAA"/>
    <w:p w14:paraId="6CC5E0B5" w14:textId="6DBA381D" w:rsidR="00F31F94" w:rsidRDefault="00F31F94">
      <w:r>
        <w:t>Un homme qui avait une haute idée de la politique, celle qui s’écrit avec un P majuscule, au service de l’intérêt général, au service de la France et des Français.</w:t>
      </w:r>
    </w:p>
    <w:p w14:paraId="09648727" w14:textId="77777777" w:rsidR="00585BAA" w:rsidRDefault="00585BAA"/>
    <w:p w14:paraId="04A6AC64" w14:textId="5D1987EB" w:rsidR="00585BAA" w:rsidRDefault="00585BAA">
      <w:r>
        <w:t xml:space="preserve">                                                                            ************</w:t>
      </w:r>
    </w:p>
    <w:p w14:paraId="0810AEBA" w14:textId="77777777" w:rsidR="00F31F94" w:rsidRDefault="00F31F94"/>
    <w:p w14:paraId="24CF513A" w14:textId="7AA8CCB6" w:rsidR="00F31F94" w:rsidRDefault="00F31F94">
      <w:r>
        <w:t>Quatre-vingt-cinq ans plus tard, alors que la vie politique française</w:t>
      </w:r>
      <w:r w:rsidR="00180EC9">
        <w:t>,</w:t>
      </w:r>
      <w:r w:rsidR="00180EC9" w:rsidRPr="00180EC9">
        <w:t xml:space="preserve"> </w:t>
      </w:r>
      <w:r w:rsidR="00180EC9">
        <w:t>tel un canard sans tête qui gigotte et galope dans tous les sens,</w:t>
      </w:r>
      <w:r>
        <w:t xml:space="preserve"> s’est installée</w:t>
      </w:r>
      <w:r w:rsidR="0013312B">
        <w:t xml:space="preserve"> entre vertige et désinvolture</w:t>
      </w:r>
      <w:r>
        <w:t xml:space="preserve"> dans une bulle faite de postures et de formules rhétoriques déconnectées des attentes des Français, l’appel du 18 juin 1940 prend toute la force d’un</w:t>
      </w:r>
      <w:r w:rsidR="009A3DFA">
        <w:t xml:space="preserve"> acte</w:t>
      </w:r>
      <w:r w:rsidR="00585BAA">
        <w:t xml:space="preserve"> symbolique</w:t>
      </w:r>
      <w:r>
        <w:t xml:space="preserve"> à méditer.</w:t>
      </w:r>
    </w:p>
    <w:p w14:paraId="28BD3EA1" w14:textId="77777777" w:rsidR="00FB4C2D" w:rsidRDefault="00FB4C2D"/>
    <w:p w14:paraId="4813E6D5" w14:textId="77777777" w:rsidR="00D84752" w:rsidRDefault="00FB4C2D">
      <w:r>
        <w:lastRenderedPageBreak/>
        <w:t>Un</w:t>
      </w:r>
      <w:r w:rsidR="00585BAA">
        <w:t xml:space="preserve"> acte</w:t>
      </w:r>
      <w:r>
        <w:t xml:space="preserve"> symbol</w:t>
      </w:r>
      <w:r w:rsidR="00585BAA">
        <w:t>ique</w:t>
      </w:r>
      <w:r>
        <w:t xml:space="preserve"> qui </w:t>
      </w:r>
      <w:r w:rsidR="00585BAA">
        <w:t>révèle</w:t>
      </w:r>
      <w:r w:rsidR="0013312B">
        <w:t xml:space="preserve"> </w:t>
      </w:r>
      <w:r w:rsidR="00180EC9">
        <w:t>la f</w:t>
      </w:r>
      <w:r w:rsidR="00D84752">
        <w:t xml:space="preserve">ace espiègle de </w:t>
      </w:r>
      <w:r>
        <w:t>ce paradoxe amoureux</w:t>
      </w:r>
      <w:r w:rsidR="00180EC9">
        <w:t xml:space="preserve"> qui lie la France et les Etats-Unis d’Amérique</w:t>
      </w:r>
      <w:r w:rsidR="0013312B">
        <w:t xml:space="preserve">. </w:t>
      </w:r>
    </w:p>
    <w:p w14:paraId="7D8BE300" w14:textId="30DA76FF" w:rsidR="0013312B" w:rsidRDefault="0013312B">
      <w:r>
        <w:t>U</w:t>
      </w:r>
      <w:r w:rsidR="00180EC9">
        <w:t xml:space="preserve">n paradoxe </w:t>
      </w:r>
      <w:r w:rsidR="00585BAA">
        <w:t>entretenu et</w:t>
      </w:r>
      <w:r w:rsidR="00260E65">
        <w:t xml:space="preserve"> </w:t>
      </w:r>
      <w:r w:rsidR="00180EC9">
        <w:t>sans cesse renouvelé</w:t>
      </w:r>
      <w:r w:rsidR="00585BAA">
        <w:t>,</w:t>
      </w:r>
      <w:r w:rsidR="00260E65">
        <w:t xml:space="preserve"> tel que</w:t>
      </w:r>
      <w:r w:rsidR="00FB4C2D">
        <w:t xml:space="preserve"> l’accueil</w:t>
      </w:r>
      <w:r w:rsidR="00585BAA">
        <w:t>, en ce jour de commémoration d</w:t>
      </w:r>
      <w:r w:rsidR="00180EC9">
        <w:t>e l’appel du</w:t>
      </w:r>
      <w:r w:rsidR="00585BAA">
        <w:t xml:space="preserve"> 18 juin 1940,</w:t>
      </w:r>
      <w:r w:rsidR="00FB4C2D">
        <w:t xml:space="preserve"> de la reconstitution d’un camp militaire américain </w:t>
      </w:r>
      <w:r w:rsidR="00585BAA">
        <w:t>dans le parc de la mairie</w:t>
      </w:r>
      <w:r>
        <w:t>.</w:t>
      </w:r>
    </w:p>
    <w:p w14:paraId="64E6E2E6" w14:textId="4A341E19" w:rsidR="00FB4C2D" w:rsidRDefault="0013312B">
      <w:r>
        <w:t>I</w:t>
      </w:r>
      <w:r w:rsidR="00FB4C2D">
        <w:t>l est</w:t>
      </w:r>
      <w:r>
        <w:t xml:space="preserve"> en effet</w:t>
      </w:r>
      <w:r w:rsidR="00FB4C2D">
        <w:t xml:space="preserve"> de notoriété publique que</w:t>
      </w:r>
      <w:r w:rsidR="00585BAA">
        <w:t xml:space="preserve"> si Winston Churchill, premier ministre britannique</w:t>
      </w:r>
      <w:r>
        <w:t>,</w:t>
      </w:r>
      <w:r w:rsidR="00585BAA">
        <w:t xml:space="preserve"> appréciait la détermination du général,</w:t>
      </w:r>
      <w:r w:rsidR="00FB4C2D">
        <w:t xml:space="preserve"> le président Franklin Roosevelt</w:t>
      </w:r>
      <w:r w:rsidR="00AD0857">
        <w:t xml:space="preserve"> se méfiait du Français réfugié à Londre</w:t>
      </w:r>
      <w:r w:rsidR="00180EC9">
        <w:t xml:space="preserve">s. </w:t>
      </w:r>
      <w:r w:rsidR="00FB4C2D">
        <w:t xml:space="preserve"> </w:t>
      </w:r>
      <w:r w:rsidR="00180EC9">
        <w:t>Plus</w:t>
      </w:r>
      <w:r w:rsidR="00260E65">
        <w:t xml:space="preserve"> tard,</w:t>
      </w:r>
      <w:r w:rsidR="00FB4C2D">
        <w:t xml:space="preserve"> les administrations américaines successives </w:t>
      </w:r>
      <w:r w:rsidR="00585BAA">
        <w:t>feront</w:t>
      </w:r>
      <w:r w:rsidR="00180EC9">
        <w:t xml:space="preserve"> d</w:t>
      </w:r>
      <w:r>
        <w:t>’</w:t>
      </w:r>
      <w:r w:rsidR="00180EC9">
        <w:t>ailleurs</w:t>
      </w:r>
      <w:r w:rsidR="00FB4C2D">
        <w:t xml:space="preserve"> feu de tout bois</w:t>
      </w:r>
      <w:r w:rsidR="00585BAA">
        <w:t xml:space="preserve"> - </w:t>
      </w:r>
      <w:r w:rsidR="00FB4C2D">
        <w:t>des manipulations médiatiques jusqu’aux financements clandestins</w:t>
      </w:r>
      <w:r w:rsidR="00585BAA">
        <w:t xml:space="preserve"> - </w:t>
      </w:r>
      <w:r w:rsidR="00FB4C2D">
        <w:t>pour s’opposer au général De Gaulle.</w:t>
      </w:r>
    </w:p>
    <w:p w14:paraId="7DDA14A2" w14:textId="77777777" w:rsidR="00260E65" w:rsidRDefault="00260E65"/>
    <w:p w14:paraId="7B9B6125" w14:textId="449AC5C0" w:rsidR="00AD0857" w:rsidRDefault="00AD0857">
      <w:r>
        <w:t>Mais, c</w:t>
      </w:r>
      <w:r w:rsidR="00260E65">
        <w:t xml:space="preserve">omme dans toute relation amoureuse il y a dans </w:t>
      </w:r>
      <w:proofErr w:type="gramStart"/>
      <w:r w:rsidR="00260E65">
        <w:t>l</w:t>
      </w:r>
      <w:r w:rsidR="00180EC9">
        <w:t>a geste</w:t>
      </w:r>
      <w:r w:rsidR="00260E65">
        <w:t xml:space="preserve"> gaullis</w:t>
      </w:r>
      <w:r w:rsidR="00180EC9">
        <w:t>te</w:t>
      </w:r>
      <w:proofErr w:type="gramEnd"/>
      <w:r w:rsidR="00260E65">
        <w:t>, de</w:t>
      </w:r>
      <w:r w:rsidR="00180EC9">
        <w:t xml:space="preserve"> la fougue, de</w:t>
      </w:r>
      <w:r w:rsidR="00260E65">
        <w:t xml:space="preserve"> la passion</w:t>
      </w:r>
      <w:r>
        <w:t xml:space="preserve"> et</w:t>
      </w:r>
      <w:r w:rsidR="00260E65">
        <w:t xml:space="preserve"> du conflit</w:t>
      </w:r>
      <w:r w:rsidR="00180EC9">
        <w:t xml:space="preserve"> comme</w:t>
      </w:r>
      <w:r w:rsidR="00260E65">
        <w:t xml:space="preserve"> pour mieux affirmer l</w:t>
      </w:r>
      <w:r>
        <w:t xml:space="preserve">’amitié </w:t>
      </w:r>
      <w:r w:rsidR="00260E65">
        <w:t>comp</w:t>
      </w:r>
      <w:r>
        <w:t>lice</w:t>
      </w:r>
      <w:r w:rsidR="00260E65">
        <w:t xml:space="preserve"> dans l’indépendance.</w:t>
      </w:r>
      <w:r>
        <w:t xml:space="preserve">  </w:t>
      </w:r>
    </w:p>
    <w:p w14:paraId="3DAB63A0" w14:textId="79BB2C57" w:rsidR="00260E65" w:rsidRPr="00AD0857" w:rsidRDefault="00AD0857">
      <w:r>
        <w:t>Car, quels que soient parfois les désaccords</w:t>
      </w:r>
      <w:r w:rsidR="00D84752">
        <w:t xml:space="preserve"> passagers</w:t>
      </w:r>
      <w:r>
        <w:t xml:space="preserve"> entre nos deux pays, nulle n’a le droit d’oublier aujourd’hui tous ces jeunes soldats américains qui sont venus le 6 juin 1944, mourir à Omaha Beach accompagnés des « </w:t>
      </w:r>
      <w:r w:rsidRPr="00AD0857">
        <w:rPr>
          <w:b/>
          <w:bCs/>
          <w:i/>
          <w:iCs/>
        </w:rPr>
        <w:t>sanglots longs des violons de l’automne </w:t>
      </w:r>
      <w:r w:rsidRPr="00AD0857">
        <w:t>»</w:t>
      </w:r>
      <w:r>
        <w:t>, ces vers de Verlaine qui annonçaient le débarquement</w:t>
      </w:r>
      <w:r w:rsidRPr="00AD0857">
        <w:t xml:space="preserve"> auquel répondaient les Français engagés dans la Résistance</w:t>
      </w:r>
      <w:r>
        <w:t>.</w:t>
      </w:r>
    </w:p>
    <w:p w14:paraId="6E453F65" w14:textId="77777777" w:rsidR="00260E65" w:rsidRPr="00AD0857" w:rsidRDefault="00260E65"/>
    <w:p w14:paraId="3B696836" w14:textId="4F1DEF80" w:rsidR="00AD0857" w:rsidRPr="00AD0857" w:rsidRDefault="00260E65">
      <w:pPr>
        <w:rPr>
          <w:b/>
          <w:bCs/>
          <w:i/>
          <w:iCs/>
        </w:rPr>
      </w:pPr>
      <w:r>
        <w:t>Et si l’on veut bien oublier l’agacement que suscite</w:t>
      </w:r>
      <w:r w:rsidR="00B27E69">
        <w:t xml:space="preserve"> aujourd’hui</w:t>
      </w:r>
      <w:r>
        <w:t xml:space="preserve"> le qualificatif « gaullisme » par ceux qui confondent une admiration de jeunesse avec une certaine cohérence fondée sur la souveraineté du peuple et l’indépendance nationale</w:t>
      </w:r>
      <w:r w:rsidR="00180EC9">
        <w:t xml:space="preserve"> - </w:t>
      </w:r>
      <w:r>
        <w:t xml:space="preserve">tout </w:t>
      </w:r>
      <w:proofErr w:type="gramStart"/>
      <w:r>
        <w:t>ce  que</w:t>
      </w:r>
      <w:proofErr w:type="gramEnd"/>
      <w:r>
        <w:t xml:space="preserve"> les partis</w:t>
      </w:r>
      <w:r w:rsidR="00180EC9">
        <w:t xml:space="preserve"> </w:t>
      </w:r>
      <w:r w:rsidR="00D84752">
        <w:t xml:space="preserve">qui </w:t>
      </w:r>
      <w:r w:rsidR="00180EC9">
        <w:t>se réclament du</w:t>
      </w:r>
      <w:r>
        <w:t xml:space="preserve"> gaullis</w:t>
      </w:r>
      <w:r w:rsidR="00180EC9">
        <w:t>me</w:t>
      </w:r>
      <w:r>
        <w:t>, ont allègrement bradé au conformisme et à l’opportunisme</w:t>
      </w:r>
      <w:r w:rsidR="00180EC9">
        <w:t xml:space="preserve"> – </w:t>
      </w:r>
      <w:r>
        <w:t>alors</w:t>
      </w:r>
      <w:r w:rsidR="00180EC9">
        <w:t>, au-delà de l’agacement,</w:t>
      </w:r>
      <w:r w:rsidR="00B27E69">
        <w:t xml:space="preserve"> nous retrouvons à travers l’appel du 18 juin l’écho</w:t>
      </w:r>
      <w:r w:rsidR="00AD0857">
        <w:t xml:space="preserve"> des </w:t>
      </w:r>
      <w:r w:rsidR="00AD0857" w:rsidRPr="00AD0857">
        <w:rPr>
          <w:b/>
          <w:bCs/>
          <w:i/>
          <w:iCs/>
        </w:rPr>
        <w:t>« Jours Heureux ».</w:t>
      </w:r>
    </w:p>
    <w:p w14:paraId="1E01C40E" w14:textId="77777777" w:rsidR="00AD0857" w:rsidRDefault="00AD0857"/>
    <w:p w14:paraId="434E093C" w14:textId="0846BF82" w:rsidR="00AD0857" w:rsidRDefault="00180EC9">
      <w:r>
        <w:t xml:space="preserve">Cet </w:t>
      </w:r>
      <w:r w:rsidR="00AD0857">
        <w:t>écho du « </w:t>
      </w:r>
      <w:r w:rsidR="00AD0857" w:rsidRPr="00AD0857">
        <w:rPr>
          <w:b/>
          <w:bCs/>
          <w:i/>
          <w:iCs/>
        </w:rPr>
        <w:t>Conseil National de la Résistance</w:t>
      </w:r>
      <w:r w:rsidR="00AD0857">
        <w:t> », crée en 1943 sous l’impulsion de Jean Moulin</w:t>
      </w:r>
      <w:r w:rsidR="00B27E69">
        <w:t xml:space="preserve">, </w:t>
      </w:r>
      <w:r w:rsidR="00AD0857">
        <w:t xml:space="preserve">dont De Gaulle avait fait son représentant. </w:t>
      </w:r>
      <w:r w:rsidR="00CA12F0">
        <w:t xml:space="preserve"> </w:t>
      </w:r>
    </w:p>
    <w:p w14:paraId="55E7D899" w14:textId="40414510" w:rsidR="00CA12F0" w:rsidRDefault="00AD0857">
      <w:r>
        <w:t>C</w:t>
      </w:r>
      <w:r w:rsidR="00CA12F0">
        <w:t>’est-à-dire</w:t>
      </w:r>
      <w:r>
        <w:t xml:space="preserve"> l’écho de</w:t>
      </w:r>
      <w:r w:rsidR="00CA12F0">
        <w:t xml:space="preserve"> : </w:t>
      </w:r>
      <w:r w:rsidR="00CA12F0" w:rsidRPr="00CA12F0">
        <w:rPr>
          <w:i/>
          <w:iCs/>
        </w:rPr>
        <w:t>« </w:t>
      </w:r>
      <w:r w:rsidR="00CA12F0" w:rsidRPr="00CA12F0">
        <w:rPr>
          <w:b/>
          <w:bCs/>
          <w:i/>
          <w:iCs/>
        </w:rPr>
        <w:t xml:space="preserve">la seule querelle qui vaille, celle de l’homme. Car c’est </w:t>
      </w:r>
      <w:r w:rsidR="00CA12F0" w:rsidRPr="00180EC9">
        <w:rPr>
          <w:b/>
          <w:bCs/>
          <w:i/>
          <w:iCs/>
        </w:rPr>
        <w:t>l’homme qu’il s’agit de sauver, de</w:t>
      </w:r>
      <w:r w:rsidR="00CA12F0" w:rsidRPr="00180EC9">
        <w:rPr>
          <w:b/>
          <w:bCs/>
        </w:rPr>
        <w:t xml:space="preserve"> </w:t>
      </w:r>
      <w:r w:rsidR="00CA12F0" w:rsidRPr="00180EC9">
        <w:rPr>
          <w:b/>
          <w:bCs/>
          <w:i/>
          <w:iCs/>
        </w:rPr>
        <w:t>faire vivre et développer</w:t>
      </w:r>
      <w:r w:rsidR="00CA12F0" w:rsidRPr="00180EC9">
        <w:t xml:space="preserve"> », comme </w:t>
      </w:r>
      <w:r w:rsidR="00180EC9">
        <w:t>le général devenu présiden</w:t>
      </w:r>
      <w:r w:rsidR="00D84752">
        <w:t xml:space="preserve">t </w:t>
      </w:r>
      <w:r w:rsidR="00180EC9">
        <w:t>de la République française</w:t>
      </w:r>
      <w:r w:rsidR="00CA12F0" w:rsidRPr="00180EC9">
        <w:t xml:space="preserve"> le redira plus</w:t>
      </w:r>
      <w:r w:rsidR="00CA12F0">
        <w:t xml:space="preserve"> tard</w:t>
      </w:r>
      <w:r w:rsidR="00180EC9">
        <w:t>,</w:t>
      </w:r>
      <w:r w:rsidR="00CA12F0">
        <w:t xml:space="preserve"> le 25 mars 1959, dans une conférence de presse au palais de l’</w:t>
      </w:r>
      <w:proofErr w:type="spellStart"/>
      <w:r w:rsidR="00CA12F0">
        <w:t>Elysée</w:t>
      </w:r>
      <w:proofErr w:type="spellEnd"/>
      <w:r w:rsidR="00CA12F0">
        <w:t>.</w:t>
      </w:r>
    </w:p>
    <w:p w14:paraId="1070F282" w14:textId="77777777" w:rsidR="00CA12F0" w:rsidRDefault="00CA12F0"/>
    <w:p w14:paraId="551E81E8" w14:textId="0DA24053" w:rsidR="00260E65" w:rsidRDefault="00CA12F0">
      <w:r>
        <w:t>Nous retrouvons</w:t>
      </w:r>
      <w:r w:rsidR="00472C31">
        <w:t xml:space="preserve"> l’</w:t>
      </w:r>
      <w:r>
        <w:t xml:space="preserve">écho </w:t>
      </w:r>
      <w:r w:rsidR="00B27E69">
        <w:t>de la reconstruction de la République, de la démocratie et de son modèle social</w:t>
      </w:r>
      <w:r>
        <w:t xml:space="preserve">. Une résolution politique et morale, une notion aiguë de la continuité historique de la nation et d’un pouvoir enraciné dans la volonté populaire, à l’opposé de la monarchie </w:t>
      </w:r>
      <w:r w:rsidR="00180EC9">
        <w:t xml:space="preserve">technocratique </w:t>
      </w:r>
      <w:r w:rsidR="00472C31">
        <w:t>qui nous gouverne aujourd’hui</w:t>
      </w:r>
      <w:r>
        <w:t>.</w:t>
      </w:r>
    </w:p>
    <w:p w14:paraId="114775F3" w14:textId="77777777" w:rsidR="00F847A9" w:rsidRDefault="00F847A9"/>
    <w:p w14:paraId="66D620BC" w14:textId="75F1C47F" w:rsidR="00F847A9" w:rsidRDefault="00F847A9">
      <w:r>
        <w:t>Et si</w:t>
      </w:r>
      <w:r w:rsidR="00180EC9">
        <w:t>, comme le soulignait Charles De Gaulle</w:t>
      </w:r>
      <w:r>
        <w:t xml:space="preserve"> </w:t>
      </w:r>
      <w:r w:rsidR="00180EC9">
        <w:t>« </w:t>
      </w:r>
      <w:r w:rsidRPr="00180EC9">
        <w:rPr>
          <w:b/>
          <w:bCs/>
          <w:i/>
          <w:iCs/>
        </w:rPr>
        <w:t>la politique</w:t>
      </w:r>
      <w:r w:rsidR="00180EC9" w:rsidRPr="00180EC9">
        <w:rPr>
          <w:b/>
          <w:bCs/>
          <w:i/>
          <w:iCs/>
        </w:rPr>
        <w:t xml:space="preserve"> quand elle</w:t>
      </w:r>
      <w:r w:rsidR="00472C31">
        <w:rPr>
          <w:b/>
          <w:bCs/>
          <w:i/>
          <w:iCs/>
        </w:rPr>
        <w:t xml:space="preserve"> est</w:t>
      </w:r>
      <w:r w:rsidR="00180EC9" w:rsidRPr="00180EC9">
        <w:rPr>
          <w:b/>
          <w:bCs/>
          <w:i/>
          <w:iCs/>
        </w:rPr>
        <w:t xml:space="preserve"> un art et un service, non point une exploitation,</w:t>
      </w:r>
      <w:r w:rsidR="00D84752">
        <w:rPr>
          <w:b/>
          <w:bCs/>
          <w:i/>
          <w:iCs/>
        </w:rPr>
        <w:t xml:space="preserve"> </w:t>
      </w:r>
      <w:r w:rsidR="00180EC9">
        <w:rPr>
          <w:b/>
          <w:bCs/>
          <w:i/>
          <w:iCs/>
        </w:rPr>
        <w:t>c</w:t>
      </w:r>
      <w:r w:rsidR="00180EC9" w:rsidRPr="00180EC9">
        <w:rPr>
          <w:b/>
          <w:bCs/>
          <w:i/>
          <w:iCs/>
        </w:rPr>
        <w:t>’est une action pour un idéal, à travers de</w:t>
      </w:r>
      <w:r w:rsidR="00180EC9">
        <w:t xml:space="preserve">s </w:t>
      </w:r>
      <w:r w:rsidR="00180EC9" w:rsidRPr="00180EC9">
        <w:rPr>
          <w:b/>
          <w:bCs/>
          <w:i/>
          <w:iCs/>
        </w:rPr>
        <w:t>réalités</w:t>
      </w:r>
      <w:r w:rsidR="00180EC9">
        <w:t> », « </w:t>
      </w:r>
      <w:r w:rsidRPr="00180EC9">
        <w:rPr>
          <w:b/>
          <w:bCs/>
          <w:i/>
          <w:iCs/>
        </w:rPr>
        <w:t>une affaire de récit et de valeurs</w:t>
      </w:r>
      <w:r w:rsidR="00180EC9">
        <w:t> »</w:t>
      </w:r>
      <w:r>
        <w:t xml:space="preserve">, l’appel du 18 juin  1940  devrait </w:t>
      </w:r>
      <w:r w:rsidR="00472C31">
        <w:t xml:space="preserve"> donc </w:t>
      </w:r>
      <w:r>
        <w:t>faire comprendre</w:t>
      </w:r>
      <w:r w:rsidR="00180EC9">
        <w:t xml:space="preserve"> à nos dirigeants</w:t>
      </w:r>
      <w:r>
        <w:t xml:space="preserve"> que  face à la dévaluation de l’</w:t>
      </w:r>
      <w:proofErr w:type="spellStart"/>
      <w:r>
        <w:t>Etat</w:t>
      </w:r>
      <w:proofErr w:type="spellEnd"/>
      <w:r>
        <w:t xml:space="preserve"> et au retour du tribal, l’heure n’est pas à sécuriser l’enfer, mais à avoir le courage, l’honnêteté morale et intellectuelle ,de servir l’intérêt général et donc de suivre l’exemple du général De Gaulle :</w:t>
      </w:r>
    </w:p>
    <w:p w14:paraId="036BE419" w14:textId="599DDB6C" w:rsidR="00F847A9" w:rsidRDefault="00F847A9" w:rsidP="00F847A9">
      <w:pPr>
        <w:pStyle w:val="Paragraphedeliste"/>
        <w:numPr>
          <w:ilvl w:val="0"/>
          <w:numId w:val="1"/>
        </w:numPr>
      </w:pPr>
      <w:r>
        <w:t>Dire non à tout ce qui divise.</w:t>
      </w:r>
    </w:p>
    <w:p w14:paraId="112D1B98" w14:textId="2A9DD532" w:rsidR="00F847A9" w:rsidRDefault="00F847A9" w:rsidP="00F847A9">
      <w:pPr>
        <w:pStyle w:val="Paragraphedeliste"/>
        <w:numPr>
          <w:ilvl w:val="0"/>
          <w:numId w:val="1"/>
        </w:numPr>
      </w:pPr>
      <w:r>
        <w:lastRenderedPageBreak/>
        <w:t>Dire non à tout ce qui abaisse.</w:t>
      </w:r>
    </w:p>
    <w:p w14:paraId="5B4CC873" w14:textId="1C22788C" w:rsidR="00F847A9" w:rsidRDefault="00F847A9" w:rsidP="00F847A9">
      <w:pPr>
        <w:pStyle w:val="Paragraphedeliste"/>
        <w:numPr>
          <w:ilvl w:val="0"/>
          <w:numId w:val="1"/>
        </w:numPr>
      </w:pPr>
      <w:r>
        <w:t>Dire non à l</w:t>
      </w:r>
      <w:r w:rsidR="00472C31">
        <w:t>’étendard des fausses colères</w:t>
      </w:r>
      <w:r>
        <w:t>.</w:t>
      </w:r>
    </w:p>
    <w:p w14:paraId="081CDF8E" w14:textId="7500E525" w:rsidR="00472C31" w:rsidRDefault="00472C31" w:rsidP="00F847A9">
      <w:pPr>
        <w:pStyle w:val="Paragraphedeliste"/>
        <w:numPr>
          <w:ilvl w:val="0"/>
          <w:numId w:val="1"/>
        </w:numPr>
      </w:pPr>
      <w:r>
        <w:t>Dire non à la démagogie et aux effets de tribune.</w:t>
      </w:r>
    </w:p>
    <w:p w14:paraId="08737B36" w14:textId="526EB0F9" w:rsidR="00180EC9" w:rsidRDefault="007F2E1A" w:rsidP="00180EC9">
      <w:pPr>
        <w:pStyle w:val="Paragraphedeliste"/>
        <w:numPr>
          <w:ilvl w:val="0"/>
          <w:numId w:val="1"/>
        </w:numPr>
      </w:pPr>
      <w:r>
        <w:t>Dire non à l’oubli des valeurs républicaines</w:t>
      </w:r>
      <w:r w:rsidR="00180EC9">
        <w:t>.</w:t>
      </w:r>
    </w:p>
    <w:p w14:paraId="32D53FB5" w14:textId="77777777" w:rsidR="00180EC9" w:rsidRDefault="00180EC9" w:rsidP="00180EC9"/>
    <w:p w14:paraId="722EB542" w14:textId="4BA2BEF7" w:rsidR="00180EC9" w:rsidRDefault="00180EC9" w:rsidP="00180EC9">
      <w:r>
        <w:t>Sinon, la prophétie énoncée par Régis Debray au journaliste qui l’interrogeait se réalisera</w:t>
      </w:r>
      <w:r w:rsidR="00D84752">
        <w:t xml:space="preserve">, </w:t>
      </w:r>
      <w:r>
        <w:t>« </w:t>
      </w:r>
      <w:r w:rsidRPr="00180EC9">
        <w:rPr>
          <w:b/>
          <w:bCs/>
          <w:i/>
          <w:iCs/>
        </w:rPr>
        <w:t>le désert des valeurs fera sortir les couteaux</w:t>
      </w:r>
      <w:r>
        <w:t> »</w:t>
      </w:r>
      <w:r w:rsidR="00DB27A6">
        <w:t xml:space="preserve"> et l’article numéro deux de la Déclaration des droits de l’Homme et du Citoyen de 1789 sera</w:t>
      </w:r>
      <w:r w:rsidR="00D84752">
        <w:t xml:space="preserve"> définitivement</w:t>
      </w:r>
      <w:r w:rsidR="00DB27A6">
        <w:t xml:space="preserve"> vidé de son sens.</w:t>
      </w:r>
    </w:p>
    <w:p w14:paraId="3EF91A12" w14:textId="77777777" w:rsidR="00525D4A" w:rsidRDefault="00525D4A" w:rsidP="00180EC9"/>
    <w:p w14:paraId="7D9B890E" w14:textId="2CF8AF7B" w:rsidR="00525D4A" w:rsidRDefault="00525D4A" w:rsidP="00180EC9">
      <w:r>
        <w:t>C’est pourquoi, commémorer l’appel du 18 juin 1940 et méditer la leçon morale et intellectuelle qu’il révèle est fondamental pour éviter de faire le lit de la haine, du clanisme et de la jubilation à détruire dont l’actualité nous apporte jour après jour des illustrations nouvelles.</w:t>
      </w:r>
    </w:p>
    <w:p w14:paraId="140CD092" w14:textId="77777777" w:rsidR="00525D4A" w:rsidRDefault="00525D4A" w:rsidP="00180EC9"/>
    <w:p w14:paraId="6323BE87" w14:textId="77777777" w:rsidR="00472C31" w:rsidRDefault="00917282" w:rsidP="00180EC9">
      <w:r>
        <w:t xml:space="preserve">N’oublions </w:t>
      </w:r>
      <w:r w:rsidR="00346E41">
        <w:t xml:space="preserve">jamais </w:t>
      </w:r>
      <w:r>
        <w:t>que l</w:t>
      </w:r>
      <w:r w:rsidR="00525D4A">
        <w:t>e passé parle continuellement au présent</w:t>
      </w:r>
      <w:r w:rsidR="00472C31">
        <w:t>.</w:t>
      </w:r>
      <w:r w:rsidR="00D84752">
        <w:t xml:space="preserve"> </w:t>
      </w:r>
    </w:p>
    <w:p w14:paraId="7C5BCCB7" w14:textId="29FBF10F" w:rsidR="00525D4A" w:rsidRDefault="00472C31" w:rsidP="00180EC9">
      <w:r>
        <w:t>S</w:t>
      </w:r>
      <w:r w:rsidR="00D84752">
        <w:t>achons l’écouter</w:t>
      </w:r>
      <w:r>
        <w:t xml:space="preserve"> et en tirer la leçon</w:t>
      </w:r>
      <w:r w:rsidR="00346E41">
        <w:t>.</w:t>
      </w:r>
    </w:p>
    <w:p w14:paraId="74805517" w14:textId="77777777" w:rsidR="00346E41" w:rsidRDefault="00346E41" w:rsidP="00180EC9"/>
    <w:p w14:paraId="031E2B9D" w14:textId="5A59F824" w:rsidR="00346E41" w:rsidRDefault="00346E41" w:rsidP="00180EC9">
      <w:r>
        <w:t>Je vous remercie pour votre attention.</w:t>
      </w:r>
    </w:p>
    <w:p w14:paraId="0DBFC484" w14:textId="77777777" w:rsidR="00346E41" w:rsidRDefault="00346E41" w:rsidP="00180EC9"/>
    <w:p w14:paraId="65342C54" w14:textId="4362B460" w:rsidR="00346E41" w:rsidRDefault="00346E41" w:rsidP="00180EC9">
      <w:r>
        <w:t xml:space="preserve">Henri Baile </w:t>
      </w:r>
      <w:proofErr w:type="gramStart"/>
      <w:r>
        <w:t xml:space="preserve">( </w:t>
      </w:r>
      <w:r w:rsidR="00472C31">
        <w:t>s</w:t>
      </w:r>
      <w:r>
        <w:t>eul</w:t>
      </w:r>
      <w:proofErr w:type="gramEnd"/>
      <w:r>
        <w:t xml:space="preserve"> le prononcé fait foi )</w:t>
      </w:r>
    </w:p>
    <w:p w14:paraId="2865C14E" w14:textId="77777777" w:rsidR="00260E65" w:rsidRDefault="00260E65"/>
    <w:p w14:paraId="6BC1B333" w14:textId="77777777" w:rsidR="00260E65" w:rsidRDefault="00260E65"/>
    <w:p w14:paraId="091BAEFB" w14:textId="77777777" w:rsidR="00FB4C2D" w:rsidRDefault="00FB4C2D"/>
    <w:p w14:paraId="5D0E8C99" w14:textId="43B27588" w:rsidR="00FB4C2D" w:rsidRDefault="00FB4C2D"/>
    <w:p w14:paraId="3E516E70" w14:textId="77777777" w:rsidR="00F31F94" w:rsidRDefault="00F31F94"/>
    <w:p w14:paraId="7780F6F2" w14:textId="06365C36" w:rsidR="00F31F94" w:rsidRPr="00F31F94" w:rsidRDefault="00F31F94"/>
    <w:p w14:paraId="4DEC35F0" w14:textId="77777777" w:rsidR="00992283" w:rsidRPr="00F31F94" w:rsidRDefault="00992283"/>
    <w:p w14:paraId="55B45BBE" w14:textId="77777777" w:rsidR="00992283" w:rsidRPr="00992283" w:rsidRDefault="00992283">
      <w:pPr>
        <w:rPr>
          <w:b/>
          <w:bCs/>
        </w:rPr>
      </w:pPr>
    </w:p>
    <w:sectPr w:rsidR="00992283" w:rsidRPr="0099228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62AC6" w14:textId="77777777" w:rsidR="00EA46CD" w:rsidRDefault="00EA46CD" w:rsidP="00260E65">
      <w:r>
        <w:separator/>
      </w:r>
    </w:p>
  </w:endnote>
  <w:endnote w:type="continuationSeparator" w:id="0">
    <w:p w14:paraId="1C14E177" w14:textId="77777777" w:rsidR="00EA46CD" w:rsidRDefault="00EA46CD" w:rsidP="0026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42127775"/>
      <w:docPartObj>
        <w:docPartGallery w:val="Page Numbers (Bottom of Page)"/>
        <w:docPartUnique/>
      </w:docPartObj>
    </w:sdtPr>
    <w:sdtContent>
      <w:p w14:paraId="5A36EADD" w14:textId="43605034" w:rsidR="00260E65" w:rsidRDefault="00260E65" w:rsidP="003861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F077F6" w14:textId="77777777" w:rsidR="00260E65" w:rsidRDefault="00260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08355477"/>
      <w:docPartObj>
        <w:docPartGallery w:val="Page Numbers (Bottom of Page)"/>
        <w:docPartUnique/>
      </w:docPartObj>
    </w:sdtPr>
    <w:sdtContent>
      <w:p w14:paraId="10B0344B" w14:textId="1AF5189D" w:rsidR="00260E65" w:rsidRDefault="00260E65" w:rsidP="003861E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393304A" w14:textId="77777777" w:rsidR="00260E65" w:rsidRDefault="00260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51F6" w14:textId="77777777" w:rsidR="00EA46CD" w:rsidRDefault="00EA46CD" w:rsidP="00260E65">
      <w:r>
        <w:separator/>
      </w:r>
    </w:p>
  </w:footnote>
  <w:footnote w:type="continuationSeparator" w:id="0">
    <w:p w14:paraId="1ACBA113" w14:textId="77777777" w:rsidR="00EA46CD" w:rsidRDefault="00EA46CD" w:rsidP="0026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8CE"/>
    <w:multiLevelType w:val="hybridMultilevel"/>
    <w:tmpl w:val="A38A7076"/>
    <w:lvl w:ilvl="0" w:tplc="79D8B6AE">
      <w:start w:val="1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103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83"/>
    <w:rsid w:val="000A457D"/>
    <w:rsid w:val="0013312B"/>
    <w:rsid w:val="00180EC9"/>
    <w:rsid w:val="00260E65"/>
    <w:rsid w:val="002B5B78"/>
    <w:rsid w:val="002C0198"/>
    <w:rsid w:val="00346E41"/>
    <w:rsid w:val="00472C31"/>
    <w:rsid w:val="00525D4A"/>
    <w:rsid w:val="00585BAA"/>
    <w:rsid w:val="007C6215"/>
    <w:rsid w:val="007F2E1A"/>
    <w:rsid w:val="008D1365"/>
    <w:rsid w:val="008D2616"/>
    <w:rsid w:val="008D4818"/>
    <w:rsid w:val="00917282"/>
    <w:rsid w:val="00992283"/>
    <w:rsid w:val="009A3DFA"/>
    <w:rsid w:val="00AD0857"/>
    <w:rsid w:val="00B27E69"/>
    <w:rsid w:val="00CA12F0"/>
    <w:rsid w:val="00D478DB"/>
    <w:rsid w:val="00D84752"/>
    <w:rsid w:val="00DB27A6"/>
    <w:rsid w:val="00E213B4"/>
    <w:rsid w:val="00E737B3"/>
    <w:rsid w:val="00EA46CD"/>
    <w:rsid w:val="00F31F94"/>
    <w:rsid w:val="00F847A9"/>
    <w:rsid w:val="00FB4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87C4CB"/>
  <w15:chartTrackingRefBased/>
  <w15:docId w15:val="{035AC930-F4CB-CE4A-8488-40EA1A33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2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92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22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22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22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228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228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228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228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922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22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22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22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22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22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22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2283"/>
    <w:rPr>
      <w:rFonts w:eastAsiaTheme="majorEastAsia" w:cstheme="majorBidi"/>
      <w:color w:val="272727" w:themeColor="text1" w:themeTint="D8"/>
    </w:rPr>
  </w:style>
  <w:style w:type="paragraph" w:styleId="Titre">
    <w:name w:val="Title"/>
    <w:basedOn w:val="Normal"/>
    <w:next w:val="Normal"/>
    <w:link w:val="TitreCar"/>
    <w:uiPriority w:val="10"/>
    <w:qFormat/>
    <w:rsid w:val="0099228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22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22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22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22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92283"/>
    <w:rPr>
      <w:i/>
      <w:iCs/>
      <w:color w:val="404040" w:themeColor="text1" w:themeTint="BF"/>
    </w:rPr>
  </w:style>
  <w:style w:type="paragraph" w:styleId="Paragraphedeliste">
    <w:name w:val="List Paragraph"/>
    <w:basedOn w:val="Normal"/>
    <w:uiPriority w:val="34"/>
    <w:qFormat/>
    <w:rsid w:val="00992283"/>
    <w:pPr>
      <w:ind w:left="720"/>
      <w:contextualSpacing/>
    </w:pPr>
  </w:style>
  <w:style w:type="character" w:styleId="Accentuationintense">
    <w:name w:val="Intense Emphasis"/>
    <w:basedOn w:val="Policepardfaut"/>
    <w:uiPriority w:val="21"/>
    <w:qFormat/>
    <w:rsid w:val="00992283"/>
    <w:rPr>
      <w:i/>
      <w:iCs/>
      <w:color w:val="0F4761" w:themeColor="accent1" w:themeShade="BF"/>
    </w:rPr>
  </w:style>
  <w:style w:type="paragraph" w:styleId="Citationintense">
    <w:name w:val="Intense Quote"/>
    <w:basedOn w:val="Normal"/>
    <w:next w:val="Normal"/>
    <w:link w:val="CitationintenseCar"/>
    <w:uiPriority w:val="30"/>
    <w:qFormat/>
    <w:rsid w:val="00992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2283"/>
    <w:rPr>
      <w:i/>
      <w:iCs/>
      <w:color w:val="0F4761" w:themeColor="accent1" w:themeShade="BF"/>
    </w:rPr>
  </w:style>
  <w:style w:type="character" w:styleId="Rfrenceintense">
    <w:name w:val="Intense Reference"/>
    <w:basedOn w:val="Policepardfaut"/>
    <w:uiPriority w:val="32"/>
    <w:qFormat/>
    <w:rsid w:val="00992283"/>
    <w:rPr>
      <w:b/>
      <w:bCs/>
      <w:smallCaps/>
      <w:color w:val="0F4761" w:themeColor="accent1" w:themeShade="BF"/>
      <w:spacing w:val="5"/>
    </w:rPr>
  </w:style>
  <w:style w:type="paragraph" w:styleId="Pieddepage">
    <w:name w:val="footer"/>
    <w:basedOn w:val="Normal"/>
    <w:link w:val="PieddepageCar"/>
    <w:uiPriority w:val="99"/>
    <w:unhideWhenUsed/>
    <w:rsid w:val="00260E65"/>
    <w:pPr>
      <w:tabs>
        <w:tab w:val="center" w:pos="4536"/>
        <w:tab w:val="right" w:pos="9072"/>
      </w:tabs>
    </w:pPr>
  </w:style>
  <w:style w:type="character" w:customStyle="1" w:styleId="PieddepageCar">
    <w:name w:val="Pied de page Car"/>
    <w:basedOn w:val="Policepardfaut"/>
    <w:link w:val="Pieddepage"/>
    <w:uiPriority w:val="99"/>
    <w:rsid w:val="00260E65"/>
  </w:style>
  <w:style w:type="character" w:styleId="Numrodepage">
    <w:name w:val="page number"/>
    <w:basedOn w:val="Policepardfaut"/>
    <w:uiPriority w:val="99"/>
    <w:semiHidden/>
    <w:unhideWhenUsed/>
    <w:rsid w:val="0026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BAILE</dc:creator>
  <cp:keywords/>
  <dc:description/>
  <cp:lastModifiedBy>Henri BAILE</cp:lastModifiedBy>
  <cp:revision>2</cp:revision>
  <cp:lastPrinted>2025-06-20T06:40:00Z</cp:lastPrinted>
  <dcterms:created xsi:type="dcterms:W3CDTF">2025-06-22T17:06:00Z</dcterms:created>
  <dcterms:modified xsi:type="dcterms:W3CDTF">2025-06-22T17:06:00Z</dcterms:modified>
</cp:coreProperties>
</file>