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A125" w14:textId="0BA90C40" w:rsidR="00E7290F" w:rsidRPr="00E7290F" w:rsidRDefault="00E7290F" w:rsidP="00E7290F">
      <w:pPr>
        <w:pStyle w:val="Sansinterligne"/>
        <w:ind w:firstLine="3544"/>
        <w:jc w:val="center"/>
        <w:rPr>
          <w:b/>
          <w:bCs/>
          <w:sz w:val="44"/>
          <w:szCs w:val="44"/>
        </w:rPr>
      </w:pPr>
      <w:r>
        <w:rPr>
          <w:b/>
          <w:bCs/>
          <w:noProof/>
          <w:sz w:val="44"/>
          <w:szCs w:val="44"/>
          <w14:ligatures w14:val="standardContextual"/>
        </w:rPr>
        <w:drawing>
          <wp:anchor distT="0" distB="0" distL="114300" distR="114300" simplePos="0" relativeHeight="251658240" behindDoc="0" locked="0" layoutInCell="1" allowOverlap="1" wp14:anchorId="3FEBFEEB" wp14:editId="61135DF1">
            <wp:simplePos x="0" y="0"/>
            <wp:positionH relativeFrom="column">
              <wp:posOffset>-661670</wp:posOffset>
            </wp:positionH>
            <wp:positionV relativeFrom="paragraph">
              <wp:posOffset>-108585</wp:posOffset>
            </wp:positionV>
            <wp:extent cx="1228725" cy="1109487"/>
            <wp:effectExtent l="0" t="0" r="0" b="0"/>
            <wp:wrapNone/>
            <wp:docPr id="1381279943" name="Image 8" descr="docu0005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ocu0005 copie"/>
                    <pic:cNvPicPr>
                      <a:picLocks noChangeAspect="1" noChangeArrowheads="1"/>
                    </pic:cNvPicPr>
                  </pic:nvPicPr>
                  <pic:blipFill>
                    <a:blip r:embed="rId4" cstate="print">
                      <a:clrChange>
                        <a:clrFrom>
                          <a:srgbClr val="EBFDFD"/>
                        </a:clrFrom>
                        <a:clrTo>
                          <a:srgbClr val="EBFDFD">
                            <a:alpha val="0"/>
                          </a:srgbClr>
                        </a:clrTo>
                      </a:clrChange>
                      <a:lum contrast="40000"/>
                      <a:grayscl/>
                      <a:biLevel thresh="50000"/>
                      <a:extLst>
                        <a:ext uri="{28A0092B-C50C-407E-A947-70E740481C1C}">
                          <a14:useLocalDpi xmlns:a14="http://schemas.microsoft.com/office/drawing/2010/main" val="0"/>
                        </a:ext>
                      </a:extLst>
                    </a:blip>
                    <a:srcRect/>
                    <a:stretch>
                      <a:fillRect/>
                    </a:stretch>
                  </pic:blipFill>
                  <pic:spPr bwMode="auto">
                    <a:xfrm>
                      <a:off x="0" y="0"/>
                      <a:ext cx="1228725" cy="11094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90F">
        <w:rPr>
          <w:b/>
          <w:bCs/>
          <w:sz w:val="44"/>
          <w:szCs w:val="44"/>
        </w:rPr>
        <w:t>Cercle Algérianiste de Lyon</w:t>
      </w:r>
    </w:p>
    <w:p w14:paraId="6061DAB6" w14:textId="6DB2056C" w:rsidR="00E7290F" w:rsidRPr="00E7290F" w:rsidRDefault="00E7290F" w:rsidP="00E7290F">
      <w:pPr>
        <w:pStyle w:val="Sansinterligne"/>
        <w:ind w:firstLine="3402"/>
        <w:jc w:val="center"/>
        <w:rPr>
          <w:b/>
          <w:bCs/>
          <w:sz w:val="22"/>
          <w:szCs w:val="22"/>
        </w:rPr>
      </w:pPr>
      <w:r w:rsidRPr="00E7290F">
        <w:rPr>
          <w:b/>
          <w:bCs/>
          <w:sz w:val="22"/>
          <w:szCs w:val="22"/>
        </w:rPr>
        <w:t>FEDERATION DES CERCLES ALGERIANISTES</w:t>
      </w:r>
    </w:p>
    <w:p w14:paraId="251062E4" w14:textId="77777777" w:rsidR="00E7290F" w:rsidRPr="00E7290F" w:rsidRDefault="00E7290F" w:rsidP="00E7290F">
      <w:pPr>
        <w:pStyle w:val="Sansinterligne"/>
        <w:ind w:firstLine="3402"/>
        <w:jc w:val="center"/>
        <w:rPr>
          <w:b/>
          <w:bCs/>
          <w:sz w:val="22"/>
          <w:szCs w:val="22"/>
        </w:rPr>
      </w:pPr>
      <w:r w:rsidRPr="00E7290F">
        <w:rPr>
          <w:b/>
          <w:bCs/>
          <w:sz w:val="22"/>
          <w:szCs w:val="22"/>
        </w:rPr>
        <w:t>Association culturelle des Français d’Afrique du nord</w:t>
      </w:r>
    </w:p>
    <w:p w14:paraId="00AE9874" w14:textId="2BA9EB57" w:rsidR="00E7290F" w:rsidRPr="00E7290F" w:rsidRDefault="00E7290F" w:rsidP="00E7290F">
      <w:pPr>
        <w:pStyle w:val="Sansinterligne"/>
        <w:ind w:firstLine="3402"/>
        <w:jc w:val="center"/>
        <w:rPr>
          <w:sz w:val="22"/>
          <w:szCs w:val="22"/>
        </w:rPr>
      </w:pPr>
      <w:r w:rsidRPr="00E7290F">
        <w:rPr>
          <w:sz w:val="22"/>
          <w:szCs w:val="22"/>
        </w:rPr>
        <w:t>Régie par la loi du 1</w:t>
      </w:r>
      <w:r w:rsidRPr="00E7290F">
        <w:rPr>
          <w:sz w:val="22"/>
          <w:szCs w:val="22"/>
          <w:vertAlign w:val="superscript"/>
        </w:rPr>
        <w:t>er</w:t>
      </w:r>
      <w:r w:rsidRPr="00E7290F">
        <w:rPr>
          <w:sz w:val="22"/>
          <w:szCs w:val="22"/>
        </w:rPr>
        <w:t xml:space="preserve"> juillet 1901. Déclarée sous le n</w:t>
      </w:r>
      <w:r w:rsidR="0053069A">
        <w:rPr>
          <w:sz w:val="22"/>
          <w:szCs w:val="22"/>
        </w:rPr>
        <w:t>°</w:t>
      </w:r>
      <w:r w:rsidRPr="00E7290F">
        <w:rPr>
          <w:sz w:val="22"/>
          <w:szCs w:val="22"/>
        </w:rPr>
        <w:t xml:space="preserve"> 21757</w:t>
      </w:r>
    </w:p>
    <w:p w14:paraId="451B4287" w14:textId="30B6321D" w:rsidR="00E7290F" w:rsidRPr="00E7290F" w:rsidRDefault="00E7290F" w:rsidP="00E7290F">
      <w:pPr>
        <w:pStyle w:val="Sansinterligne"/>
        <w:ind w:firstLine="3402"/>
        <w:jc w:val="center"/>
        <w:rPr>
          <w:sz w:val="22"/>
          <w:szCs w:val="22"/>
        </w:rPr>
      </w:pPr>
      <w:r w:rsidRPr="00E7290F">
        <w:rPr>
          <w:sz w:val="22"/>
          <w:szCs w:val="22"/>
        </w:rPr>
        <w:t>à la Préfecture du Rhône, le 3</w:t>
      </w:r>
      <w:r w:rsidR="0053069A">
        <w:rPr>
          <w:sz w:val="22"/>
          <w:szCs w:val="22"/>
        </w:rPr>
        <w:t xml:space="preserve"> </w:t>
      </w:r>
      <w:r w:rsidRPr="00E7290F">
        <w:rPr>
          <w:sz w:val="22"/>
          <w:szCs w:val="22"/>
        </w:rPr>
        <w:t>mai 1986</w:t>
      </w:r>
    </w:p>
    <w:p w14:paraId="0FA2CB0A" w14:textId="55D471F4" w:rsidR="00E7290F" w:rsidRPr="00180C23" w:rsidRDefault="00FF127E" w:rsidP="00180C23">
      <w:pPr>
        <w:ind w:left="4956"/>
        <w:rPr>
          <w:sz w:val="22"/>
          <w:szCs w:val="22"/>
        </w:rPr>
      </w:pPr>
      <w:r w:rsidRPr="00180C23">
        <w:rPr>
          <w:sz w:val="22"/>
          <w:szCs w:val="22"/>
        </w:rPr>
        <w:t>Président : Grégoire Finidori</w:t>
      </w:r>
    </w:p>
    <w:p w14:paraId="3107E15E" w14:textId="77777777" w:rsidR="00180C23" w:rsidRPr="00180C23" w:rsidRDefault="00180C23" w:rsidP="00E7290F">
      <w:pPr>
        <w:rPr>
          <w:sz w:val="22"/>
          <w:szCs w:val="22"/>
        </w:rPr>
      </w:pPr>
    </w:p>
    <w:p w14:paraId="2069729D" w14:textId="77777777" w:rsidR="00180C23" w:rsidRDefault="00180C23" w:rsidP="00E7290F">
      <w:pPr>
        <w:rPr>
          <w:sz w:val="24"/>
          <w:szCs w:val="24"/>
        </w:rPr>
      </w:pPr>
    </w:p>
    <w:p w14:paraId="773105B1" w14:textId="33840659" w:rsidR="00E7290F" w:rsidRPr="00B11A4A" w:rsidRDefault="0049112D" w:rsidP="00E7290F">
      <w:pPr>
        <w:rPr>
          <w:sz w:val="24"/>
          <w:szCs w:val="24"/>
        </w:rPr>
      </w:pPr>
      <w:r w:rsidRPr="00B11A4A">
        <w:rPr>
          <w:sz w:val="24"/>
          <w:szCs w:val="24"/>
        </w:rPr>
        <w:t>Lyon le </w:t>
      </w:r>
      <w:r w:rsidR="00BE5417">
        <w:rPr>
          <w:sz w:val="24"/>
          <w:szCs w:val="24"/>
        </w:rPr>
        <w:t xml:space="preserve">20 </w:t>
      </w:r>
      <w:r w:rsidRPr="00B11A4A">
        <w:rPr>
          <w:sz w:val="24"/>
          <w:szCs w:val="24"/>
        </w:rPr>
        <w:t>février 2025</w:t>
      </w:r>
    </w:p>
    <w:p w14:paraId="4B976599" w14:textId="7F0DEDB3" w:rsidR="00993465" w:rsidRPr="00B11A4A" w:rsidRDefault="00993465">
      <w:pPr>
        <w:rPr>
          <w:sz w:val="24"/>
          <w:szCs w:val="24"/>
        </w:rPr>
      </w:pPr>
    </w:p>
    <w:p w14:paraId="06A821A5" w14:textId="61839B75" w:rsidR="0053069A" w:rsidRPr="00B11A4A" w:rsidRDefault="0053069A" w:rsidP="0053069A">
      <w:pPr>
        <w:rPr>
          <w:sz w:val="24"/>
          <w:szCs w:val="24"/>
        </w:rPr>
      </w:pPr>
      <w:r w:rsidRPr="00B11A4A">
        <w:rPr>
          <w:sz w:val="24"/>
          <w:szCs w:val="24"/>
        </w:rPr>
        <w:t xml:space="preserve">A </w:t>
      </w:r>
      <w:r w:rsidR="0049112D" w:rsidRPr="00B11A4A">
        <w:rPr>
          <w:sz w:val="24"/>
          <w:szCs w:val="24"/>
        </w:rPr>
        <w:t>Madame Anne Braibant-</w:t>
      </w:r>
      <w:proofErr w:type="spellStart"/>
      <w:r w:rsidR="0049112D" w:rsidRPr="00B11A4A">
        <w:rPr>
          <w:sz w:val="24"/>
          <w:szCs w:val="24"/>
        </w:rPr>
        <w:t>Thoraval</w:t>
      </w:r>
      <w:proofErr w:type="spellEnd"/>
      <w:r w:rsidRPr="00B11A4A">
        <w:rPr>
          <w:sz w:val="24"/>
          <w:szCs w:val="24"/>
        </w:rPr>
        <w:t xml:space="preserve">, </w:t>
      </w:r>
    </w:p>
    <w:p w14:paraId="7B1F5B21" w14:textId="0C8AA9A0" w:rsidR="0053069A" w:rsidRPr="00B11A4A" w:rsidRDefault="0053069A" w:rsidP="0053069A">
      <w:pPr>
        <w:rPr>
          <w:sz w:val="24"/>
          <w:szCs w:val="24"/>
        </w:rPr>
      </w:pPr>
      <w:r w:rsidRPr="00B11A4A">
        <w:rPr>
          <w:sz w:val="24"/>
          <w:szCs w:val="24"/>
        </w:rPr>
        <w:t>Maire d</w:t>
      </w:r>
      <w:r w:rsidR="0049112D" w:rsidRPr="00B11A4A">
        <w:rPr>
          <w:sz w:val="24"/>
          <w:szCs w:val="24"/>
        </w:rPr>
        <w:t>u 9</w:t>
      </w:r>
      <w:r w:rsidR="0049112D" w:rsidRPr="00B11A4A">
        <w:rPr>
          <w:sz w:val="24"/>
          <w:szCs w:val="24"/>
          <w:vertAlign w:val="superscript"/>
        </w:rPr>
        <w:t>e</w:t>
      </w:r>
      <w:r w:rsidR="0049112D" w:rsidRPr="00B11A4A">
        <w:rPr>
          <w:sz w:val="24"/>
          <w:szCs w:val="24"/>
        </w:rPr>
        <w:t xml:space="preserve"> arrondissement de </w:t>
      </w:r>
      <w:r w:rsidRPr="00B11A4A">
        <w:rPr>
          <w:sz w:val="24"/>
          <w:szCs w:val="24"/>
        </w:rPr>
        <w:t xml:space="preserve">Lyon, </w:t>
      </w:r>
    </w:p>
    <w:p w14:paraId="6254BE24" w14:textId="0D286B8D" w:rsidR="0053069A" w:rsidRPr="00B11A4A" w:rsidRDefault="00A4279F" w:rsidP="0053069A">
      <w:pPr>
        <w:rPr>
          <w:sz w:val="24"/>
          <w:szCs w:val="24"/>
        </w:rPr>
      </w:pPr>
      <w:r w:rsidRPr="00B11A4A">
        <w:rPr>
          <w:sz w:val="24"/>
          <w:szCs w:val="24"/>
        </w:rPr>
        <w:t xml:space="preserve">6 place du marché, </w:t>
      </w:r>
    </w:p>
    <w:p w14:paraId="7F8A4A54" w14:textId="427A996B" w:rsidR="00A4279F" w:rsidRPr="00B11A4A" w:rsidRDefault="00A4279F" w:rsidP="0053069A">
      <w:pPr>
        <w:rPr>
          <w:sz w:val="24"/>
          <w:szCs w:val="24"/>
        </w:rPr>
      </w:pPr>
      <w:r w:rsidRPr="00B11A4A">
        <w:rPr>
          <w:sz w:val="24"/>
          <w:szCs w:val="24"/>
        </w:rPr>
        <w:t>69 264 Lyon Ced</w:t>
      </w:r>
      <w:r w:rsidR="005F45E5" w:rsidRPr="00B11A4A">
        <w:rPr>
          <w:sz w:val="24"/>
          <w:szCs w:val="24"/>
        </w:rPr>
        <w:t>ex 09</w:t>
      </w:r>
    </w:p>
    <w:p w14:paraId="680F516E" w14:textId="77777777" w:rsidR="0053069A" w:rsidRPr="00B11A4A" w:rsidRDefault="0053069A" w:rsidP="0053069A">
      <w:pPr>
        <w:rPr>
          <w:sz w:val="24"/>
          <w:szCs w:val="24"/>
        </w:rPr>
      </w:pPr>
    </w:p>
    <w:p w14:paraId="2EB3C772" w14:textId="77777777" w:rsidR="0053069A" w:rsidRPr="00B11A4A" w:rsidRDefault="0053069A" w:rsidP="0053069A">
      <w:pPr>
        <w:rPr>
          <w:sz w:val="24"/>
          <w:szCs w:val="24"/>
        </w:rPr>
      </w:pPr>
    </w:p>
    <w:p w14:paraId="41F73C20" w14:textId="39777F9E" w:rsidR="0053069A" w:rsidRPr="00B11A4A" w:rsidRDefault="005F45E5" w:rsidP="0053069A">
      <w:pPr>
        <w:rPr>
          <w:sz w:val="24"/>
          <w:szCs w:val="24"/>
        </w:rPr>
      </w:pPr>
      <w:r w:rsidRPr="00B11A4A">
        <w:rPr>
          <w:sz w:val="24"/>
          <w:szCs w:val="24"/>
        </w:rPr>
        <w:t>Madame la</w:t>
      </w:r>
      <w:r w:rsidR="0053069A" w:rsidRPr="00B11A4A">
        <w:rPr>
          <w:sz w:val="24"/>
          <w:szCs w:val="24"/>
        </w:rPr>
        <w:t xml:space="preserve"> Maire, </w:t>
      </w:r>
    </w:p>
    <w:p w14:paraId="44CA7E0D" w14:textId="77777777" w:rsidR="0053069A" w:rsidRPr="00B11A4A" w:rsidRDefault="0053069A" w:rsidP="0053069A">
      <w:pPr>
        <w:jc w:val="both"/>
        <w:rPr>
          <w:sz w:val="24"/>
          <w:szCs w:val="24"/>
        </w:rPr>
      </w:pPr>
    </w:p>
    <w:p w14:paraId="27529E2D" w14:textId="5258FA77" w:rsidR="0053069A" w:rsidRPr="00B11A4A" w:rsidRDefault="0053069A" w:rsidP="0053069A">
      <w:pPr>
        <w:jc w:val="both"/>
        <w:rPr>
          <w:sz w:val="24"/>
          <w:szCs w:val="24"/>
        </w:rPr>
      </w:pPr>
      <w:r w:rsidRPr="00B11A4A">
        <w:rPr>
          <w:sz w:val="24"/>
          <w:szCs w:val="24"/>
        </w:rPr>
        <w:t>En ma qualité de président du Cercle algérianiste de Lyon, association culturelle des Français d’Afrique du nord, je me permets d’attirer votre attention sur l’état de délabrement du Monument aux morts d’Oran, implanté</w:t>
      </w:r>
      <w:r w:rsidR="005F45E5" w:rsidRPr="00B11A4A">
        <w:rPr>
          <w:sz w:val="24"/>
          <w:szCs w:val="24"/>
        </w:rPr>
        <w:t xml:space="preserve"> dans votre arrondissement, </w:t>
      </w:r>
      <w:r w:rsidRPr="00B11A4A">
        <w:rPr>
          <w:sz w:val="24"/>
          <w:szCs w:val="24"/>
        </w:rPr>
        <w:t xml:space="preserve"> place du Bachaga Boualem</w:t>
      </w:r>
      <w:r w:rsidR="005F45E5" w:rsidRPr="00B11A4A">
        <w:rPr>
          <w:sz w:val="24"/>
          <w:szCs w:val="24"/>
        </w:rPr>
        <w:t>.</w:t>
      </w:r>
      <w:r w:rsidRPr="00B11A4A">
        <w:rPr>
          <w:sz w:val="24"/>
          <w:szCs w:val="24"/>
        </w:rPr>
        <w:t xml:space="preserve"> </w:t>
      </w:r>
    </w:p>
    <w:p w14:paraId="278AFBF1" w14:textId="77777777" w:rsidR="0053069A" w:rsidRPr="00B11A4A" w:rsidRDefault="0053069A" w:rsidP="0053069A">
      <w:pPr>
        <w:jc w:val="both"/>
        <w:rPr>
          <w:sz w:val="24"/>
          <w:szCs w:val="24"/>
        </w:rPr>
      </w:pPr>
    </w:p>
    <w:p w14:paraId="19F00CFE" w14:textId="77777777" w:rsidR="0053069A" w:rsidRPr="00B11A4A" w:rsidRDefault="0053069A" w:rsidP="0053069A">
      <w:pPr>
        <w:jc w:val="both"/>
        <w:rPr>
          <w:sz w:val="24"/>
          <w:szCs w:val="24"/>
        </w:rPr>
      </w:pPr>
      <w:r w:rsidRPr="00B11A4A">
        <w:rPr>
          <w:sz w:val="24"/>
          <w:szCs w:val="24"/>
        </w:rPr>
        <w:t>Les plaques latérales de ce monument sont tombées et d’autres dégradations sont susceptibles de survenir si aucune restauration n’est entreprise.</w:t>
      </w:r>
    </w:p>
    <w:p w14:paraId="5AA9FCD9" w14:textId="328045C4" w:rsidR="00F632D4" w:rsidRPr="00B11A4A" w:rsidRDefault="0053069A" w:rsidP="0053069A">
      <w:pPr>
        <w:jc w:val="both"/>
        <w:rPr>
          <w:sz w:val="24"/>
          <w:szCs w:val="24"/>
        </w:rPr>
      </w:pPr>
      <w:r w:rsidRPr="00B11A4A">
        <w:rPr>
          <w:sz w:val="24"/>
          <w:szCs w:val="24"/>
        </w:rPr>
        <w:br/>
      </w:r>
      <w:r w:rsidR="00F632D4">
        <w:rPr>
          <w:sz w:val="24"/>
          <w:szCs w:val="24"/>
        </w:rPr>
        <w:t>Ce monument érigé initialement à Oran en hommage aux soldats de cette ville morts pour la France est particulièrement cher au cœur des Français d’Algérie et sans doute au cœur de tout Français et de tout Lyonnais. En effet, comme vous le savez, les populations d’Algérie, de toutes origines, ont payé un prix particulièrement lourd pour la défense de la patrie puisque 27 classes furent mobilisées à partir de 1942 pour constituer les armées de la Libération.</w:t>
      </w:r>
    </w:p>
    <w:p w14:paraId="11184C75" w14:textId="77777777" w:rsidR="0053069A" w:rsidRPr="00B11A4A" w:rsidRDefault="0053069A" w:rsidP="0053069A">
      <w:pPr>
        <w:jc w:val="both"/>
        <w:rPr>
          <w:sz w:val="24"/>
          <w:szCs w:val="24"/>
        </w:rPr>
      </w:pPr>
    </w:p>
    <w:p w14:paraId="6C39E6D0" w14:textId="502DB538" w:rsidR="0053069A" w:rsidRPr="00B11A4A" w:rsidRDefault="0053069A" w:rsidP="0053069A">
      <w:pPr>
        <w:jc w:val="both"/>
        <w:rPr>
          <w:sz w:val="24"/>
          <w:szCs w:val="24"/>
        </w:rPr>
      </w:pPr>
      <w:r w:rsidRPr="00B11A4A">
        <w:rPr>
          <w:sz w:val="24"/>
          <w:szCs w:val="24"/>
        </w:rPr>
        <w:t>Aussi je m’adresse à vous, en votre qualité de maire d</w:t>
      </w:r>
      <w:r w:rsidR="00435685" w:rsidRPr="00B11A4A">
        <w:rPr>
          <w:sz w:val="24"/>
          <w:szCs w:val="24"/>
        </w:rPr>
        <w:t>u 9</w:t>
      </w:r>
      <w:r w:rsidR="00435685" w:rsidRPr="00B11A4A">
        <w:rPr>
          <w:sz w:val="24"/>
          <w:szCs w:val="24"/>
          <w:vertAlign w:val="superscript"/>
        </w:rPr>
        <w:t>e</w:t>
      </w:r>
      <w:r w:rsidR="00435685" w:rsidRPr="00B11A4A">
        <w:rPr>
          <w:sz w:val="24"/>
          <w:szCs w:val="24"/>
        </w:rPr>
        <w:t xml:space="preserve"> arrondissement de </w:t>
      </w:r>
      <w:r w:rsidRPr="00B11A4A">
        <w:rPr>
          <w:sz w:val="24"/>
          <w:szCs w:val="24"/>
        </w:rPr>
        <w:t xml:space="preserve">Lyon, pour que ce monument soit restauré le plus vite possible. Les dépenses à engager ne devraient pas être considérables. </w:t>
      </w:r>
      <w:r w:rsidRPr="00B11A4A">
        <w:rPr>
          <w:sz w:val="24"/>
          <w:szCs w:val="24"/>
        </w:rPr>
        <w:br/>
      </w:r>
      <w:r w:rsidRPr="00B11A4A">
        <w:rPr>
          <w:sz w:val="24"/>
          <w:szCs w:val="24"/>
        </w:rPr>
        <w:br/>
        <w:t xml:space="preserve">J’adresse un courrier similaire à </w:t>
      </w:r>
      <w:r w:rsidR="00B2675D" w:rsidRPr="00B11A4A">
        <w:rPr>
          <w:sz w:val="24"/>
          <w:szCs w:val="24"/>
        </w:rPr>
        <w:t xml:space="preserve">M. Grégory Doucet, maire de Lyon. </w:t>
      </w:r>
    </w:p>
    <w:p w14:paraId="0458B041" w14:textId="05ECDF13" w:rsidR="0053069A" w:rsidRPr="00B11A4A" w:rsidRDefault="0053069A" w:rsidP="0053069A">
      <w:pPr>
        <w:jc w:val="both"/>
        <w:rPr>
          <w:sz w:val="24"/>
          <w:szCs w:val="24"/>
        </w:rPr>
      </w:pPr>
      <w:r w:rsidRPr="00B11A4A">
        <w:rPr>
          <w:sz w:val="24"/>
          <w:szCs w:val="24"/>
        </w:rPr>
        <w:br/>
        <w:t xml:space="preserve">Veuillez agréer, </w:t>
      </w:r>
      <w:r w:rsidR="00B2675D" w:rsidRPr="00B11A4A">
        <w:rPr>
          <w:sz w:val="24"/>
          <w:szCs w:val="24"/>
        </w:rPr>
        <w:t>Madame la</w:t>
      </w:r>
      <w:r w:rsidRPr="00B11A4A">
        <w:rPr>
          <w:sz w:val="24"/>
          <w:szCs w:val="24"/>
        </w:rPr>
        <w:t xml:space="preserve"> maire, l’assurance de ma parfaite considération.</w:t>
      </w:r>
    </w:p>
    <w:p w14:paraId="596E564C" w14:textId="77777777" w:rsidR="0053069A" w:rsidRPr="00B11A4A" w:rsidRDefault="0053069A" w:rsidP="0053069A">
      <w:pPr>
        <w:jc w:val="both"/>
        <w:rPr>
          <w:sz w:val="24"/>
          <w:szCs w:val="24"/>
        </w:rPr>
      </w:pPr>
      <w:r w:rsidRPr="00B11A4A">
        <w:rPr>
          <w:sz w:val="24"/>
          <w:szCs w:val="24"/>
        </w:rPr>
        <w:br/>
      </w:r>
    </w:p>
    <w:p w14:paraId="78F193A6" w14:textId="77777777" w:rsidR="0053069A" w:rsidRPr="00B11A4A" w:rsidRDefault="0053069A" w:rsidP="0053069A">
      <w:pPr>
        <w:jc w:val="both"/>
        <w:rPr>
          <w:sz w:val="24"/>
          <w:szCs w:val="24"/>
        </w:rPr>
      </w:pPr>
      <w:r w:rsidRPr="00B11A4A">
        <w:rPr>
          <w:sz w:val="24"/>
          <w:szCs w:val="24"/>
        </w:rPr>
        <w:tab/>
      </w:r>
      <w:r w:rsidRPr="00B11A4A">
        <w:rPr>
          <w:sz w:val="24"/>
          <w:szCs w:val="24"/>
        </w:rPr>
        <w:tab/>
      </w:r>
      <w:r w:rsidRPr="00B11A4A">
        <w:rPr>
          <w:sz w:val="24"/>
          <w:szCs w:val="24"/>
        </w:rPr>
        <w:tab/>
        <w:t>Grégoire Finidori,</w:t>
      </w:r>
    </w:p>
    <w:p w14:paraId="66BA32AD" w14:textId="77777777" w:rsidR="0053069A" w:rsidRPr="00B11A4A" w:rsidRDefault="0053069A" w:rsidP="0053069A">
      <w:pPr>
        <w:jc w:val="both"/>
        <w:rPr>
          <w:sz w:val="24"/>
          <w:szCs w:val="24"/>
        </w:rPr>
      </w:pPr>
    </w:p>
    <w:p w14:paraId="1036FBEE" w14:textId="77777777" w:rsidR="0053069A" w:rsidRPr="00B11A4A" w:rsidRDefault="0053069A" w:rsidP="0053069A">
      <w:pPr>
        <w:ind w:left="2124"/>
        <w:jc w:val="both"/>
        <w:rPr>
          <w:sz w:val="24"/>
          <w:szCs w:val="24"/>
        </w:rPr>
      </w:pPr>
      <w:r w:rsidRPr="00B11A4A">
        <w:rPr>
          <w:sz w:val="24"/>
          <w:szCs w:val="24"/>
        </w:rPr>
        <w:t>Président du Cercle algérianiste de Lyon</w:t>
      </w:r>
    </w:p>
    <w:p w14:paraId="286B8E36" w14:textId="77777777" w:rsidR="0053069A" w:rsidRPr="00B11A4A" w:rsidRDefault="0053069A" w:rsidP="0053069A">
      <w:pPr>
        <w:ind w:left="1416" w:firstLine="708"/>
        <w:jc w:val="both"/>
        <w:rPr>
          <w:sz w:val="24"/>
          <w:szCs w:val="24"/>
        </w:rPr>
      </w:pPr>
      <w:r w:rsidRPr="00B11A4A">
        <w:rPr>
          <w:sz w:val="24"/>
          <w:szCs w:val="24"/>
        </w:rPr>
        <w:t>36 rue des Catalpas,</w:t>
      </w:r>
    </w:p>
    <w:p w14:paraId="413B82A9" w14:textId="77777777" w:rsidR="0053069A" w:rsidRPr="00B11A4A" w:rsidRDefault="0053069A" w:rsidP="0053069A">
      <w:pPr>
        <w:ind w:left="1416" w:firstLine="708"/>
        <w:jc w:val="both"/>
        <w:rPr>
          <w:sz w:val="24"/>
          <w:szCs w:val="24"/>
        </w:rPr>
      </w:pPr>
      <w:r w:rsidRPr="00B11A4A">
        <w:rPr>
          <w:sz w:val="24"/>
          <w:szCs w:val="24"/>
        </w:rPr>
        <w:t>69 400 Gleizé</w:t>
      </w:r>
    </w:p>
    <w:p w14:paraId="23106D74" w14:textId="77777777" w:rsidR="0053069A" w:rsidRPr="00B11A4A" w:rsidRDefault="0053069A" w:rsidP="0053069A">
      <w:pPr>
        <w:ind w:left="1416" w:firstLine="708"/>
        <w:jc w:val="both"/>
        <w:rPr>
          <w:sz w:val="24"/>
          <w:szCs w:val="24"/>
        </w:rPr>
      </w:pPr>
      <w:hyperlink r:id="rId5" w:history="1">
        <w:r w:rsidRPr="00B11A4A">
          <w:rPr>
            <w:rStyle w:val="Lienhypertexte"/>
            <w:rFonts w:eastAsiaTheme="majorEastAsia"/>
            <w:sz w:val="24"/>
            <w:szCs w:val="24"/>
          </w:rPr>
          <w:t>gregoire.finidori@orange.fr</w:t>
        </w:r>
      </w:hyperlink>
      <w:r w:rsidRPr="00B11A4A">
        <w:rPr>
          <w:sz w:val="24"/>
          <w:szCs w:val="24"/>
        </w:rPr>
        <w:t xml:space="preserve"> </w:t>
      </w:r>
    </w:p>
    <w:p w14:paraId="4843CFBC" w14:textId="77777777" w:rsidR="0053069A" w:rsidRPr="00B11A4A" w:rsidRDefault="0053069A" w:rsidP="0053069A">
      <w:pPr>
        <w:jc w:val="both"/>
        <w:rPr>
          <w:sz w:val="24"/>
          <w:szCs w:val="24"/>
        </w:rPr>
      </w:pPr>
    </w:p>
    <w:p w14:paraId="6C853BE8" w14:textId="77777777" w:rsidR="0053069A" w:rsidRPr="00B11A4A" w:rsidRDefault="0053069A" w:rsidP="0053069A">
      <w:pPr>
        <w:jc w:val="both"/>
        <w:rPr>
          <w:sz w:val="24"/>
          <w:szCs w:val="24"/>
        </w:rPr>
      </w:pPr>
    </w:p>
    <w:p w14:paraId="4E58209A" w14:textId="77777777" w:rsidR="0053069A" w:rsidRPr="00B11A4A" w:rsidRDefault="0053069A" w:rsidP="0053069A">
      <w:pPr>
        <w:jc w:val="both"/>
        <w:rPr>
          <w:sz w:val="24"/>
          <w:szCs w:val="24"/>
        </w:rPr>
      </w:pPr>
    </w:p>
    <w:p w14:paraId="25E78E63" w14:textId="77777777" w:rsidR="0053069A" w:rsidRPr="00B11A4A" w:rsidRDefault="0053069A" w:rsidP="0053069A">
      <w:pPr>
        <w:jc w:val="both"/>
        <w:rPr>
          <w:sz w:val="24"/>
          <w:szCs w:val="24"/>
        </w:rPr>
      </w:pPr>
    </w:p>
    <w:p w14:paraId="3F4E28A8" w14:textId="77777777" w:rsidR="0053069A" w:rsidRPr="00B11A4A" w:rsidRDefault="0053069A" w:rsidP="0053069A">
      <w:pPr>
        <w:jc w:val="both"/>
        <w:rPr>
          <w:sz w:val="24"/>
          <w:szCs w:val="24"/>
        </w:rPr>
      </w:pPr>
    </w:p>
    <w:p w14:paraId="1E152CE6" w14:textId="39B6A865" w:rsidR="00E7290F" w:rsidRPr="00B11A4A" w:rsidRDefault="00E7290F">
      <w:pPr>
        <w:rPr>
          <w:sz w:val="24"/>
          <w:szCs w:val="24"/>
        </w:rPr>
      </w:pPr>
    </w:p>
    <w:sectPr w:rsidR="00E7290F" w:rsidRPr="00B11A4A" w:rsidSect="00E7290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0F"/>
    <w:rsid w:val="00180C23"/>
    <w:rsid w:val="0029616F"/>
    <w:rsid w:val="00383D64"/>
    <w:rsid w:val="00435685"/>
    <w:rsid w:val="0049112D"/>
    <w:rsid w:val="0053069A"/>
    <w:rsid w:val="005F45E5"/>
    <w:rsid w:val="00652825"/>
    <w:rsid w:val="00993465"/>
    <w:rsid w:val="00A4279F"/>
    <w:rsid w:val="00B11A4A"/>
    <w:rsid w:val="00B2675D"/>
    <w:rsid w:val="00B72DD2"/>
    <w:rsid w:val="00BE5417"/>
    <w:rsid w:val="00E7290F"/>
    <w:rsid w:val="00EA0112"/>
    <w:rsid w:val="00F632D4"/>
    <w:rsid w:val="00FF1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063E"/>
  <w15:chartTrackingRefBased/>
  <w15:docId w15:val="{0E562DF3-D1EF-4A73-AFFE-14883788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0F"/>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qFormat/>
    <w:rsid w:val="00E72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2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29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29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29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290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290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290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290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729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29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29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29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29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29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29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29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290F"/>
    <w:rPr>
      <w:rFonts w:eastAsiaTheme="majorEastAsia" w:cstheme="majorBidi"/>
      <w:color w:val="272727" w:themeColor="text1" w:themeTint="D8"/>
    </w:rPr>
  </w:style>
  <w:style w:type="paragraph" w:styleId="Titre">
    <w:name w:val="Title"/>
    <w:basedOn w:val="Normal"/>
    <w:next w:val="Normal"/>
    <w:link w:val="TitreCar"/>
    <w:uiPriority w:val="10"/>
    <w:qFormat/>
    <w:rsid w:val="00E7290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29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29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29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290F"/>
    <w:pPr>
      <w:spacing w:before="160"/>
      <w:jc w:val="center"/>
    </w:pPr>
    <w:rPr>
      <w:i/>
      <w:iCs/>
      <w:color w:val="404040" w:themeColor="text1" w:themeTint="BF"/>
    </w:rPr>
  </w:style>
  <w:style w:type="character" w:customStyle="1" w:styleId="CitationCar">
    <w:name w:val="Citation Car"/>
    <w:basedOn w:val="Policepardfaut"/>
    <w:link w:val="Citation"/>
    <w:uiPriority w:val="29"/>
    <w:rsid w:val="00E7290F"/>
    <w:rPr>
      <w:i/>
      <w:iCs/>
      <w:color w:val="404040" w:themeColor="text1" w:themeTint="BF"/>
    </w:rPr>
  </w:style>
  <w:style w:type="paragraph" w:styleId="Paragraphedeliste">
    <w:name w:val="List Paragraph"/>
    <w:basedOn w:val="Normal"/>
    <w:uiPriority w:val="34"/>
    <w:qFormat/>
    <w:rsid w:val="00E7290F"/>
    <w:pPr>
      <w:ind w:left="720"/>
      <w:contextualSpacing/>
    </w:pPr>
  </w:style>
  <w:style w:type="character" w:styleId="Accentuationintense">
    <w:name w:val="Intense Emphasis"/>
    <w:basedOn w:val="Policepardfaut"/>
    <w:uiPriority w:val="21"/>
    <w:qFormat/>
    <w:rsid w:val="00E7290F"/>
    <w:rPr>
      <w:i/>
      <w:iCs/>
      <w:color w:val="0F4761" w:themeColor="accent1" w:themeShade="BF"/>
    </w:rPr>
  </w:style>
  <w:style w:type="paragraph" w:styleId="Citationintense">
    <w:name w:val="Intense Quote"/>
    <w:basedOn w:val="Normal"/>
    <w:next w:val="Normal"/>
    <w:link w:val="CitationintenseCar"/>
    <w:uiPriority w:val="30"/>
    <w:qFormat/>
    <w:rsid w:val="00E72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290F"/>
    <w:rPr>
      <w:i/>
      <w:iCs/>
      <w:color w:val="0F4761" w:themeColor="accent1" w:themeShade="BF"/>
    </w:rPr>
  </w:style>
  <w:style w:type="character" w:styleId="Rfrenceintense">
    <w:name w:val="Intense Reference"/>
    <w:basedOn w:val="Policepardfaut"/>
    <w:uiPriority w:val="32"/>
    <w:qFormat/>
    <w:rsid w:val="00E7290F"/>
    <w:rPr>
      <w:b/>
      <w:bCs/>
      <w:smallCaps/>
      <w:color w:val="0F4761" w:themeColor="accent1" w:themeShade="BF"/>
      <w:spacing w:val="5"/>
    </w:rPr>
  </w:style>
  <w:style w:type="paragraph" w:styleId="Sansinterligne">
    <w:name w:val="No Spacing"/>
    <w:uiPriority w:val="1"/>
    <w:qFormat/>
    <w:rsid w:val="00E7290F"/>
    <w:pPr>
      <w:spacing w:after="0" w:line="240" w:lineRule="auto"/>
    </w:pPr>
    <w:rPr>
      <w:rFonts w:ascii="Times New Roman" w:eastAsia="Times New Roman" w:hAnsi="Times New Roman" w:cs="Times New Roman"/>
      <w:kern w:val="0"/>
      <w:sz w:val="20"/>
      <w:szCs w:val="20"/>
      <w:lang w:eastAsia="fr-FR"/>
      <w14:ligatures w14:val="none"/>
    </w:rPr>
  </w:style>
  <w:style w:type="character" w:styleId="Lienhypertexte">
    <w:name w:val="Hyperlink"/>
    <w:basedOn w:val="Policepardfaut"/>
    <w:uiPriority w:val="99"/>
    <w:semiHidden/>
    <w:unhideWhenUsed/>
    <w:rsid w:val="0053069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goire.finidori@orang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Grégoire Finidori</dc:creator>
  <cp:keywords/>
  <dc:description/>
  <cp:lastModifiedBy>Grégoire Finidori</cp:lastModifiedBy>
  <cp:revision>13</cp:revision>
  <dcterms:created xsi:type="dcterms:W3CDTF">2025-02-17T09:53:00Z</dcterms:created>
  <dcterms:modified xsi:type="dcterms:W3CDTF">2025-02-19T09:47:00Z</dcterms:modified>
</cp:coreProperties>
</file>