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3CD" w14:textId="77777777" w:rsidR="007B7E9C" w:rsidRDefault="007B7E9C" w:rsidP="00185698">
      <w:pPr>
        <w:pStyle w:val="En-tte"/>
        <w:widowControl w:val="0"/>
        <w:tabs>
          <w:tab w:val="left" w:pos="7513"/>
        </w:tabs>
        <w:spacing w:before="120"/>
        <w:jc w:val="center"/>
        <w:textAlignment w:val="baseline"/>
        <w:rPr>
          <w:rFonts w:ascii="Arial" w:hAnsi="Arial" w:cs="Arial"/>
          <w:color w:val="0070C0"/>
        </w:rPr>
      </w:pPr>
    </w:p>
    <w:p w14:paraId="657EE385" w14:textId="77777777" w:rsidR="007B7E9C" w:rsidRDefault="007B7E9C" w:rsidP="00185698">
      <w:pPr>
        <w:pStyle w:val="En-tte"/>
        <w:widowControl w:val="0"/>
        <w:tabs>
          <w:tab w:val="left" w:pos="7513"/>
        </w:tabs>
        <w:spacing w:before="120"/>
        <w:jc w:val="center"/>
        <w:textAlignment w:val="baseline"/>
        <w:rPr>
          <w:rFonts w:ascii="Arial" w:hAnsi="Arial" w:cs="Arial"/>
          <w:color w:val="0070C0"/>
        </w:rPr>
      </w:pPr>
    </w:p>
    <w:p w14:paraId="136EDED4" w14:textId="77777777" w:rsidR="007B7E9C" w:rsidRDefault="007B7E9C" w:rsidP="00185698">
      <w:pPr>
        <w:pStyle w:val="En-tte"/>
        <w:widowControl w:val="0"/>
        <w:tabs>
          <w:tab w:val="left" w:pos="7513"/>
        </w:tabs>
        <w:spacing w:before="120"/>
        <w:jc w:val="center"/>
        <w:textAlignment w:val="baseline"/>
        <w:rPr>
          <w:rFonts w:ascii="Arial" w:hAnsi="Arial" w:cs="Arial"/>
          <w:color w:val="0070C0"/>
        </w:rPr>
      </w:pPr>
    </w:p>
    <w:p w14:paraId="0A1069DB" w14:textId="33A355FC" w:rsidR="00E34F91" w:rsidRDefault="00E34F91" w:rsidP="00185698">
      <w:pPr>
        <w:pStyle w:val="En-tte"/>
        <w:widowControl w:val="0"/>
        <w:tabs>
          <w:tab w:val="left" w:pos="7513"/>
        </w:tabs>
        <w:spacing w:before="120"/>
        <w:jc w:val="center"/>
        <w:textAlignment w:val="baseline"/>
        <w:rPr>
          <w:rFonts w:ascii="Arial" w:hAnsi="Arial" w:cs="Arial"/>
        </w:rPr>
      </w:pPr>
      <w:r>
        <w:rPr>
          <w:rFonts w:ascii="Arial" w:hAnsi="Arial" w:cs="Arial"/>
          <w:color w:val="0070C0"/>
        </w:rPr>
        <w:t xml:space="preserve">COMITE </w:t>
      </w:r>
      <w:r w:rsidR="007B7E9C">
        <w:rPr>
          <w:rFonts w:ascii="Arial" w:hAnsi="Arial" w:cs="Arial"/>
          <w:color w:val="0070C0"/>
        </w:rPr>
        <w:t>DÉPARTEMENTAL</w:t>
      </w:r>
      <w:r>
        <w:rPr>
          <w:rFonts w:ascii="Arial" w:hAnsi="Arial" w:cs="Arial"/>
          <w:color w:val="0070C0"/>
        </w:rPr>
        <w:t xml:space="preserve"> DE GOLF DES PYRENEES ORIENTALES</w:t>
      </w:r>
    </w:p>
    <w:p w14:paraId="32B99BCD" w14:textId="77777777" w:rsidR="00E34F91" w:rsidRDefault="00E34F91" w:rsidP="00E34F91">
      <w:pPr>
        <w:pStyle w:val="TableContents"/>
        <w:spacing w:before="120"/>
        <w:jc w:val="center"/>
        <w:rPr>
          <w:rFonts w:ascii="Arial" w:hAnsi="Arial" w:cs="Arial"/>
          <w:b/>
          <w:bCs/>
          <w:color w:val="000080"/>
        </w:rPr>
      </w:pPr>
      <w:r>
        <w:rPr>
          <w:rFonts w:ascii="Arial" w:hAnsi="Arial" w:cs="Arial"/>
        </w:rPr>
        <w:t xml:space="preserve">CHAMPIONNAT DEPARTEMENTAL INDIVIDUEL </w:t>
      </w:r>
    </w:p>
    <w:p w14:paraId="159AC584" w14:textId="41138744" w:rsidR="00E34F91" w:rsidRPr="002B51A9" w:rsidRDefault="00E34F91" w:rsidP="00E34F91">
      <w:pPr>
        <w:pStyle w:val="En-tte"/>
        <w:spacing w:before="120"/>
        <w:jc w:val="center"/>
        <w:rPr>
          <w:rFonts w:ascii="Arial" w:hAnsi="Arial" w:cs="Arial"/>
          <w:b/>
          <w:bCs/>
          <w:caps/>
          <w:color w:val="000080"/>
        </w:rPr>
      </w:pPr>
      <w:r w:rsidRPr="002B51A9">
        <w:rPr>
          <w:rFonts w:ascii="Arial" w:hAnsi="Arial" w:cs="Arial"/>
          <w:b/>
          <w:bCs/>
          <w:caps/>
          <w:color w:val="000080"/>
        </w:rPr>
        <w:t xml:space="preserve">adultes, seniors et vétérans </w:t>
      </w:r>
      <w:r w:rsidR="002B7D54">
        <w:rPr>
          <w:rFonts w:ascii="Arial" w:hAnsi="Arial" w:cs="Arial"/>
          <w:b/>
          <w:bCs/>
          <w:caps/>
          <w:color w:val="000080"/>
        </w:rPr>
        <w:t>LE DIMANCHE</w:t>
      </w:r>
      <w:r w:rsidRPr="002B51A9">
        <w:rPr>
          <w:rFonts w:ascii="Arial" w:hAnsi="Arial" w:cs="Arial"/>
          <w:b/>
          <w:bCs/>
          <w:caps/>
          <w:color w:val="000080"/>
        </w:rPr>
        <w:t xml:space="preserve"> 1</w:t>
      </w:r>
      <w:r w:rsidR="00185698">
        <w:rPr>
          <w:rFonts w:ascii="Arial" w:hAnsi="Arial" w:cs="Arial"/>
          <w:b/>
          <w:bCs/>
          <w:caps/>
          <w:color w:val="000080"/>
        </w:rPr>
        <w:t>0</w:t>
      </w:r>
      <w:r w:rsidRPr="002B51A9">
        <w:rPr>
          <w:rFonts w:ascii="Arial" w:hAnsi="Arial" w:cs="Arial"/>
          <w:b/>
          <w:bCs/>
          <w:caps/>
          <w:color w:val="000080"/>
        </w:rPr>
        <w:t xml:space="preserve"> </w:t>
      </w:r>
      <w:r w:rsidR="00185698">
        <w:rPr>
          <w:rFonts w:ascii="Arial" w:hAnsi="Arial" w:cs="Arial"/>
          <w:b/>
          <w:bCs/>
          <w:caps/>
          <w:color w:val="000080"/>
        </w:rPr>
        <w:t>OCTOBRE</w:t>
      </w:r>
      <w:r w:rsidRPr="002B51A9">
        <w:rPr>
          <w:rFonts w:ascii="Arial" w:hAnsi="Arial" w:cs="Arial"/>
          <w:b/>
          <w:bCs/>
          <w:caps/>
          <w:color w:val="000080"/>
        </w:rPr>
        <w:t xml:space="preserve"> 202</w:t>
      </w:r>
      <w:r w:rsidR="00185698">
        <w:rPr>
          <w:rFonts w:ascii="Arial" w:hAnsi="Arial" w:cs="Arial"/>
          <w:b/>
          <w:bCs/>
          <w:caps/>
          <w:color w:val="000080"/>
        </w:rPr>
        <w:t>1</w:t>
      </w:r>
    </w:p>
    <w:p w14:paraId="6D981BB6" w14:textId="22218E21" w:rsidR="00E34F91" w:rsidRPr="005074E8" w:rsidRDefault="00E34F91" w:rsidP="00E34F91">
      <w:pPr>
        <w:pStyle w:val="En-tte"/>
        <w:spacing w:before="120"/>
        <w:jc w:val="center"/>
        <w:rPr>
          <w:rFonts w:ascii="Arial Black" w:hAnsi="Arial Black" w:cs="Arial"/>
          <w:b/>
          <w:bCs/>
          <w:color w:val="92D050"/>
        </w:rPr>
      </w:pPr>
      <w:r w:rsidRPr="005074E8">
        <w:rPr>
          <w:rFonts w:ascii="Arial Black" w:hAnsi="Arial Black" w:cs="Arial"/>
          <w:b/>
          <w:bCs/>
          <w:color w:val="92D050"/>
        </w:rPr>
        <w:t xml:space="preserve">GOLF DE </w:t>
      </w:r>
      <w:r w:rsidR="00185698">
        <w:rPr>
          <w:rFonts w:ascii="Arial Black" w:hAnsi="Arial Black" w:cs="Arial"/>
          <w:b/>
          <w:bCs/>
          <w:color w:val="92D050"/>
        </w:rPr>
        <w:t>SAINT CYPRIEN</w:t>
      </w:r>
      <w:r w:rsidRPr="005074E8">
        <w:rPr>
          <w:rFonts w:ascii="Arial Black" w:hAnsi="Arial Black" w:cs="Arial"/>
          <w:b/>
          <w:bCs/>
          <w:color w:val="92D050"/>
        </w:rPr>
        <w:t xml:space="preserve">  </w:t>
      </w:r>
    </w:p>
    <w:p w14:paraId="7F6C0F3F" w14:textId="0EED45C9" w:rsidR="00E34F91" w:rsidRDefault="007B7E9C" w:rsidP="00E34F91">
      <w:pPr>
        <w:jc w:val="center"/>
        <w:rPr>
          <w:rFonts w:ascii="Arial Black" w:hAnsi="Arial Black" w:cs="Arial"/>
          <w:b/>
          <w:bCs/>
          <w:i/>
          <w:iCs/>
          <w:color w:val="000080"/>
          <w:sz w:val="24"/>
          <w:szCs w:val="24"/>
        </w:rPr>
      </w:pPr>
      <w:r w:rsidRPr="00E34F91">
        <w:rPr>
          <w:rFonts w:ascii="Arial Black" w:hAnsi="Arial Black" w:cs="Arial"/>
          <w:b/>
          <w:bCs/>
          <w:i/>
          <w:iCs/>
          <w:color w:val="000080"/>
          <w:sz w:val="24"/>
          <w:szCs w:val="24"/>
        </w:rPr>
        <w:t>RÈGLE</w:t>
      </w:r>
      <w:r w:rsidR="00E34F91" w:rsidRPr="00E34F91">
        <w:rPr>
          <w:rFonts w:ascii="Arial Black" w:hAnsi="Arial Black" w:cs="Arial"/>
          <w:b/>
          <w:bCs/>
          <w:i/>
          <w:iCs/>
          <w:color w:val="000080"/>
          <w:sz w:val="24"/>
          <w:szCs w:val="24"/>
        </w:rPr>
        <w:t xml:space="preserve"> LOCALE </w:t>
      </w:r>
      <w:r w:rsidRPr="00E34F91">
        <w:rPr>
          <w:rFonts w:ascii="Arial Black" w:hAnsi="Arial Black" w:cs="Arial"/>
          <w:b/>
          <w:bCs/>
          <w:i/>
          <w:iCs/>
          <w:color w:val="000080"/>
          <w:sz w:val="24"/>
          <w:szCs w:val="24"/>
        </w:rPr>
        <w:t>SPÉCIFIQUE</w:t>
      </w:r>
      <w:r w:rsidR="008F6480">
        <w:rPr>
          <w:rFonts w:ascii="Arial Black" w:hAnsi="Arial Black" w:cs="Arial"/>
          <w:b/>
          <w:bCs/>
          <w:i/>
          <w:iCs/>
          <w:color w:val="000080"/>
          <w:sz w:val="24"/>
          <w:szCs w:val="24"/>
        </w:rPr>
        <w:t xml:space="preserve"> VOITURETTES</w:t>
      </w:r>
    </w:p>
    <w:p w14:paraId="3375AB27" w14:textId="77777777" w:rsidR="007B7E9C" w:rsidRPr="00E34F91" w:rsidRDefault="007B7E9C" w:rsidP="00E34F91">
      <w:pPr>
        <w:jc w:val="center"/>
        <w:rPr>
          <w:rFonts w:ascii="Arial Black" w:hAnsi="Arial Black" w:cs="Arial"/>
          <w:i/>
          <w:color w:val="1F3864"/>
          <w:sz w:val="24"/>
          <w:szCs w:val="24"/>
        </w:rPr>
      </w:pPr>
    </w:p>
    <w:p w14:paraId="709FC6F0" w14:textId="1450A91A" w:rsidR="00C028E7" w:rsidRPr="00305F14" w:rsidRDefault="00C028E7" w:rsidP="00C028E7">
      <w:pPr>
        <w:spacing w:after="113"/>
        <w:rPr>
          <w:rFonts w:ascii="Arial" w:hAnsi="Arial" w:cs="Arial"/>
          <w:b/>
          <w:bCs/>
          <w:sz w:val="20"/>
          <w:szCs w:val="20"/>
          <w:u w:val="single"/>
        </w:rPr>
      </w:pPr>
      <w:r w:rsidRPr="00305F14">
        <w:rPr>
          <w:rFonts w:ascii="Arial" w:hAnsi="Arial" w:cs="Arial"/>
          <w:i/>
          <w:sz w:val="20"/>
          <w:szCs w:val="20"/>
        </w:rPr>
        <w:t>En addition des « Règles Locales Permanentes 20</w:t>
      </w:r>
      <w:r>
        <w:rPr>
          <w:rFonts w:ascii="Arial" w:hAnsi="Arial" w:cs="Arial"/>
          <w:i/>
          <w:sz w:val="20"/>
          <w:szCs w:val="20"/>
        </w:rPr>
        <w:t>2</w:t>
      </w:r>
      <w:r w:rsidR="00185698">
        <w:rPr>
          <w:rFonts w:ascii="Arial" w:hAnsi="Arial" w:cs="Arial"/>
          <w:i/>
          <w:sz w:val="20"/>
          <w:szCs w:val="20"/>
        </w:rPr>
        <w:t>1</w:t>
      </w:r>
      <w:r>
        <w:rPr>
          <w:rFonts w:ascii="Arial" w:hAnsi="Arial" w:cs="Arial"/>
          <w:i/>
          <w:sz w:val="20"/>
          <w:szCs w:val="20"/>
        </w:rPr>
        <w:t xml:space="preserve"> </w:t>
      </w:r>
      <w:r w:rsidRPr="00305F14">
        <w:rPr>
          <w:rFonts w:ascii="Arial" w:hAnsi="Arial" w:cs="Arial"/>
          <w:i/>
          <w:sz w:val="20"/>
          <w:szCs w:val="20"/>
        </w:rPr>
        <w:t>» de la FFGolf (extrait du Vade-mecum et Règles de Golf 2019), l</w:t>
      </w:r>
      <w:r>
        <w:rPr>
          <w:rFonts w:ascii="Arial" w:hAnsi="Arial" w:cs="Arial"/>
          <w:i/>
          <w:sz w:val="20"/>
          <w:szCs w:val="20"/>
        </w:rPr>
        <w:t>a</w:t>
      </w:r>
      <w:r w:rsidRPr="00305F14">
        <w:rPr>
          <w:rFonts w:ascii="Arial" w:hAnsi="Arial" w:cs="Arial"/>
          <w:i/>
          <w:sz w:val="20"/>
          <w:szCs w:val="20"/>
        </w:rPr>
        <w:t xml:space="preserve"> règle locale suivante s’applique. Ce</w:t>
      </w:r>
      <w:r>
        <w:rPr>
          <w:rFonts w:ascii="Arial" w:hAnsi="Arial" w:cs="Arial"/>
          <w:i/>
          <w:sz w:val="20"/>
          <w:szCs w:val="20"/>
        </w:rPr>
        <w:t xml:space="preserve">tte </w:t>
      </w:r>
      <w:r w:rsidRPr="00305F14">
        <w:rPr>
          <w:rFonts w:ascii="Arial" w:hAnsi="Arial" w:cs="Arial"/>
          <w:i/>
          <w:sz w:val="20"/>
          <w:szCs w:val="20"/>
        </w:rPr>
        <w:t>règle locale</w:t>
      </w:r>
      <w:r>
        <w:rPr>
          <w:rFonts w:ascii="Arial" w:hAnsi="Arial" w:cs="Arial"/>
          <w:i/>
          <w:sz w:val="20"/>
          <w:szCs w:val="20"/>
        </w:rPr>
        <w:t xml:space="preserve"> spécifique vient en complément des </w:t>
      </w:r>
      <w:r w:rsidRPr="00305F14">
        <w:rPr>
          <w:rFonts w:ascii="Arial" w:hAnsi="Arial" w:cs="Arial"/>
          <w:i/>
          <w:sz w:val="20"/>
          <w:szCs w:val="20"/>
        </w:rPr>
        <w:t>autres règles locales</w:t>
      </w:r>
      <w:r>
        <w:rPr>
          <w:rFonts w:ascii="Arial" w:hAnsi="Arial" w:cs="Arial"/>
          <w:i/>
          <w:sz w:val="20"/>
          <w:szCs w:val="20"/>
        </w:rPr>
        <w:t xml:space="preserve"> spécifiques</w:t>
      </w:r>
      <w:r w:rsidRPr="00305F14">
        <w:rPr>
          <w:rFonts w:ascii="Arial" w:hAnsi="Arial" w:cs="Arial"/>
          <w:i/>
          <w:sz w:val="20"/>
          <w:szCs w:val="20"/>
        </w:rPr>
        <w:t xml:space="preserve"> existantes</w:t>
      </w:r>
      <w:r w:rsidRPr="00305F14">
        <w:rPr>
          <w:rFonts w:ascii="Arial" w:hAnsi="Arial" w:cs="Arial"/>
          <w:sz w:val="20"/>
          <w:szCs w:val="20"/>
        </w:rPr>
        <w:t>.</w:t>
      </w:r>
    </w:p>
    <w:p w14:paraId="13FCDEDB" w14:textId="77777777" w:rsidR="007B7E9C" w:rsidRDefault="007B7E9C">
      <w:pPr>
        <w:rPr>
          <w:rFonts w:ascii="Arial Black" w:hAnsi="Arial Black"/>
          <w:b/>
          <w:bCs/>
        </w:rPr>
      </w:pPr>
    </w:p>
    <w:p w14:paraId="0297CB38" w14:textId="4433D846" w:rsidR="00214108" w:rsidRDefault="00E34F91">
      <w:pPr>
        <w:rPr>
          <w:rFonts w:ascii="Arial Black" w:hAnsi="Arial Black"/>
          <w:b/>
          <w:bCs/>
        </w:rPr>
      </w:pPr>
      <w:r w:rsidRPr="00E34F91">
        <w:rPr>
          <w:rFonts w:ascii="Arial Black" w:hAnsi="Arial Black"/>
          <w:b/>
          <w:bCs/>
        </w:rPr>
        <w:t>VOITURETTES</w:t>
      </w:r>
    </w:p>
    <w:p w14:paraId="184DC40B" w14:textId="77777777" w:rsidR="00D85E07" w:rsidRPr="006B589A" w:rsidRDefault="00D85E07" w:rsidP="006B589A">
      <w:pPr>
        <w:autoSpaceDE w:val="0"/>
        <w:autoSpaceDN w:val="0"/>
        <w:adjustRightInd w:val="0"/>
        <w:spacing w:after="120" w:line="240" w:lineRule="auto"/>
        <w:rPr>
          <w:rFonts w:ascii="Arial" w:hAnsi="Arial" w:cs="Arial"/>
        </w:rPr>
      </w:pPr>
      <w:r w:rsidRPr="006B589A">
        <w:rPr>
          <w:rFonts w:ascii="Arial" w:hAnsi="Arial" w:cs="Arial"/>
        </w:rPr>
        <w:t>Une voiturette fait partie de l'équipement du joueur :</w:t>
      </w:r>
    </w:p>
    <w:p w14:paraId="4CD0B6DE" w14:textId="41F030E4" w:rsidR="006B589A" w:rsidRPr="006B589A" w:rsidRDefault="006B589A" w:rsidP="008F6480">
      <w:pPr>
        <w:autoSpaceDE w:val="0"/>
        <w:autoSpaceDN w:val="0"/>
        <w:adjustRightInd w:val="0"/>
        <w:spacing w:after="120" w:line="240" w:lineRule="auto"/>
        <w:rPr>
          <w:rFonts w:ascii="Arial" w:hAnsi="Arial" w:cs="Arial"/>
        </w:rPr>
      </w:pPr>
      <w:r w:rsidRPr="006B589A">
        <w:rPr>
          <w:rFonts w:ascii="Arial" w:hAnsi="Arial" w:cs="Arial"/>
        </w:rPr>
        <w:t>1. lorsqu'une voiturette est partagée par deux joueurs, la voiturette et tout ce qu'elle contient sont considérés comme étant l'équipement du joueur dont la balle est en cause. Toutefois lorsque la voiturette est en train d'être déplacée par l'un des joueurs la partageant, la voiturette et tout ce qu'elle contient sont considérés comme étant l'équipement de ce joueur ;</w:t>
      </w:r>
    </w:p>
    <w:p w14:paraId="761B2390" w14:textId="109EAD92" w:rsidR="006B589A" w:rsidRPr="006B589A" w:rsidRDefault="006B589A" w:rsidP="008F6480">
      <w:pPr>
        <w:autoSpaceDE w:val="0"/>
        <w:autoSpaceDN w:val="0"/>
        <w:adjustRightInd w:val="0"/>
        <w:spacing w:after="120" w:line="240" w:lineRule="auto"/>
        <w:rPr>
          <w:rFonts w:ascii="Arial" w:hAnsi="Arial" w:cs="Arial"/>
        </w:rPr>
      </w:pPr>
      <w:r w:rsidRPr="006B589A">
        <w:rPr>
          <w:rFonts w:ascii="Arial" w:hAnsi="Arial" w:cs="Arial"/>
        </w:rPr>
        <w:t>2. un joueur ou les joueurs utilisant une voiturette peuvent désigner quelqu'un pour conduire cette voiturette ; dans ce cas le conducteur est considéré comme étant le cadet du ou des joueurs ;</w:t>
      </w:r>
    </w:p>
    <w:p w14:paraId="1FF3B4AC" w14:textId="109EAD92" w:rsidR="006B589A" w:rsidRPr="006B589A" w:rsidRDefault="006B589A" w:rsidP="006B589A">
      <w:pPr>
        <w:autoSpaceDE w:val="0"/>
        <w:autoSpaceDN w:val="0"/>
        <w:adjustRightInd w:val="0"/>
        <w:spacing w:after="0" w:line="240" w:lineRule="auto"/>
        <w:rPr>
          <w:rFonts w:ascii="Arial" w:hAnsi="Arial" w:cs="Arial"/>
        </w:rPr>
      </w:pPr>
      <w:r w:rsidRPr="006B589A">
        <w:rPr>
          <w:rFonts w:ascii="Arial" w:hAnsi="Arial" w:cs="Arial"/>
        </w:rPr>
        <w:t>3. l'utilisation d'une voiturette par toute autre personne que le ou les joueurs utilisant cette voiturette ou la personne désignée pour la conduire, est interdite. Tout joueur permettant une utilisation non autorisée de sa voiturette est sujet à la pénalité suivante :</w:t>
      </w:r>
    </w:p>
    <w:p w14:paraId="39D17A41" w14:textId="54F7BEF8" w:rsidR="006B589A" w:rsidRPr="006B589A" w:rsidRDefault="006B589A" w:rsidP="006B589A">
      <w:pPr>
        <w:autoSpaceDE w:val="0"/>
        <w:autoSpaceDN w:val="0"/>
        <w:adjustRightInd w:val="0"/>
        <w:spacing w:after="0" w:line="240" w:lineRule="auto"/>
        <w:rPr>
          <w:rFonts w:ascii="Arial" w:hAnsi="Arial" w:cs="Arial"/>
        </w:rPr>
      </w:pPr>
      <w:r w:rsidRPr="006B589A">
        <w:rPr>
          <w:rFonts w:ascii="Arial" w:hAnsi="Arial" w:cs="Arial"/>
        </w:rPr>
        <w:t xml:space="preserve">- Stroke Play </w:t>
      </w:r>
      <w:r>
        <w:rPr>
          <w:rFonts w:ascii="Arial" w:hAnsi="Arial" w:cs="Arial"/>
        </w:rPr>
        <w:t xml:space="preserve">/ Stableford </w:t>
      </w:r>
      <w:r w:rsidRPr="006B589A">
        <w:rPr>
          <w:rFonts w:ascii="Arial" w:hAnsi="Arial" w:cs="Arial"/>
        </w:rPr>
        <w:t>: deux coups pour chaque trou au cours duquel une quelconque infraction se sera produite.</w:t>
      </w:r>
    </w:p>
    <w:p w14:paraId="344BEDB9" w14:textId="54F7BEF8" w:rsidR="006B589A" w:rsidRPr="006B589A" w:rsidRDefault="006B589A" w:rsidP="008F6480">
      <w:pPr>
        <w:autoSpaceDE w:val="0"/>
        <w:autoSpaceDN w:val="0"/>
        <w:adjustRightInd w:val="0"/>
        <w:spacing w:after="120" w:line="240" w:lineRule="auto"/>
        <w:rPr>
          <w:rFonts w:ascii="Arial" w:hAnsi="Arial" w:cs="Arial"/>
        </w:rPr>
      </w:pPr>
      <w:r w:rsidRPr="006B589A">
        <w:rPr>
          <w:rFonts w:ascii="Arial" w:hAnsi="Arial" w:cs="Arial"/>
        </w:rPr>
        <w:t>Au cas où l'infraction se produit entre deux trous, la pénalité s'applique au trou suivant.</w:t>
      </w:r>
    </w:p>
    <w:p w14:paraId="1F8B8683" w14:textId="66568E9C" w:rsidR="006B589A" w:rsidRPr="006B589A" w:rsidRDefault="006B589A" w:rsidP="006B589A">
      <w:pPr>
        <w:autoSpaceDE w:val="0"/>
        <w:autoSpaceDN w:val="0"/>
        <w:adjustRightInd w:val="0"/>
        <w:spacing w:after="0" w:line="240" w:lineRule="auto"/>
        <w:rPr>
          <w:rFonts w:ascii="Arial" w:hAnsi="Arial" w:cs="Arial"/>
        </w:rPr>
      </w:pPr>
      <w:r w:rsidRPr="006B589A">
        <w:rPr>
          <w:rFonts w:ascii="Arial" w:hAnsi="Arial" w:cs="Arial"/>
        </w:rPr>
        <w:t>L'utilisation de n'importe quel véhicule automobile non autorisé devrait cesser dès que cette infraction a été constatée, faute de quoi le joueur sera disqualifié.</w:t>
      </w:r>
    </w:p>
    <w:sectPr w:rsidR="006B589A" w:rsidRPr="006B589A" w:rsidSect="007B7E9C">
      <w:headerReference w:type="default" r:id="rId6"/>
      <w:pgSz w:w="11906" w:h="16838"/>
      <w:pgMar w:top="1741"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5A81" w14:textId="77777777" w:rsidR="008639EB" w:rsidRDefault="008639EB" w:rsidP="00E34F91">
      <w:pPr>
        <w:spacing w:after="0" w:line="240" w:lineRule="auto"/>
      </w:pPr>
      <w:r>
        <w:separator/>
      </w:r>
    </w:p>
  </w:endnote>
  <w:endnote w:type="continuationSeparator" w:id="0">
    <w:p w14:paraId="633B196A" w14:textId="77777777" w:rsidR="008639EB" w:rsidRDefault="008639EB" w:rsidP="00E3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EB2A" w14:textId="77777777" w:rsidR="008639EB" w:rsidRDefault="008639EB" w:rsidP="00E34F91">
      <w:pPr>
        <w:spacing w:after="0" w:line="240" w:lineRule="auto"/>
      </w:pPr>
      <w:r>
        <w:separator/>
      </w:r>
    </w:p>
  </w:footnote>
  <w:footnote w:type="continuationSeparator" w:id="0">
    <w:p w14:paraId="42BFED6B" w14:textId="77777777" w:rsidR="008639EB" w:rsidRDefault="008639EB" w:rsidP="00E3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6C" w14:textId="740111D3" w:rsidR="00E34F91" w:rsidRDefault="007B7E9C" w:rsidP="007B7E9C">
    <w:pPr>
      <w:tabs>
        <w:tab w:val="left" w:pos="2268"/>
        <w:tab w:val="left" w:pos="4050"/>
        <w:tab w:val="left" w:pos="5103"/>
        <w:tab w:val="left" w:pos="8222"/>
      </w:tabs>
    </w:pPr>
    <w:r>
      <w:rPr>
        <w:noProof/>
        <w:lang w:eastAsia="fr-FR"/>
      </w:rPr>
      <w:object w:dxaOrig="1440" w:dyaOrig="1440" w14:anchorId="1E1B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0.3pt;margin-top:-11.25pt;width:236.8pt;height:75.45pt;z-index:-251658240">
          <v:imagedata r:id="rId1" o:title=""/>
        </v:shape>
        <o:OLEObject Type="Embed" ProgID="CorelPhotoPaint.Image.12" ShapeID="_x0000_s2049" DrawAspect="Content" ObjectID="_1690638944" r:id="rId2"/>
      </w:object>
    </w:r>
    <w:r w:rsidR="00185698">
      <w:rPr>
        <w:noProof/>
        <w:lang w:eastAsia="fr-FR"/>
      </w:rPr>
      <w:drawing>
        <wp:inline distT="0" distB="0" distL="0" distR="0" wp14:anchorId="336EE667" wp14:editId="5A23CC50">
          <wp:extent cx="1021080" cy="662940"/>
          <wp:effectExtent l="0" t="0" r="762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662940"/>
                  </a:xfrm>
                  <a:prstGeom prst="rect">
                    <a:avLst/>
                  </a:prstGeom>
                  <a:noFill/>
                  <a:ln>
                    <a:noFill/>
                  </a:ln>
                </pic:spPr>
              </pic:pic>
            </a:graphicData>
          </a:graphic>
        </wp:inline>
      </w:drawing>
    </w:r>
    <w:r w:rsidR="00E34F91">
      <w:rPr>
        <w:noProof/>
        <w:lang w:eastAsia="fr-FR"/>
      </w:rPr>
      <w:tab/>
    </w:r>
    <w:r w:rsidR="00E34F91">
      <w:rPr>
        <w:noProof/>
        <w:lang w:eastAsia="fr-FR"/>
      </w:rPr>
      <w:tab/>
    </w:r>
    <w:r>
      <w:rPr>
        <w:noProof/>
        <w:lang w:eastAsia="fr-FR"/>
      </w:rPr>
      <w:tab/>
    </w:r>
    <w:r w:rsidR="00E34F91">
      <w:rPr>
        <w:noProof/>
        <w:lang w:eastAsia="fr-FR"/>
      </w:rPr>
      <w:t xml:space="preserve">         </w:t>
    </w:r>
    <w:r w:rsidR="00E34F91">
      <w:rPr>
        <w:noProof/>
        <w:lang w:eastAsia="fr-FR"/>
      </w:rPr>
      <w:tab/>
    </w:r>
    <w:r w:rsidR="00E34F91" w:rsidRPr="004A5C53">
      <w:rPr>
        <w:noProof/>
        <w:lang w:eastAsia="fr-FR"/>
      </w:rPr>
      <w:drawing>
        <wp:inline distT="0" distB="0" distL="0" distR="0" wp14:anchorId="155F8D1E" wp14:editId="0DB5859A">
          <wp:extent cx="771525" cy="704850"/>
          <wp:effectExtent l="0" t="0" r="0" b="0"/>
          <wp:docPr id="7" name="Image 7" descr="C:\Documents and Settings\Michelle\Local Settings\Temporary Internet Files\Content.Outlook\161RQTMI\logo occitanie 2017 bon lett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Michelle\Local Settings\Temporary Internet Files\Content.Outlook\161RQTMI\logo occitanie 2017 bon lettr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91"/>
    <w:rsid w:val="00185698"/>
    <w:rsid w:val="00214108"/>
    <w:rsid w:val="00280A78"/>
    <w:rsid w:val="002B7D54"/>
    <w:rsid w:val="006B589A"/>
    <w:rsid w:val="007B7E9C"/>
    <w:rsid w:val="008639EB"/>
    <w:rsid w:val="008F6480"/>
    <w:rsid w:val="0092045C"/>
    <w:rsid w:val="00AB539F"/>
    <w:rsid w:val="00C028E7"/>
    <w:rsid w:val="00D85E07"/>
    <w:rsid w:val="00E34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F3C077"/>
  <w15:chartTrackingRefBased/>
  <w15:docId w15:val="{20633FF1-FDE3-4355-AD36-03B66DD3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34F9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E34F91"/>
    <w:rPr>
      <w:rFonts w:ascii="Times New Roman" w:eastAsia="Times New Roman" w:hAnsi="Times New Roman" w:cs="Times New Roman"/>
      <w:sz w:val="24"/>
      <w:szCs w:val="24"/>
      <w:lang w:eastAsia="ar-SA"/>
    </w:rPr>
  </w:style>
  <w:style w:type="paragraph" w:customStyle="1" w:styleId="TableContents">
    <w:name w:val="Table Contents"/>
    <w:basedOn w:val="Normal"/>
    <w:rsid w:val="00E34F91"/>
    <w:pPr>
      <w:widowControl w:val="0"/>
      <w:suppressLineNumbers/>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styleId="Pieddepage">
    <w:name w:val="footer"/>
    <w:basedOn w:val="Normal"/>
    <w:link w:val="PieddepageCar"/>
    <w:uiPriority w:val="99"/>
    <w:unhideWhenUsed/>
    <w:rsid w:val="00E34F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F91"/>
  </w:style>
  <w:style w:type="paragraph" w:styleId="Paragraphedeliste">
    <w:name w:val="List Paragraph"/>
    <w:basedOn w:val="Normal"/>
    <w:uiPriority w:val="34"/>
    <w:qFormat/>
    <w:rsid w:val="006B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Legloahec</dc:creator>
  <cp:keywords/>
  <dc:description/>
  <cp:lastModifiedBy>Jean Desclaux</cp:lastModifiedBy>
  <cp:revision>5</cp:revision>
  <cp:lastPrinted>2020-07-22T16:37:00Z</cp:lastPrinted>
  <dcterms:created xsi:type="dcterms:W3CDTF">2020-07-11T20:28:00Z</dcterms:created>
  <dcterms:modified xsi:type="dcterms:W3CDTF">2021-08-16T15:09:00Z</dcterms:modified>
</cp:coreProperties>
</file>