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5631" w14:textId="111E600D" w:rsidR="00B213F9" w:rsidRDefault="00B213F9" w:rsidP="00FA0019">
      <w:pPr>
        <w:spacing w:after="120" w:line="240" w:lineRule="auto"/>
        <w:jc w:val="center"/>
        <w:rPr>
          <w:rFonts w:ascii="Segoe UI" w:hAnsi="Segoe UI" w:cs="Segoe UI"/>
          <w:b/>
          <w:bCs/>
        </w:rPr>
      </w:pPr>
      <w:r>
        <w:rPr>
          <w:rFonts w:ascii="Segoe UI" w:hAnsi="Segoe UI" w:cs="Segoe UI"/>
          <w:b/>
          <w:bCs/>
        </w:rPr>
        <w:t xml:space="preserve">Macron </w:t>
      </w:r>
      <w:r w:rsidR="00964DBE">
        <w:rPr>
          <w:rFonts w:ascii="Segoe UI" w:hAnsi="Segoe UI" w:cs="Segoe UI"/>
          <w:b/>
          <w:bCs/>
        </w:rPr>
        <w:t xml:space="preserve">et la </w:t>
      </w:r>
      <w:r w:rsidR="00964DBE">
        <w:rPr>
          <w:rFonts w:ascii="Segoe UI" w:hAnsi="Segoe UI" w:cs="Segoe UI"/>
          <w:b/>
          <w:bCs/>
        </w:rPr>
        <w:t xml:space="preserve">« réforme » </w:t>
      </w:r>
      <w:r>
        <w:rPr>
          <w:rFonts w:ascii="Segoe UI" w:hAnsi="Segoe UI" w:cs="Segoe UI"/>
          <w:b/>
          <w:bCs/>
        </w:rPr>
        <w:t>d</w:t>
      </w:r>
      <w:r w:rsidR="00FA0019" w:rsidRPr="003B7A75">
        <w:rPr>
          <w:rFonts w:ascii="Segoe UI" w:hAnsi="Segoe UI" w:cs="Segoe UI"/>
          <w:b/>
          <w:bCs/>
        </w:rPr>
        <w:t>es retraites</w:t>
      </w:r>
      <w:r>
        <w:rPr>
          <w:rFonts w:ascii="Segoe UI" w:hAnsi="Segoe UI" w:cs="Segoe UI"/>
          <w:b/>
          <w:bCs/>
        </w:rPr>
        <w:t> :</w:t>
      </w:r>
    </w:p>
    <w:p w14:paraId="6DE9C73E" w14:textId="48BDFAFD" w:rsidR="00FA0019" w:rsidRPr="00CB3D4A" w:rsidRDefault="00B213F9" w:rsidP="00B213F9">
      <w:pPr>
        <w:spacing w:after="120" w:line="240" w:lineRule="auto"/>
        <w:jc w:val="center"/>
        <w:rPr>
          <w:rFonts w:ascii="Segoe UI" w:hAnsi="Segoe UI" w:cs="Segoe UI"/>
        </w:rPr>
      </w:pPr>
      <w:proofErr w:type="gramStart"/>
      <w:r>
        <w:rPr>
          <w:rFonts w:ascii="Segoe UI" w:hAnsi="Segoe UI" w:cs="Segoe UI"/>
          <w:b/>
          <w:bCs/>
        </w:rPr>
        <w:t>vers</w:t>
      </w:r>
      <w:proofErr w:type="gramEnd"/>
      <w:r>
        <w:rPr>
          <w:rFonts w:ascii="Segoe UI" w:hAnsi="Segoe UI" w:cs="Segoe UI"/>
          <w:b/>
          <w:bCs/>
        </w:rPr>
        <w:t xml:space="preserve"> une dérive despotique du régime présidentialiste ? </w:t>
      </w:r>
    </w:p>
    <w:p w14:paraId="7895C4EE" w14:textId="77777777" w:rsidR="00FA0019" w:rsidRPr="003B7A75" w:rsidRDefault="00FA0019" w:rsidP="00AD44BB">
      <w:pPr>
        <w:spacing w:after="120" w:line="240" w:lineRule="auto"/>
        <w:jc w:val="both"/>
        <w:rPr>
          <w:rFonts w:ascii="Segoe UI" w:hAnsi="Segoe UI" w:cs="Segoe UI"/>
        </w:rPr>
      </w:pPr>
    </w:p>
    <w:p w14:paraId="13788E51" w14:textId="51B3C4E7" w:rsidR="008F7F20" w:rsidRPr="003B7A75" w:rsidRDefault="008F7F20" w:rsidP="00AC523F">
      <w:pPr>
        <w:spacing w:after="120" w:line="240" w:lineRule="auto"/>
        <w:jc w:val="both"/>
        <w:rPr>
          <w:rFonts w:ascii="Segoe UI" w:hAnsi="Segoe UI" w:cs="Segoe UI"/>
        </w:rPr>
      </w:pPr>
      <w:r w:rsidRPr="003B7A75">
        <w:rPr>
          <w:rFonts w:ascii="Segoe UI" w:hAnsi="Segoe UI" w:cs="Segoe UI"/>
        </w:rPr>
        <w:t xml:space="preserve">Le Conseil Constitutionnel (CC)  a annoncé qu’il rendrait le 14 avril prochain sa décision concernant la </w:t>
      </w:r>
      <w:r w:rsidRPr="003B7A75">
        <w:rPr>
          <w:rFonts w:ascii="Segoe UI" w:hAnsi="Segoe UI" w:cs="Segoe UI"/>
          <w:shd w:val="clear" w:color="auto" w:fill="FFFFFF"/>
        </w:rPr>
        <w:t xml:space="preserve">loi de financement rectificative de la sécurité sociale (LFRSS) pour 2023 portant, selon l’intitulé du Gouvernement, « réforme des retraites ». </w:t>
      </w:r>
      <w:r w:rsidR="005742A8" w:rsidRPr="003B7A75">
        <w:rPr>
          <w:rFonts w:ascii="Segoe UI" w:hAnsi="Segoe UI" w:cs="Segoe UI"/>
          <w:shd w:val="clear" w:color="auto" w:fill="FFFFFF"/>
        </w:rPr>
        <w:t>Les commentaires foisonnent dans l’attente de cette décision. Ce texte n’a pas pour objet de prendre position sur ce que devrait être la décision du CC -</w:t>
      </w:r>
      <w:r w:rsidR="00C04871" w:rsidRPr="003B7A75">
        <w:rPr>
          <w:rFonts w:ascii="Segoe UI" w:hAnsi="Segoe UI" w:cs="Segoe UI"/>
          <w:shd w:val="clear" w:color="auto" w:fill="FFFFFF"/>
        </w:rPr>
        <w:t xml:space="preserve"> </w:t>
      </w:r>
      <w:r w:rsidR="005742A8" w:rsidRPr="003B7A75">
        <w:rPr>
          <w:rFonts w:ascii="Segoe UI" w:hAnsi="Segoe UI" w:cs="Segoe UI"/>
          <w:shd w:val="clear" w:color="auto" w:fill="FFFFFF"/>
        </w:rPr>
        <w:t xml:space="preserve">ce qui n’aurait guère de sens - mais d’apporter un éclairage sur les enjeux de cette décision. </w:t>
      </w:r>
    </w:p>
    <w:p w14:paraId="39D4A647" w14:textId="7CB6FF99" w:rsidR="00997DBD" w:rsidRPr="003B7A75" w:rsidRDefault="00B0446E" w:rsidP="00AC523F">
      <w:pPr>
        <w:spacing w:after="120" w:line="240" w:lineRule="auto"/>
        <w:jc w:val="both"/>
        <w:rPr>
          <w:rFonts w:ascii="Segoe UI" w:hAnsi="Segoe UI" w:cs="Segoe UI"/>
          <w:b/>
          <w:bCs/>
        </w:rPr>
      </w:pPr>
      <w:r w:rsidRPr="003B7A75">
        <w:rPr>
          <w:rFonts w:ascii="Segoe UI" w:hAnsi="Segoe UI" w:cs="Segoe UI"/>
          <w:b/>
          <w:bCs/>
        </w:rPr>
        <w:t>La justice et le droit</w:t>
      </w:r>
    </w:p>
    <w:p w14:paraId="066F2EE3" w14:textId="79D2B0A4" w:rsidR="00875986" w:rsidRPr="003B7A75" w:rsidRDefault="00BA11DB" w:rsidP="00AC523F">
      <w:pPr>
        <w:spacing w:after="120" w:line="240" w:lineRule="auto"/>
        <w:jc w:val="both"/>
        <w:rPr>
          <w:rFonts w:ascii="Segoe UI" w:hAnsi="Segoe UI" w:cs="Segoe UI"/>
        </w:rPr>
      </w:pPr>
      <w:r w:rsidRPr="003B7A75">
        <w:rPr>
          <w:rFonts w:ascii="Segoe UI" w:hAnsi="Segoe UI" w:cs="Segoe UI"/>
        </w:rPr>
        <w:t>Cela a été dit et répété : le CC ne se pron</w:t>
      </w:r>
      <w:r w:rsidR="00DF4043" w:rsidRPr="003B7A75">
        <w:rPr>
          <w:rFonts w:ascii="Segoe UI" w:hAnsi="Segoe UI" w:cs="Segoe UI"/>
        </w:rPr>
        <w:t>on</w:t>
      </w:r>
      <w:r w:rsidRPr="003B7A75">
        <w:rPr>
          <w:rFonts w:ascii="Segoe UI" w:hAnsi="Segoe UI" w:cs="Segoe UI"/>
        </w:rPr>
        <w:t>ce pas sur le fond de la loi, c’est-</w:t>
      </w:r>
      <w:r w:rsidR="00DF4043" w:rsidRPr="003B7A75">
        <w:rPr>
          <w:rFonts w:ascii="Segoe UI" w:hAnsi="Segoe UI" w:cs="Segoe UI"/>
        </w:rPr>
        <w:t>à-dire notamment sur le bien-fondé d</w:t>
      </w:r>
      <w:r w:rsidR="00997DBD" w:rsidRPr="003B7A75">
        <w:rPr>
          <w:rFonts w:ascii="Segoe UI" w:hAnsi="Segoe UI" w:cs="Segoe UI"/>
        </w:rPr>
        <w:t>u</w:t>
      </w:r>
      <w:r w:rsidR="00DF4043" w:rsidRPr="003B7A75">
        <w:rPr>
          <w:rFonts w:ascii="Segoe UI" w:hAnsi="Segoe UI" w:cs="Segoe UI"/>
        </w:rPr>
        <w:t xml:space="preserve"> recul de l’âge légal de départ à la retraite</w:t>
      </w:r>
      <w:r w:rsidR="00997DBD" w:rsidRPr="003B7A75">
        <w:rPr>
          <w:rFonts w:ascii="Segoe UI" w:hAnsi="Segoe UI" w:cs="Segoe UI"/>
        </w:rPr>
        <w:t xml:space="preserve"> de 62 à 64 ans</w:t>
      </w:r>
      <w:r w:rsidR="00DF4043" w:rsidRPr="003B7A75">
        <w:rPr>
          <w:rFonts w:ascii="Segoe UI" w:hAnsi="Segoe UI" w:cs="Segoe UI"/>
        </w:rPr>
        <w:t>, mais sur la conformité de la loi à la Constitution</w:t>
      </w:r>
      <w:r w:rsidR="004F2765">
        <w:rPr>
          <w:rFonts w:ascii="Segoe UI" w:hAnsi="Segoe UI" w:cs="Segoe UI"/>
        </w:rPr>
        <w:t xml:space="preserve"> ainsi qu’</w:t>
      </w:r>
      <w:r w:rsidR="006B5C3B" w:rsidRPr="003B7A75">
        <w:rPr>
          <w:rFonts w:ascii="Segoe UI" w:hAnsi="Segoe UI" w:cs="Segoe UI"/>
        </w:rPr>
        <w:t>à d’autres textes</w:t>
      </w:r>
      <w:r w:rsidR="006B5C3B" w:rsidRPr="003B7A75">
        <w:rPr>
          <w:rStyle w:val="Appelnotedebasdep"/>
          <w:rFonts w:ascii="Segoe UI" w:hAnsi="Segoe UI" w:cs="Segoe UI"/>
        </w:rPr>
        <w:footnoteReference w:id="1"/>
      </w:r>
      <w:r w:rsidR="00DF4043" w:rsidRPr="003B7A75">
        <w:rPr>
          <w:rFonts w:ascii="Segoe UI" w:hAnsi="Segoe UI" w:cs="Segoe UI"/>
        </w:rPr>
        <w:t xml:space="preserve">. </w:t>
      </w:r>
      <w:r w:rsidR="00875986" w:rsidRPr="003B7A75">
        <w:rPr>
          <w:rFonts w:ascii="Segoe UI" w:hAnsi="Segoe UI" w:cs="Segoe UI"/>
        </w:rPr>
        <w:t xml:space="preserve">En d’autres termes, le rôle du CC n’est pas de dire si la loi est juste ou injuste, mais si elle est conforme aux règles de droit définies par la Constitution. </w:t>
      </w:r>
    </w:p>
    <w:p w14:paraId="25B9A1E4" w14:textId="19A4F5B6" w:rsidR="00DF4043" w:rsidRPr="003B7A75" w:rsidRDefault="00DF4043" w:rsidP="00AC523F">
      <w:pPr>
        <w:spacing w:after="120" w:line="240" w:lineRule="auto"/>
        <w:jc w:val="both"/>
        <w:rPr>
          <w:rFonts w:ascii="Segoe UI" w:hAnsi="Segoe UI" w:cs="Segoe UI"/>
        </w:rPr>
      </w:pPr>
      <w:r w:rsidRPr="003B7A75">
        <w:rPr>
          <w:rFonts w:ascii="Segoe UI" w:hAnsi="Segoe UI" w:cs="Segoe UI"/>
        </w:rPr>
        <w:t>Dans le processus de formation accélérée à la citoyenneté que suscite toujours un mouvement social d</w:t>
      </w:r>
      <w:r w:rsidR="00875986" w:rsidRPr="003B7A75">
        <w:rPr>
          <w:rFonts w:ascii="Segoe UI" w:hAnsi="Segoe UI" w:cs="Segoe UI"/>
        </w:rPr>
        <w:t xml:space="preserve">e grande </w:t>
      </w:r>
      <w:r w:rsidRPr="003B7A75">
        <w:rPr>
          <w:rFonts w:ascii="Segoe UI" w:hAnsi="Segoe UI" w:cs="Segoe UI"/>
        </w:rPr>
        <w:t xml:space="preserve">ampleur, les citoyens </w:t>
      </w:r>
      <w:r w:rsidR="00875986" w:rsidRPr="003B7A75">
        <w:rPr>
          <w:rFonts w:ascii="Segoe UI" w:hAnsi="Segoe UI" w:cs="Segoe UI"/>
        </w:rPr>
        <w:t xml:space="preserve">qui se sont mobilisés contre ce projet </w:t>
      </w:r>
      <w:r w:rsidRPr="003B7A75">
        <w:rPr>
          <w:rFonts w:ascii="Segoe UI" w:hAnsi="Segoe UI" w:cs="Segoe UI"/>
        </w:rPr>
        <w:t>ont désormais bien compris cette distinction majeure entre le fond de l</w:t>
      </w:r>
      <w:r w:rsidR="00556791" w:rsidRPr="003B7A75">
        <w:rPr>
          <w:rFonts w:ascii="Segoe UI" w:hAnsi="Segoe UI" w:cs="Segoe UI"/>
        </w:rPr>
        <w:t>a</w:t>
      </w:r>
      <w:r w:rsidRPr="003B7A75">
        <w:rPr>
          <w:rFonts w:ascii="Segoe UI" w:hAnsi="Segoe UI" w:cs="Segoe UI"/>
        </w:rPr>
        <w:t xml:space="preserve"> réforme et la forme qu’elle prend d’un point de vue juridique. </w:t>
      </w:r>
      <w:r w:rsidR="00875986" w:rsidRPr="003B7A75">
        <w:rPr>
          <w:rFonts w:ascii="Segoe UI" w:hAnsi="Segoe UI" w:cs="Segoe UI"/>
        </w:rPr>
        <w:t xml:space="preserve">Et ils en ont déjà tiré une première conclusion : </w:t>
      </w:r>
      <w:r w:rsidRPr="003B7A75">
        <w:rPr>
          <w:rFonts w:ascii="Segoe UI" w:hAnsi="Segoe UI" w:cs="Segoe UI"/>
        </w:rPr>
        <w:t xml:space="preserve">même si le CC n’invalide pas la loi, cela n’enlève rien à son caractère injuste et à la nécessité de continuer à </w:t>
      </w:r>
      <w:r w:rsidR="00AB4E94" w:rsidRPr="003B7A75">
        <w:rPr>
          <w:rFonts w:ascii="Segoe UI" w:hAnsi="Segoe UI" w:cs="Segoe UI"/>
        </w:rPr>
        <w:t xml:space="preserve">la </w:t>
      </w:r>
      <w:r w:rsidRPr="003B7A75">
        <w:rPr>
          <w:rFonts w:ascii="Segoe UI" w:hAnsi="Segoe UI" w:cs="Segoe UI"/>
        </w:rPr>
        <w:t>combattre</w:t>
      </w:r>
      <w:r w:rsidR="00AB4E94" w:rsidRPr="003B7A75">
        <w:rPr>
          <w:rFonts w:ascii="Segoe UI" w:hAnsi="Segoe UI" w:cs="Segoe UI"/>
        </w:rPr>
        <w:t xml:space="preserve"> pour en exiger le retrait</w:t>
      </w:r>
      <w:r w:rsidRPr="003B7A75">
        <w:rPr>
          <w:rFonts w:ascii="Segoe UI" w:hAnsi="Segoe UI" w:cs="Segoe UI"/>
        </w:rPr>
        <w:t xml:space="preserve">. </w:t>
      </w:r>
    </w:p>
    <w:p w14:paraId="2E492363" w14:textId="773E0478" w:rsidR="00DF4043" w:rsidRPr="003B7A75" w:rsidRDefault="006B5C3B" w:rsidP="00AC523F">
      <w:pPr>
        <w:spacing w:after="120" w:line="240" w:lineRule="auto"/>
        <w:jc w:val="both"/>
        <w:rPr>
          <w:rFonts w:ascii="Segoe UI" w:hAnsi="Segoe UI" w:cs="Segoe UI"/>
        </w:rPr>
      </w:pPr>
      <w:r w:rsidRPr="003B7A75">
        <w:rPr>
          <w:rFonts w:ascii="Segoe UI" w:hAnsi="Segoe UI" w:cs="Segoe UI"/>
        </w:rPr>
        <w:t>L</w:t>
      </w:r>
      <w:r w:rsidR="00556791" w:rsidRPr="003B7A75">
        <w:rPr>
          <w:rFonts w:ascii="Segoe UI" w:hAnsi="Segoe UI" w:cs="Segoe UI"/>
        </w:rPr>
        <w:t xml:space="preserve">a décision qui sera rendue par le CC porte donc, en résumé, sur un point de droit. </w:t>
      </w:r>
      <w:r w:rsidR="00B44C8B" w:rsidRPr="003B7A75">
        <w:rPr>
          <w:rFonts w:ascii="Segoe UI" w:hAnsi="Segoe UI" w:cs="Segoe UI"/>
        </w:rPr>
        <w:t xml:space="preserve">Même si cette question juridique n’est pas la motivation </w:t>
      </w:r>
      <w:r w:rsidR="00EE1314" w:rsidRPr="003B7A75">
        <w:rPr>
          <w:rFonts w:ascii="Segoe UI" w:hAnsi="Segoe UI" w:cs="Segoe UI"/>
        </w:rPr>
        <w:t xml:space="preserve">première </w:t>
      </w:r>
      <w:r w:rsidR="00B44C8B" w:rsidRPr="003B7A75">
        <w:rPr>
          <w:rFonts w:ascii="Segoe UI" w:hAnsi="Segoe UI" w:cs="Segoe UI"/>
        </w:rPr>
        <w:t>de</w:t>
      </w:r>
      <w:r w:rsidRPr="003B7A75">
        <w:rPr>
          <w:rFonts w:ascii="Segoe UI" w:hAnsi="Segoe UI" w:cs="Segoe UI"/>
        </w:rPr>
        <w:t xml:space="preserve">s citoyens qui </w:t>
      </w:r>
      <w:r w:rsidR="00B44C8B" w:rsidRPr="003B7A75">
        <w:rPr>
          <w:rFonts w:ascii="Segoe UI" w:hAnsi="Segoe UI" w:cs="Segoe UI"/>
        </w:rPr>
        <w:t>combat</w:t>
      </w:r>
      <w:r w:rsidRPr="003B7A75">
        <w:rPr>
          <w:rFonts w:ascii="Segoe UI" w:hAnsi="Segoe UI" w:cs="Segoe UI"/>
        </w:rPr>
        <w:t>tent cette loi</w:t>
      </w:r>
      <w:r w:rsidR="00B44C8B" w:rsidRPr="003B7A75">
        <w:rPr>
          <w:rFonts w:ascii="Segoe UI" w:hAnsi="Segoe UI" w:cs="Segoe UI"/>
        </w:rPr>
        <w:t>, il est clair qu</w:t>
      </w:r>
      <w:r w:rsidRPr="003B7A75">
        <w:rPr>
          <w:rFonts w:ascii="Segoe UI" w:hAnsi="Segoe UI" w:cs="Segoe UI"/>
        </w:rPr>
        <w:t>e la décision du CC marquera une étape importante dans le mouvement social actuel</w:t>
      </w:r>
      <w:r w:rsidR="00B44C8B" w:rsidRPr="003B7A75">
        <w:rPr>
          <w:rFonts w:ascii="Segoe UI" w:hAnsi="Segoe UI" w:cs="Segoe UI"/>
        </w:rPr>
        <w:t xml:space="preserve">. Car si cette réforme </w:t>
      </w:r>
      <w:r w:rsidR="00AB5E80" w:rsidRPr="003B7A75">
        <w:rPr>
          <w:rFonts w:ascii="Segoe UI" w:hAnsi="Segoe UI" w:cs="Segoe UI"/>
        </w:rPr>
        <w:t xml:space="preserve">injuste </w:t>
      </w:r>
      <w:r w:rsidR="00B44C8B" w:rsidRPr="003B7A75">
        <w:rPr>
          <w:rFonts w:ascii="Segoe UI" w:hAnsi="Segoe UI" w:cs="Segoe UI"/>
        </w:rPr>
        <w:t xml:space="preserve">était entachée d’un vice juridique, cela constituerait à la fois un élément supplémentaire légitimant leur </w:t>
      </w:r>
      <w:r w:rsidR="001B5E59" w:rsidRPr="003B7A75">
        <w:rPr>
          <w:rFonts w:ascii="Segoe UI" w:hAnsi="Segoe UI" w:cs="Segoe UI"/>
        </w:rPr>
        <w:t xml:space="preserve">opposition et leur </w:t>
      </w:r>
      <w:r w:rsidR="00B44C8B" w:rsidRPr="003B7A75">
        <w:rPr>
          <w:rFonts w:ascii="Segoe UI" w:hAnsi="Segoe UI" w:cs="Segoe UI"/>
        </w:rPr>
        <w:t xml:space="preserve">colère et, dans le même temps, un point d’appui potentiel pour en exiger le retrait. </w:t>
      </w:r>
      <w:r w:rsidR="00457A8C" w:rsidRPr="003B7A75">
        <w:rPr>
          <w:rFonts w:ascii="Segoe UI" w:hAnsi="Segoe UI" w:cs="Segoe UI"/>
        </w:rPr>
        <w:t xml:space="preserve">Que peut-on dire </w:t>
      </w:r>
      <w:r w:rsidR="001B5E59" w:rsidRPr="003B7A75">
        <w:rPr>
          <w:rFonts w:ascii="Segoe UI" w:hAnsi="Segoe UI" w:cs="Segoe UI"/>
        </w:rPr>
        <w:t>alors, en droit, de la conformité de la loi à la Constitution ?</w:t>
      </w:r>
    </w:p>
    <w:p w14:paraId="43BDD4F2" w14:textId="68A13AC3" w:rsidR="00F916E2" w:rsidRPr="003B7A75" w:rsidRDefault="008E305D" w:rsidP="00AC523F">
      <w:pPr>
        <w:spacing w:after="120" w:line="240" w:lineRule="auto"/>
        <w:jc w:val="both"/>
        <w:rPr>
          <w:rFonts w:ascii="Segoe UI" w:hAnsi="Segoe UI" w:cs="Segoe UI"/>
          <w:b/>
          <w:bCs/>
        </w:rPr>
      </w:pPr>
      <w:r w:rsidRPr="003B7A75">
        <w:rPr>
          <w:rFonts w:ascii="Segoe UI" w:hAnsi="Segoe UI" w:cs="Segoe UI"/>
          <w:b/>
          <w:bCs/>
        </w:rPr>
        <w:t>En droit, le Conseil Constitutionnel p</w:t>
      </w:r>
      <w:r w:rsidR="0028392A" w:rsidRPr="003B7A75">
        <w:rPr>
          <w:rFonts w:ascii="Segoe UI" w:hAnsi="Segoe UI" w:cs="Segoe UI"/>
          <w:b/>
          <w:bCs/>
        </w:rPr>
        <w:t>eut</w:t>
      </w:r>
      <w:r w:rsidRPr="003B7A75">
        <w:rPr>
          <w:rFonts w:ascii="Segoe UI" w:hAnsi="Segoe UI" w:cs="Segoe UI"/>
          <w:b/>
          <w:bCs/>
        </w:rPr>
        <w:t xml:space="preserve"> annuler l’ensemble de la loi sur les retraites </w:t>
      </w:r>
    </w:p>
    <w:p w14:paraId="4BABF5A7" w14:textId="12618FB1" w:rsidR="001B5E59" w:rsidRPr="003B7A75" w:rsidRDefault="00457A8C" w:rsidP="00AC523F">
      <w:pPr>
        <w:spacing w:after="120" w:line="240" w:lineRule="auto"/>
        <w:jc w:val="both"/>
        <w:rPr>
          <w:rFonts w:ascii="Segoe UI" w:hAnsi="Segoe UI" w:cs="Segoe UI"/>
        </w:rPr>
      </w:pPr>
      <w:r w:rsidRPr="003B7A75">
        <w:rPr>
          <w:rFonts w:ascii="Segoe UI" w:hAnsi="Segoe UI" w:cs="Segoe UI"/>
        </w:rPr>
        <w:t xml:space="preserve">Les saisines adressées au CC portent sur un grand nombre de points qu’on ne reprendra pas ici. Le point majeur, </w:t>
      </w:r>
      <w:r w:rsidR="001B5E59" w:rsidRPr="003B7A75">
        <w:rPr>
          <w:rFonts w:ascii="Segoe UI" w:hAnsi="Segoe UI" w:cs="Segoe UI"/>
        </w:rPr>
        <w:t>sur lequel les médias mettent finalement assez peu l’accent</w:t>
      </w:r>
      <w:r w:rsidRPr="003B7A75">
        <w:rPr>
          <w:rFonts w:ascii="Segoe UI" w:hAnsi="Segoe UI" w:cs="Segoe UI"/>
        </w:rPr>
        <w:t>, concerne la p</w:t>
      </w:r>
      <w:r w:rsidR="001B5E59" w:rsidRPr="003B7A75">
        <w:rPr>
          <w:rFonts w:ascii="Segoe UI" w:hAnsi="Segoe UI" w:cs="Segoe UI"/>
        </w:rPr>
        <w:t xml:space="preserve">rocédure suivie par le Gouvernement pour faire passer sa loi, à savoir un projet de loi de financement rectificatif de la sécurité sociale (PLFRSS). Ce « véhicule législatif », comme disent les spécialistes, est-il conforme aux règles constitutionnelles ? </w:t>
      </w:r>
    </w:p>
    <w:p w14:paraId="3DE20E10" w14:textId="3A28DE98" w:rsidR="001B5E59" w:rsidRPr="003B7A75" w:rsidRDefault="001B5E59" w:rsidP="00AC523F">
      <w:pPr>
        <w:spacing w:after="120" w:line="240" w:lineRule="auto"/>
        <w:jc w:val="both"/>
        <w:rPr>
          <w:rFonts w:ascii="Segoe UI" w:hAnsi="Segoe UI" w:cs="Segoe UI"/>
        </w:rPr>
      </w:pPr>
      <w:r w:rsidRPr="003B7A75">
        <w:rPr>
          <w:rFonts w:ascii="Segoe UI" w:hAnsi="Segoe UI" w:cs="Segoe UI"/>
        </w:rPr>
        <w:t>L’article 34 de la Constitution apporte une réponse à cette question. Il définit deux grandes catégories de lois :</w:t>
      </w:r>
    </w:p>
    <w:p w14:paraId="317B5640" w14:textId="4BBBEF98" w:rsidR="001B5E59" w:rsidRPr="003B7A75" w:rsidRDefault="001B5E59" w:rsidP="00AC523F">
      <w:pPr>
        <w:pStyle w:val="Paragraphedeliste"/>
        <w:numPr>
          <w:ilvl w:val="0"/>
          <w:numId w:val="2"/>
        </w:numPr>
        <w:spacing w:after="120" w:line="240" w:lineRule="auto"/>
        <w:jc w:val="both"/>
        <w:rPr>
          <w:rFonts w:ascii="Segoe UI" w:hAnsi="Segoe UI" w:cs="Segoe UI"/>
        </w:rPr>
      </w:pPr>
      <w:r w:rsidRPr="003B7A75">
        <w:rPr>
          <w:rFonts w:ascii="Segoe UI" w:hAnsi="Segoe UI" w:cs="Segoe UI"/>
        </w:rPr>
        <w:t>Les lois ordinaires,</w:t>
      </w:r>
      <w:r w:rsidR="00C04871" w:rsidRPr="003B7A75">
        <w:rPr>
          <w:rFonts w:ascii="Segoe UI" w:hAnsi="Segoe UI" w:cs="Segoe UI"/>
        </w:rPr>
        <w:t xml:space="preserve"> qui peuvent seules </w:t>
      </w:r>
      <w:r w:rsidRPr="003B7A75">
        <w:rPr>
          <w:rFonts w:ascii="Segoe UI" w:hAnsi="Segoe UI" w:cs="Segoe UI"/>
        </w:rPr>
        <w:t>modifier les principes fondamentaux du droit ;</w:t>
      </w:r>
    </w:p>
    <w:p w14:paraId="7E2ECDB9" w14:textId="057E2D2C" w:rsidR="001B5E59" w:rsidRPr="003B7A75" w:rsidRDefault="001B5E59" w:rsidP="00AC523F">
      <w:pPr>
        <w:pStyle w:val="Paragraphedeliste"/>
        <w:numPr>
          <w:ilvl w:val="0"/>
          <w:numId w:val="2"/>
        </w:numPr>
        <w:spacing w:after="120" w:line="240" w:lineRule="auto"/>
        <w:jc w:val="both"/>
        <w:rPr>
          <w:rFonts w:ascii="Segoe UI" w:hAnsi="Segoe UI" w:cs="Segoe UI"/>
        </w:rPr>
      </w:pPr>
      <w:r w:rsidRPr="003B7A75">
        <w:rPr>
          <w:rFonts w:ascii="Segoe UI" w:hAnsi="Segoe UI" w:cs="Segoe UI"/>
        </w:rPr>
        <w:t xml:space="preserve">Et les lois de finances qui fixent, pour la sécurité sociale, le montant des recettes et les objectifs de dépenses. </w:t>
      </w:r>
    </w:p>
    <w:p w14:paraId="2D7D0D33" w14:textId="3F408119" w:rsidR="001B5E59" w:rsidRPr="003B7A75" w:rsidRDefault="002B3D09" w:rsidP="00AC523F">
      <w:pPr>
        <w:shd w:val="clear" w:color="auto" w:fill="FFFFFF"/>
        <w:spacing w:after="120" w:line="240" w:lineRule="auto"/>
        <w:jc w:val="both"/>
        <w:rPr>
          <w:rFonts w:ascii="Segoe UI" w:eastAsia="Times New Roman" w:hAnsi="Segoe UI" w:cs="Segoe UI"/>
          <w:i/>
          <w:iCs/>
          <w:color w:val="222222"/>
          <w:kern w:val="0"/>
          <w:lang w:eastAsia="fr-FR"/>
          <w14:ligatures w14:val="none"/>
        </w:rPr>
      </w:pPr>
      <w:r w:rsidRPr="003B7A75">
        <w:rPr>
          <w:rFonts w:ascii="Segoe UI" w:hAnsi="Segoe UI" w:cs="Segoe UI"/>
        </w:rPr>
        <w:lastRenderedPageBreak/>
        <w:t xml:space="preserve">Jusqu’à présent, toutes les lois portant réforme des retraites ont emprunté la voie de lois ordinaires. </w:t>
      </w:r>
      <w:r w:rsidR="001B5E59" w:rsidRPr="003B7A75">
        <w:rPr>
          <w:rFonts w:ascii="Segoe UI" w:hAnsi="Segoe UI" w:cs="Segoe UI"/>
        </w:rPr>
        <w:t>Et comme le souligne une tribune signée par plus d’une soixantaine d’</w:t>
      </w:r>
      <w:proofErr w:type="spellStart"/>
      <w:r w:rsidR="001B5E59" w:rsidRPr="003B7A75">
        <w:rPr>
          <w:rFonts w:ascii="Segoe UI" w:hAnsi="Segoe UI" w:cs="Segoe UI"/>
          <w:color w:val="222222"/>
          <w:shd w:val="clear" w:color="auto" w:fill="FFFFFF"/>
        </w:rPr>
        <w:t>enseignant.e.s</w:t>
      </w:r>
      <w:proofErr w:type="spellEnd"/>
      <w:r w:rsidR="001B5E59" w:rsidRPr="003B7A75">
        <w:rPr>
          <w:rFonts w:ascii="Segoe UI" w:hAnsi="Segoe UI" w:cs="Segoe UI"/>
          <w:color w:val="222222"/>
          <w:shd w:val="clear" w:color="auto" w:fill="FFFFFF"/>
        </w:rPr>
        <w:t xml:space="preserve"> </w:t>
      </w:r>
      <w:proofErr w:type="spellStart"/>
      <w:r w:rsidR="001B5E59" w:rsidRPr="003B7A75">
        <w:rPr>
          <w:rFonts w:ascii="Segoe UI" w:hAnsi="Segoe UI" w:cs="Segoe UI"/>
          <w:color w:val="222222"/>
          <w:shd w:val="clear" w:color="auto" w:fill="FFFFFF"/>
        </w:rPr>
        <w:t>chercheur.e.s</w:t>
      </w:r>
      <w:proofErr w:type="spellEnd"/>
      <w:r w:rsidR="001B5E59" w:rsidRPr="003B7A75">
        <w:rPr>
          <w:rFonts w:ascii="Segoe UI" w:hAnsi="Segoe UI" w:cs="Segoe UI"/>
          <w:color w:val="222222"/>
          <w:shd w:val="clear" w:color="auto" w:fill="FFFFFF"/>
        </w:rPr>
        <w:t xml:space="preserve"> en droit social</w:t>
      </w:r>
      <w:r w:rsidR="003A5822" w:rsidRPr="003B7A75">
        <w:rPr>
          <w:rStyle w:val="Appelnotedebasdep"/>
          <w:rFonts w:ascii="Segoe UI" w:hAnsi="Segoe UI" w:cs="Segoe UI"/>
          <w:color w:val="222222"/>
          <w:shd w:val="clear" w:color="auto" w:fill="FFFFFF"/>
        </w:rPr>
        <w:footnoteReference w:id="2"/>
      </w:r>
      <w:r w:rsidR="001B5E59" w:rsidRPr="003B7A75">
        <w:rPr>
          <w:rFonts w:ascii="Segoe UI" w:hAnsi="Segoe UI" w:cs="Segoe UI"/>
          <w:color w:val="222222"/>
          <w:shd w:val="clear" w:color="auto" w:fill="FFFFFF"/>
        </w:rPr>
        <w:t>, « </w:t>
      </w:r>
      <w:r w:rsidR="001B5E59" w:rsidRPr="003B7A75">
        <w:rPr>
          <w:rFonts w:ascii="Segoe UI" w:eastAsia="Times New Roman" w:hAnsi="Segoe UI" w:cs="Segoe UI"/>
          <w:i/>
          <w:iCs/>
          <w:color w:val="222222"/>
          <w:kern w:val="0"/>
          <w:lang w:eastAsia="fr-FR"/>
          <w14:ligatures w14:val="none"/>
        </w:rPr>
        <w:t>Il apparaît clairement à tous, y compris au Gouvernement, que l’actuel projet traite des principes fondamentaux du droit des retraites : il modifie l’âge de la retraite, supprime les régimes spéciaux, prévoit des dispositions qui ne seront applicables qu’à partir de 2030, vise à protéger les générations futures… Il n’est pas une simple loi de financement pour 2023. »</w:t>
      </w:r>
    </w:p>
    <w:p w14:paraId="7059F933" w14:textId="1A892222" w:rsidR="006B5C3B" w:rsidRPr="003B7A75" w:rsidRDefault="001B5E59" w:rsidP="00AC523F">
      <w:pPr>
        <w:pStyle w:val="Default"/>
        <w:spacing w:after="120"/>
        <w:jc w:val="both"/>
        <w:rPr>
          <w:rFonts w:ascii="Segoe UI" w:hAnsi="Segoe UI" w:cs="Segoe UI"/>
          <w:color w:val="auto"/>
          <w:sz w:val="22"/>
          <w:szCs w:val="22"/>
        </w:rPr>
      </w:pPr>
      <w:r w:rsidRPr="003B7A75">
        <w:rPr>
          <w:rFonts w:ascii="Segoe UI" w:hAnsi="Segoe UI" w:cs="Segoe UI"/>
          <w:color w:val="auto"/>
          <w:sz w:val="22"/>
          <w:szCs w:val="22"/>
        </w:rPr>
        <w:t xml:space="preserve">En résumé, </w:t>
      </w:r>
      <w:r w:rsidR="00F474FB" w:rsidRPr="003B7A75">
        <w:rPr>
          <w:rFonts w:ascii="Segoe UI" w:hAnsi="Segoe UI" w:cs="Segoe UI"/>
          <w:color w:val="auto"/>
          <w:sz w:val="22"/>
          <w:szCs w:val="22"/>
        </w:rPr>
        <w:t xml:space="preserve">en choisissant </w:t>
      </w:r>
      <w:r w:rsidR="0013368B" w:rsidRPr="003B7A75">
        <w:rPr>
          <w:rFonts w:ascii="Segoe UI" w:hAnsi="Segoe UI" w:cs="Segoe UI"/>
          <w:color w:val="auto"/>
          <w:sz w:val="22"/>
          <w:szCs w:val="22"/>
        </w:rPr>
        <w:t xml:space="preserve">une loi de financement de la sécurité sociale (et non une loi ordinaire) </w:t>
      </w:r>
      <w:r w:rsidR="00F474FB" w:rsidRPr="003B7A75">
        <w:rPr>
          <w:rFonts w:ascii="Segoe UI" w:hAnsi="Segoe UI" w:cs="Segoe UI"/>
          <w:color w:val="auto"/>
          <w:sz w:val="22"/>
          <w:szCs w:val="22"/>
        </w:rPr>
        <w:t xml:space="preserve">pour faire passer sa réforme des retraites, le gouvernement a emprunté une procédure qui </w:t>
      </w:r>
      <w:r w:rsidR="00FE3564" w:rsidRPr="003B7A75">
        <w:rPr>
          <w:rFonts w:ascii="Segoe UI" w:hAnsi="Segoe UI" w:cs="Segoe UI"/>
          <w:color w:val="auto"/>
          <w:sz w:val="22"/>
          <w:szCs w:val="22"/>
        </w:rPr>
        <w:t xml:space="preserve">n’est pas conforme aux règles constitutionnelles. </w:t>
      </w:r>
      <w:r w:rsidRPr="003B7A75">
        <w:rPr>
          <w:rFonts w:ascii="Segoe UI" w:hAnsi="Segoe UI" w:cs="Segoe UI"/>
          <w:color w:val="auto"/>
          <w:sz w:val="22"/>
          <w:szCs w:val="22"/>
        </w:rPr>
        <w:t>En droit, le Conseil Constitutionnel peut donc tout à fait prononcer l’annulation de l’ensemble de la loi. Ce constat n’est réfuté par aucun juriste</w:t>
      </w:r>
      <w:r w:rsidR="00C04871" w:rsidRPr="003B7A75">
        <w:rPr>
          <w:rFonts w:ascii="Segoe UI" w:hAnsi="Segoe UI" w:cs="Segoe UI"/>
          <w:color w:val="auto"/>
          <w:sz w:val="22"/>
          <w:szCs w:val="22"/>
        </w:rPr>
        <w:t xml:space="preserve">, pas même </w:t>
      </w:r>
      <w:r w:rsidR="00307448" w:rsidRPr="003B7A75">
        <w:rPr>
          <w:rFonts w:ascii="Segoe UI" w:hAnsi="Segoe UI" w:cs="Segoe UI"/>
          <w:color w:val="auto"/>
          <w:sz w:val="22"/>
          <w:szCs w:val="22"/>
        </w:rPr>
        <w:t>par</w:t>
      </w:r>
      <w:r w:rsidR="00C04871" w:rsidRPr="003B7A75">
        <w:rPr>
          <w:rFonts w:ascii="Segoe UI" w:hAnsi="Segoe UI" w:cs="Segoe UI"/>
          <w:color w:val="auto"/>
          <w:sz w:val="22"/>
          <w:szCs w:val="22"/>
        </w:rPr>
        <w:t xml:space="preserve"> ceux qui discutent l’opportunité d’une telle invalidation globale de la loi</w:t>
      </w:r>
      <w:r w:rsidR="003D3DBE" w:rsidRPr="003B7A75">
        <w:rPr>
          <w:rStyle w:val="Appelnotedebasdep"/>
          <w:rFonts w:ascii="Segoe UI" w:hAnsi="Segoe UI" w:cs="Segoe UI"/>
          <w:color w:val="auto"/>
          <w:sz w:val="22"/>
          <w:szCs w:val="22"/>
        </w:rPr>
        <w:footnoteReference w:id="3"/>
      </w:r>
      <w:r w:rsidR="00C04871" w:rsidRPr="003B7A75">
        <w:rPr>
          <w:rFonts w:ascii="Segoe UI" w:hAnsi="Segoe UI" w:cs="Segoe UI"/>
          <w:color w:val="auto"/>
          <w:sz w:val="22"/>
          <w:szCs w:val="22"/>
        </w:rPr>
        <w:t>.</w:t>
      </w:r>
    </w:p>
    <w:p w14:paraId="3354808E" w14:textId="19EF2348" w:rsidR="003D3DBE" w:rsidRPr="003B7A75" w:rsidRDefault="006B5C3B" w:rsidP="00AC523F">
      <w:pPr>
        <w:pStyle w:val="Default"/>
        <w:spacing w:after="120"/>
        <w:jc w:val="both"/>
        <w:rPr>
          <w:rFonts w:ascii="Segoe UI" w:hAnsi="Segoe UI" w:cs="Segoe UI"/>
          <w:color w:val="auto"/>
          <w:sz w:val="22"/>
          <w:szCs w:val="22"/>
        </w:rPr>
      </w:pPr>
      <w:r w:rsidRPr="003B7A75">
        <w:rPr>
          <w:rFonts w:ascii="Segoe UI" w:hAnsi="Segoe UI" w:cs="Segoe UI"/>
          <w:color w:val="auto"/>
          <w:sz w:val="22"/>
          <w:szCs w:val="22"/>
        </w:rPr>
        <w:t xml:space="preserve">Cette décision aurait bien sûr des conséquences politiques importantes. </w:t>
      </w:r>
      <w:r w:rsidRPr="003B7A75">
        <w:rPr>
          <w:rFonts w:ascii="Segoe UI" w:hAnsi="Segoe UI" w:cs="Segoe UI"/>
          <w:sz w:val="22"/>
          <w:szCs w:val="22"/>
        </w:rPr>
        <w:t>L’a</w:t>
      </w:r>
      <w:r w:rsidRPr="003B7A75">
        <w:rPr>
          <w:rFonts w:ascii="Segoe UI" w:hAnsi="Segoe UI" w:cs="Segoe UI"/>
          <w:color w:val="auto"/>
          <w:sz w:val="22"/>
          <w:szCs w:val="22"/>
        </w:rPr>
        <w:t xml:space="preserve">nnulation </w:t>
      </w:r>
      <w:r w:rsidRPr="003B7A75">
        <w:rPr>
          <w:rFonts w:ascii="Segoe UI" w:hAnsi="Segoe UI" w:cs="Segoe UI"/>
          <w:sz w:val="22"/>
          <w:szCs w:val="22"/>
        </w:rPr>
        <w:t xml:space="preserve">de l’ensemble de la loi aurait </w:t>
      </w:r>
      <w:r w:rsidRPr="003B7A75">
        <w:rPr>
          <w:rFonts w:ascii="Segoe UI" w:hAnsi="Segoe UI" w:cs="Segoe UI"/>
          <w:sz w:val="22"/>
          <w:szCs w:val="22"/>
        </w:rPr>
        <w:t xml:space="preserve">en effet </w:t>
      </w:r>
      <w:r w:rsidRPr="003B7A75">
        <w:rPr>
          <w:rFonts w:ascii="Segoe UI" w:hAnsi="Segoe UI" w:cs="Segoe UI"/>
          <w:sz w:val="22"/>
          <w:szCs w:val="22"/>
        </w:rPr>
        <w:t xml:space="preserve">un </w:t>
      </w:r>
      <w:r w:rsidRPr="003B7A75">
        <w:rPr>
          <w:rFonts w:ascii="Segoe UI" w:hAnsi="Segoe UI" w:cs="Segoe UI"/>
          <w:color w:val="auto"/>
          <w:sz w:val="22"/>
          <w:szCs w:val="22"/>
        </w:rPr>
        <w:t xml:space="preserve">coût politique </w:t>
      </w:r>
      <w:r w:rsidR="0079672A" w:rsidRPr="003B7A75">
        <w:rPr>
          <w:rFonts w:ascii="Segoe UI" w:hAnsi="Segoe UI" w:cs="Segoe UI"/>
          <w:color w:val="auto"/>
          <w:sz w:val="22"/>
          <w:szCs w:val="22"/>
        </w:rPr>
        <w:t xml:space="preserve">majeur </w:t>
      </w:r>
      <w:r w:rsidRPr="003B7A75">
        <w:rPr>
          <w:rFonts w:ascii="Segoe UI" w:hAnsi="Segoe UI" w:cs="Segoe UI"/>
          <w:color w:val="auto"/>
          <w:sz w:val="22"/>
          <w:szCs w:val="22"/>
        </w:rPr>
        <w:t xml:space="preserve">pour le Gouvernement et, surtout, pour le président. </w:t>
      </w:r>
      <w:r w:rsidRPr="003B7A75">
        <w:rPr>
          <w:rFonts w:ascii="Segoe UI" w:hAnsi="Segoe UI" w:cs="Segoe UI"/>
          <w:sz w:val="22"/>
          <w:szCs w:val="22"/>
        </w:rPr>
        <w:t xml:space="preserve">La fiction d’un Gouvernement qui, selon la Constitution, « détermine et conduit la politique de la nation » s’est en effet totalement évanouie ; c’est le président qui concentre </w:t>
      </w:r>
      <w:r w:rsidR="004F2765" w:rsidRPr="003B7A75">
        <w:rPr>
          <w:rFonts w:ascii="Segoe UI" w:hAnsi="Segoe UI" w:cs="Segoe UI"/>
          <w:sz w:val="22"/>
          <w:szCs w:val="22"/>
        </w:rPr>
        <w:t xml:space="preserve">aujourd’hui </w:t>
      </w:r>
      <w:r w:rsidRPr="003B7A75">
        <w:rPr>
          <w:rFonts w:ascii="Segoe UI" w:hAnsi="Segoe UI" w:cs="Segoe UI"/>
          <w:sz w:val="22"/>
          <w:szCs w:val="22"/>
        </w:rPr>
        <w:t xml:space="preserve">les pouvoirs exécutifs et qui subirait par conséquent de plein fouet le coût politique d’une annulation de la loi. </w:t>
      </w:r>
      <w:r w:rsidRPr="003B7A75">
        <w:rPr>
          <w:rFonts w:ascii="Segoe UI" w:hAnsi="Segoe UI" w:cs="Segoe UI"/>
          <w:color w:val="auto"/>
          <w:sz w:val="22"/>
          <w:szCs w:val="22"/>
        </w:rPr>
        <w:t>Comme le remarque Pierre Brunet, « tout annuler serait non pas seulement le désavouer juridiquement, mais le discréditer politiquement, voire l’abolir symboliquement</w:t>
      </w:r>
      <w:r w:rsidR="00D36737" w:rsidRPr="003B7A75">
        <w:rPr>
          <w:rStyle w:val="Appelnotedebasdep"/>
          <w:rFonts w:ascii="Segoe UI" w:hAnsi="Segoe UI" w:cs="Segoe UI"/>
          <w:color w:val="auto"/>
          <w:sz w:val="22"/>
          <w:szCs w:val="22"/>
        </w:rPr>
        <w:footnoteReference w:id="4"/>
      </w:r>
      <w:r w:rsidRPr="003B7A75">
        <w:rPr>
          <w:rFonts w:ascii="Segoe UI" w:hAnsi="Segoe UI" w:cs="Segoe UI"/>
          <w:color w:val="auto"/>
          <w:sz w:val="22"/>
          <w:szCs w:val="22"/>
        </w:rPr>
        <w:t xml:space="preserve">. » </w:t>
      </w:r>
    </w:p>
    <w:p w14:paraId="64CC03F5" w14:textId="06294C17" w:rsidR="006B5C3B" w:rsidRPr="00AC523F" w:rsidRDefault="006B5C3B" w:rsidP="00AC523F">
      <w:pPr>
        <w:pStyle w:val="Default"/>
        <w:spacing w:after="120"/>
        <w:jc w:val="both"/>
        <w:rPr>
          <w:rFonts w:ascii="Segoe UI" w:hAnsi="Segoe UI" w:cs="Segoe UI"/>
          <w:sz w:val="22"/>
          <w:szCs w:val="22"/>
        </w:rPr>
      </w:pPr>
      <w:r w:rsidRPr="003B7A75">
        <w:rPr>
          <w:rFonts w:ascii="Segoe UI" w:hAnsi="Segoe UI" w:cs="Segoe UI"/>
          <w:color w:val="auto"/>
          <w:sz w:val="22"/>
          <w:szCs w:val="22"/>
        </w:rPr>
        <w:t xml:space="preserve">Ce constat n’est guère contestable. Mais n’est-ce pas déjà la réalité ? Après presque trois mois d’une gestion </w:t>
      </w:r>
      <w:r w:rsidRPr="003B7A75">
        <w:rPr>
          <w:rFonts w:ascii="Segoe UI" w:hAnsi="Segoe UI" w:cs="Segoe UI"/>
          <w:sz w:val="22"/>
          <w:szCs w:val="22"/>
        </w:rPr>
        <w:t xml:space="preserve">totalement </w:t>
      </w:r>
      <w:r w:rsidRPr="003B7A75">
        <w:rPr>
          <w:rFonts w:ascii="Segoe UI" w:hAnsi="Segoe UI" w:cs="Segoe UI"/>
          <w:color w:val="auto"/>
          <w:sz w:val="22"/>
          <w:szCs w:val="22"/>
        </w:rPr>
        <w:t xml:space="preserve">chaotique de la « réforme » des retraites, le chef de l’exécutif a clairement perdu tout crédit politique, excepté peut-être auprès de ses affidés les moins déboussolés. Quant à son image symbolique, </w:t>
      </w:r>
      <w:r w:rsidRPr="003B7A75">
        <w:rPr>
          <w:rFonts w:ascii="Segoe UI" w:hAnsi="Segoe UI" w:cs="Segoe UI"/>
          <w:sz w:val="22"/>
          <w:szCs w:val="22"/>
        </w:rPr>
        <w:t>il suffit de parcourir les manifestations pour voir à quel point elle est dégradée</w:t>
      </w:r>
      <w:r w:rsidR="00D36737" w:rsidRPr="003B7A75">
        <w:rPr>
          <w:rFonts w:ascii="Segoe UI" w:hAnsi="Segoe UI" w:cs="Segoe UI"/>
          <w:sz w:val="22"/>
          <w:szCs w:val="22"/>
        </w:rPr>
        <w:t xml:space="preserve"> auprès de l’opinion publique</w:t>
      </w:r>
      <w:r w:rsidRPr="003B7A75">
        <w:rPr>
          <w:rFonts w:ascii="Segoe UI" w:hAnsi="Segoe UI" w:cs="Segoe UI"/>
          <w:sz w:val="22"/>
          <w:szCs w:val="22"/>
        </w:rPr>
        <w:t xml:space="preserve">. </w:t>
      </w:r>
      <w:r w:rsidR="00D36737" w:rsidRPr="003B7A75">
        <w:rPr>
          <w:rFonts w:ascii="Segoe UI" w:hAnsi="Segoe UI" w:cs="Segoe UI"/>
          <w:sz w:val="22"/>
          <w:szCs w:val="22"/>
        </w:rPr>
        <w:t>Même lorsqu’il s’exprime à l’étranger, le président de la République doit affronter la réalité de cet effondrement symbolique</w:t>
      </w:r>
      <w:r w:rsidR="00D36737" w:rsidRPr="003B7A75">
        <w:rPr>
          <w:rStyle w:val="Appelnotedebasdep"/>
          <w:rFonts w:ascii="Segoe UI" w:hAnsi="Segoe UI" w:cs="Segoe UI"/>
          <w:sz w:val="22"/>
          <w:szCs w:val="22"/>
        </w:rPr>
        <w:footnoteReference w:id="5"/>
      </w:r>
      <w:r w:rsidR="00D36737" w:rsidRPr="003B7A75">
        <w:rPr>
          <w:rFonts w:ascii="Segoe UI" w:hAnsi="Segoe UI" w:cs="Segoe UI"/>
          <w:sz w:val="22"/>
          <w:szCs w:val="22"/>
        </w:rPr>
        <w:t>. L</w:t>
      </w:r>
      <w:r w:rsidRPr="003B7A75">
        <w:rPr>
          <w:rFonts w:ascii="Segoe UI" w:hAnsi="Segoe UI" w:cs="Segoe UI"/>
          <w:sz w:val="22"/>
          <w:szCs w:val="22"/>
        </w:rPr>
        <w:t xml:space="preserve">e désaveu juridique que constituerait une décision d’annulation de la loi de la part du Conseil constitutionnel ne ferait </w:t>
      </w:r>
      <w:r w:rsidR="00D36737" w:rsidRPr="003B7A75">
        <w:rPr>
          <w:rFonts w:ascii="Segoe UI" w:hAnsi="Segoe UI" w:cs="Segoe UI"/>
          <w:sz w:val="22"/>
          <w:szCs w:val="22"/>
        </w:rPr>
        <w:t xml:space="preserve">par conséquent </w:t>
      </w:r>
      <w:r w:rsidRPr="003B7A75">
        <w:rPr>
          <w:rFonts w:ascii="Segoe UI" w:hAnsi="Segoe UI" w:cs="Segoe UI"/>
          <w:sz w:val="22"/>
          <w:szCs w:val="22"/>
        </w:rPr>
        <w:t xml:space="preserve">qu’entériner une situation de fait et accompagner, en quelque sorte, une forme de suicide politique que le président a lui-même organisé au cours de ces derniers mois en se radicalisant dans une obstination insoutenable et un déni majeur de la réalité sociale et politique. </w:t>
      </w:r>
    </w:p>
    <w:p w14:paraId="3C0D1CC5" w14:textId="7F16D145" w:rsidR="00BA56DF" w:rsidRPr="003B7A75" w:rsidRDefault="0079672A" w:rsidP="00AC523F">
      <w:pPr>
        <w:pStyle w:val="Default"/>
        <w:spacing w:after="120"/>
        <w:jc w:val="both"/>
        <w:rPr>
          <w:rFonts w:ascii="Segoe UI" w:hAnsi="Segoe UI" w:cs="Segoe UI"/>
          <w:sz w:val="22"/>
          <w:szCs w:val="22"/>
        </w:rPr>
      </w:pPr>
      <w:r w:rsidRPr="003B7A75">
        <w:rPr>
          <w:rFonts w:ascii="Segoe UI" w:hAnsi="Segoe UI" w:cs="Segoe UI"/>
          <w:sz w:val="22"/>
          <w:szCs w:val="22"/>
        </w:rPr>
        <w:t>Le Conseil constitutionnel décidera-t-il d’invalider l’ensemble de la loi ? Certains commentateurs pensent que non</w:t>
      </w:r>
      <w:r w:rsidR="00F315F9" w:rsidRPr="003B7A75">
        <w:rPr>
          <w:rFonts w:ascii="Segoe UI" w:hAnsi="Segoe UI" w:cs="Segoe UI"/>
          <w:sz w:val="22"/>
          <w:szCs w:val="22"/>
        </w:rPr>
        <w:t>, pour des motifs qui ne sont pas de nature juridique mais qui relèvent essentiellement de l’opportunité politique. Quelles seraient alors les conséquences de ce scénario alternatif où le Conseil constitutionnel validerait, en tout ou en partie, la loi, notamment en laissant intactes ses dispositions les plus contest</w:t>
      </w:r>
      <w:r w:rsidR="00CB3D4A">
        <w:rPr>
          <w:rFonts w:ascii="Segoe UI" w:hAnsi="Segoe UI" w:cs="Segoe UI"/>
          <w:sz w:val="22"/>
          <w:szCs w:val="22"/>
        </w:rPr>
        <w:t>ées</w:t>
      </w:r>
      <w:r w:rsidR="00F315F9" w:rsidRPr="003B7A75">
        <w:rPr>
          <w:rFonts w:ascii="Segoe UI" w:hAnsi="Segoe UI" w:cs="Segoe UI"/>
          <w:sz w:val="22"/>
          <w:szCs w:val="22"/>
        </w:rPr>
        <w:t> ?</w:t>
      </w:r>
    </w:p>
    <w:p w14:paraId="582E38CE" w14:textId="77777777" w:rsidR="00AC523F" w:rsidRDefault="00AC523F" w:rsidP="00AC523F">
      <w:pPr>
        <w:spacing w:after="120" w:line="240" w:lineRule="auto"/>
        <w:jc w:val="both"/>
        <w:rPr>
          <w:rFonts w:ascii="Segoe UI" w:hAnsi="Segoe UI" w:cs="Segoe UI"/>
          <w:b/>
          <w:bCs/>
        </w:rPr>
      </w:pPr>
    </w:p>
    <w:p w14:paraId="35F05659" w14:textId="5497A1FD" w:rsidR="00AA0FBB" w:rsidRPr="003B7A75" w:rsidRDefault="00AA0FBB" w:rsidP="00AC523F">
      <w:pPr>
        <w:spacing w:after="120" w:line="240" w:lineRule="auto"/>
        <w:jc w:val="both"/>
        <w:rPr>
          <w:rFonts w:ascii="Segoe UI" w:hAnsi="Segoe UI" w:cs="Segoe UI"/>
          <w:b/>
          <w:bCs/>
        </w:rPr>
      </w:pPr>
      <w:r w:rsidRPr="003B7A75">
        <w:rPr>
          <w:rFonts w:ascii="Segoe UI" w:hAnsi="Segoe UI" w:cs="Segoe UI"/>
          <w:b/>
          <w:bCs/>
        </w:rPr>
        <w:lastRenderedPageBreak/>
        <w:t>La validation de la loi entérinerait une dérive despotique du régime présidentialiste</w:t>
      </w:r>
    </w:p>
    <w:p w14:paraId="17275109" w14:textId="3B8A7B64" w:rsidR="003B7A75" w:rsidRPr="003B7A75" w:rsidRDefault="004473D1" w:rsidP="00AC523F">
      <w:pPr>
        <w:spacing w:after="120" w:line="240" w:lineRule="auto"/>
        <w:jc w:val="both"/>
        <w:rPr>
          <w:rFonts w:ascii="Segoe UI" w:hAnsi="Segoe UI" w:cs="Segoe UI"/>
        </w:rPr>
      </w:pPr>
      <w:r w:rsidRPr="003B7A75">
        <w:rPr>
          <w:rFonts w:ascii="Segoe UI" w:hAnsi="Segoe UI" w:cs="Segoe UI"/>
        </w:rPr>
        <w:t xml:space="preserve">Dans la mesure où le CC dispose des arguments juridiques lui permettant d’invalider l’ensemble de la loi, une décision de validation - totale ou partielle – aboutirait </w:t>
      </w:r>
      <w:r w:rsidRPr="003B7A75">
        <w:rPr>
          <w:rFonts w:ascii="Segoe UI" w:hAnsi="Segoe UI" w:cs="Segoe UI"/>
          <w:i/>
          <w:iCs/>
        </w:rPr>
        <w:t>ipso facto</w:t>
      </w:r>
      <w:r w:rsidRPr="003B7A75">
        <w:rPr>
          <w:rFonts w:ascii="Segoe UI" w:hAnsi="Segoe UI" w:cs="Segoe UI"/>
        </w:rPr>
        <w:t xml:space="preserve"> à valider le coup de force juridique du Gouvernement. </w:t>
      </w:r>
      <w:r w:rsidR="003B7A75" w:rsidRPr="003B7A75">
        <w:rPr>
          <w:rFonts w:ascii="Segoe UI" w:hAnsi="Segoe UI" w:cs="Segoe UI"/>
        </w:rPr>
        <w:t xml:space="preserve">Cette décision </w:t>
      </w:r>
      <w:proofErr w:type="gramStart"/>
      <w:r w:rsidR="003B7A75" w:rsidRPr="003B7A75">
        <w:rPr>
          <w:rFonts w:ascii="Segoe UI" w:hAnsi="Segoe UI" w:cs="Segoe UI"/>
        </w:rPr>
        <w:t>aurait</w:t>
      </w:r>
      <w:proofErr w:type="gramEnd"/>
      <w:r w:rsidR="003B7A75" w:rsidRPr="003B7A75">
        <w:rPr>
          <w:rFonts w:ascii="Segoe UI" w:hAnsi="Segoe UI" w:cs="Segoe UI"/>
        </w:rPr>
        <w:t xml:space="preserve"> des conséquences institutionnelles majeures. Comme le souligne la tribune déjà mentionnée, « </w:t>
      </w:r>
      <w:r w:rsidR="003B7A75" w:rsidRPr="003B7A75">
        <w:rPr>
          <w:rFonts w:ascii="Segoe UI" w:eastAsia="Times New Roman" w:hAnsi="Segoe UI" w:cs="Segoe UI"/>
          <w:i/>
          <w:iCs/>
          <w:color w:val="222222"/>
          <w:kern w:val="0"/>
          <w:lang w:eastAsia="fr-FR"/>
          <w14:ligatures w14:val="none"/>
        </w:rPr>
        <w:t>Tout l’avenir de notre système de protection sociale pourra désormais être soumis à la procédure accélérée de l’article 47-1 et à l’article 49 al. 3 de la Constitution. Il n’y aura plus en la matière de lois normales que par accident, ou par volonté spécialement laxiste de l’exécutif. La réforme de 2008, qui visait à faire de l’article 49 al. 3 une exception, serait ici réduite à un chiffon de papier</w:t>
      </w:r>
      <w:r w:rsidR="003B7A75" w:rsidRPr="003B7A75">
        <w:rPr>
          <w:rFonts w:ascii="Segoe UI" w:eastAsia="Times New Roman" w:hAnsi="Segoe UI" w:cs="Segoe UI"/>
          <w:color w:val="222222"/>
          <w:kern w:val="0"/>
          <w:lang w:eastAsia="fr-FR"/>
          <w14:ligatures w14:val="none"/>
        </w:rPr>
        <w:t>.</w:t>
      </w:r>
      <w:r w:rsidR="003B7A75" w:rsidRPr="003B7A75">
        <w:rPr>
          <w:rFonts w:ascii="Segoe UI" w:eastAsia="Times New Roman" w:hAnsi="Segoe UI" w:cs="Segoe UI"/>
          <w:color w:val="222222"/>
          <w:kern w:val="0"/>
          <w:lang w:eastAsia="fr-FR"/>
          <w14:ligatures w14:val="none"/>
        </w:rPr>
        <w:t> »</w:t>
      </w:r>
    </w:p>
    <w:p w14:paraId="2B0B954B" w14:textId="77777777" w:rsidR="004F4F82" w:rsidRDefault="003B7A75" w:rsidP="00AC523F">
      <w:pPr>
        <w:spacing w:after="120" w:line="240" w:lineRule="auto"/>
        <w:jc w:val="both"/>
        <w:rPr>
          <w:rFonts w:ascii="Segoe UI" w:hAnsi="Segoe UI" w:cs="Segoe UI"/>
        </w:rPr>
      </w:pPr>
      <w:r w:rsidRPr="003B7A75">
        <w:rPr>
          <w:rFonts w:ascii="Segoe UI" w:hAnsi="Segoe UI" w:cs="Segoe UI"/>
        </w:rPr>
        <w:t xml:space="preserve">En d’autres termes, </w:t>
      </w:r>
      <w:r w:rsidR="004F4F82">
        <w:rPr>
          <w:rFonts w:ascii="Segoe UI" w:hAnsi="Segoe UI" w:cs="Segoe UI"/>
        </w:rPr>
        <w:t xml:space="preserve">le garde-fou qui avait été posé par la réforme constitutionnelle de 2008 volerait en éclats, ouvrant la porte à un gouvernement autoritaire qui pourrait décider de tout sans l’aval de la représentation nationale.  </w:t>
      </w:r>
    </w:p>
    <w:p w14:paraId="2FA2837D" w14:textId="3EFE37C6" w:rsidR="00F315F9" w:rsidRDefault="004F4F82" w:rsidP="00AC523F">
      <w:pPr>
        <w:spacing w:after="120" w:line="240" w:lineRule="auto"/>
        <w:jc w:val="both"/>
        <w:rPr>
          <w:rFonts w:ascii="Segoe UI" w:hAnsi="Segoe UI" w:cs="Segoe UI"/>
        </w:rPr>
      </w:pPr>
      <w:r>
        <w:rPr>
          <w:rFonts w:ascii="Segoe UI" w:hAnsi="Segoe UI" w:cs="Segoe UI"/>
        </w:rPr>
        <w:t xml:space="preserve">Contrairement à ce qu’écrivent certains commentateurs, la décision du CC ne consiste pas à choisir entre une vision présidentialiste </w:t>
      </w:r>
      <w:r>
        <w:rPr>
          <w:rFonts w:ascii="Segoe UI" w:hAnsi="Segoe UI" w:cs="Segoe UI"/>
        </w:rPr>
        <w:t>ou une vision parlementariste</w:t>
      </w:r>
      <w:r>
        <w:rPr>
          <w:rFonts w:ascii="Segoe UI" w:hAnsi="Segoe UI" w:cs="Segoe UI"/>
        </w:rPr>
        <w:t xml:space="preserve"> de la Constitution. Même avec la réforme constitutionnelle de 2008, les textes continuent d’offrir au chef de l’exécutif des pouvoirs incomparablement plus forts que ceux dont disposent ses homologues, au moins dans les pays généralement considérés comme démocratiques. En l’état, notre Constitution est et restera une Constitution </w:t>
      </w:r>
      <w:r w:rsidR="005979AC">
        <w:rPr>
          <w:rFonts w:ascii="Segoe UI" w:hAnsi="Segoe UI" w:cs="Segoe UI"/>
        </w:rPr>
        <w:t xml:space="preserve">très fortement </w:t>
      </w:r>
      <w:r>
        <w:rPr>
          <w:rFonts w:ascii="Segoe UI" w:hAnsi="Segoe UI" w:cs="Segoe UI"/>
        </w:rPr>
        <w:t xml:space="preserve">présidentialiste. </w:t>
      </w:r>
    </w:p>
    <w:p w14:paraId="4B19C070" w14:textId="240D9F20" w:rsidR="00F70AF3" w:rsidRPr="003B7A75" w:rsidRDefault="004F4F82" w:rsidP="00AC523F">
      <w:pPr>
        <w:spacing w:after="120" w:line="240" w:lineRule="auto"/>
        <w:jc w:val="both"/>
        <w:rPr>
          <w:rFonts w:ascii="Segoe UI" w:hAnsi="Segoe UI" w:cs="Segoe UI"/>
        </w:rPr>
      </w:pPr>
      <w:r>
        <w:rPr>
          <w:rFonts w:ascii="Segoe UI" w:hAnsi="Segoe UI" w:cs="Segoe UI"/>
        </w:rPr>
        <w:t xml:space="preserve">Ce qui est en jeu dans la décision du CC, ce n’est </w:t>
      </w:r>
      <w:r w:rsidR="00F70AF3">
        <w:rPr>
          <w:rFonts w:ascii="Segoe UI" w:hAnsi="Segoe UI" w:cs="Segoe UI"/>
        </w:rPr>
        <w:t xml:space="preserve">donc </w:t>
      </w:r>
      <w:r>
        <w:rPr>
          <w:rFonts w:ascii="Segoe UI" w:hAnsi="Segoe UI" w:cs="Segoe UI"/>
        </w:rPr>
        <w:t xml:space="preserve">pas </w:t>
      </w:r>
      <w:r w:rsidR="005979AC">
        <w:rPr>
          <w:rFonts w:ascii="Segoe UI" w:hAnsi="Segoe UI" w:cs="Segoe UI"/>
        </w:rPr>
        <w:t>cette</w:t>
      </w:r>
      <w:r>
        <w:rPr>
          <w:rFonts w:ascii="Segoe UI" w:hAnsi="Segoe UI" w:cs="Segoe UI"/>
        </w:rPr>
        <w:t xml:space="preserve"> conception </w:t>
      </w:r>
      <w:r w:rsidR="00964DBE">
        <w:rPr>
          <w:rFonts w:ascii="Segoe UI" w:hAnsi="Segoe UI" w:cs="Segoe UI"/>
        </w:rPr>
        <w:t xml:space="preserve">incontestablement </w:t>
      </w:r>
      <w:r>
        <w:rPr>
          <w:rFonts w:ascii="Segoe UI" w:hAnsi="Segoe UI" w:cs="Segoe UI"/>
        </w:rPr>
        <w:t>présidentialiste de la Constitution</w:t>
      </w:r>
      <w:r w:rsidR="00964DBE">
        <w:rPr>
          <w:rFonts w:ascii="Segoe UI" w:hAnsi="Segoe UI" w:cs="Segoe UI"/>
        </w:rPr>
        <w:t>,</w:t>
      </w:r>
      <w:r w:rsidR="00CF7659">
        <w:rPr>
          <w:rFonts w:ascii="Segoe UI" w:hAnsi="Segoe UI" w:cs="Segoe UI"/>
        </w:rPr>
        <w:t xml:space="preserve"> mais le fait d’entériner (ou non) </w:t>
      </w:r>
      <w:r w:rsidR="00F70AF3" w:rsidRPr="003B7A75">
        <w:rPr>
          <w:rFonts w:ascii="Segoe UI" w:hAnsi="Segoe UI" w:cs="Segoe UI"/>
        </w:rPr>
        <w:t>une dérive despotique d</w:t>
      </w:r>
      <w:r w:rsidR="00C66576">
        <w:rPr>
          <w:rFonts w:ascii="Segoe UI" w:hAnsi="Segoe UI" w:cs="Segoe UI"/>
        </w:rPr>
        <w:t xml:space="preserve">e ce </w:t>
      </w:r>
      <w:r w:rsidR="00F70AF3" w:rsidRPr="003B7A75">
        <w:rPr>
          <w:rFonts w:ascii="Segoe UI" w:hAnsi="Segoe UI" w:cs="Segoe UI"/>
        </w:rPr>
        <w:t>régime présidentialiste</w:t>
      </w:r>
      <w:r w:rsidR="00CD7887">
        <w:rPr>
          <w:rFonts w:ascii="Segoe UI" w:hAnsi="Segoe UI" w:cs="Segoe UI"/>
        </w:rPr>
        <w:t>, u</w:t>
      </w:r>
      <w:r w:rsidR="00F70AF3" w:rsidRPr="003B7A75">
        <w:rPr>
          <w:rFonts w:ascii="Segoe UI" w:hAnsi="Segoe UI" w:cs="Segoe UI"/>
        </w:rPr>
        <w:t xml:space="preserve">n régime où le président serait </w:t>
      </w:r>
      <w:r w:rsidR="004F2765">
        <w:rPr>
          <w:rFonts w:ascii="Segoe UI" w:hAnsi="Segoe UI" w:cs="Segoe UI"/>
        </w:rPr>
        <w:t xml:space="preserve">désormais </w:t>
      </w:r>
      <w:r w:rsidR="00F70AF3" w:rsidRPr="003B7A75">
        <w:rPr>
          <w:rFonts w:ascii="Segoe UI" w:hAnsi="Segoe UI" w:cs="Segoe UI"/>
        </w:rPr>
        <w:t>libre de s’affranchir de son rôle d’arbitre pour affirmer, par ses décisions arbitraires et autoritaires, son despotisme</w:t>
      </w:r>
      <w:r w:rsidR="00F70AF3">
        <w:rPr>
          <w:rFonts w:ascii="Segoe UI" w:hAnsi="Segoe UI" w:cs="Segoe UI"/>
        </w:rPr>
        <w:t>.</w:t>
      </w:r>
    </w:p>
    <w:p w14:paraId="6E00B298" w14:textId="347DD314" w:rsidR="00C66576" w:rsidRDefault="00F70AF3" w:rsidP="00AC523F">
      <w:pPr>
        <w:spacing w:after="120" w:line="240" w:lineRule="auto"/>
        <w:jc w:val="both"/>
        <w:rPr>
          <w:rFonts w:ascii="Segoe UI" w:hAnsi="Segoe UI" w:cs="Segoe UI"/>
        </w:rPr>
      </w:pPr>
      <w:r>
        <w:rPr>
          <w:rFonts w:ascii="Segoe UI" w:hAnsi="Segoe UI" w:cs="Segoe UI"/>
        </w:rPr>
        <w:t xml:space="preserve">On emploie ici à dessein le terme de despotisme et non celui de dictature. </w:t>
      </w:r>
      <w:r w:rsidR="00B213F9">
        <w:rPr>
          <w:rFonts w:ascii="Segoe UI" w:hAnsi="Segoe UI" w:cs="Segoe UI"/>
        </w:rPr>
        <w:t xml:space="preserve">Car les mots ont un sens. </w:t>
      </w:r>
      <w:r w:rsidR="00CB3D4A">
        <w:rPr>
          <w:rFonts w:ascii="Segoe UI" w:hAnsi="Segoe UI" w:cs="Segoe UI"/>
        </w:rPr>
        <w:t xml:space="preserve">On entend en effet les amalgames trompeurs que tentent de diffuser les partisans du président en présentant ceux qui font valoir le droit et la nécessité de le respecter comme des opposants qui </w:t>
      </w:r>
      <w:r w:rsidR="00B213F9">
        <w:rPr>
          <w:rFonts w:ascii="Segoe UI" w:hAnsi="Segoe UI" w:cs="Segoe UI"/>
        </w:rPr>
        <w:t>considéreraient que le régime actuel serait une dictature, si l’on entend par là un régime autoritaire où le pouvoir aurait été conquis par la force. Le président Macron ne cesse lui-même de le répéter</w:t>
      </w:r>
      <w:r w:rsidR="00C66576">
        <w:rPr>
          <w:rFonts w:ascii="Segoe UI" w:hAnsi="Segoe UI" w:cs="Segoe UI"/>
        </w:rPr>
        <w:t xml:space="preserve"> et </w:t>
      </w:r>
      <w:r w:rsidR="00B213F9">
        <w:rPr>
          <w:rFonts w:ascii="Segoe UI" w:hAnsi="Segoe UI" w:cs="Segoe UI"/>
        </w:rPr>
        <w:t>c’est d’ailleurs son seul et ultime argument : i</w:t>
      </w:r>
      <w:r w:rsidR="00B213F9" w:rsidRPr="003B7A75">
        <w:rPr>
          <w:rFonts w:ascii="Segoe UI" w:hAnsi="Segoe UI" w:cs="Segoe UI"/>
        </w:rPr>
        <w:t>l a été élu sans contrainte, du moins sans contrainte physique.</w:t>
      </w:r>
      <w:r w:rsidR="00B213F9">
        <w:rPr>
          <w:rFonts w:ascii="Segoe UI" w:hAnsi="Segoe UI" w:cs="Segoe UI"/>
        </w:rPr>
        <w:t xml:space="preserve"> Personne ne le conteste</w:t>
      </w:r>
      <w:r w:rsidR="004F2765">
        <w:rPr>
          <w:rFonts w:ascii="Segoe UI" w:hAnsi="Segoe UI" w:cs="Segoe UI"/>
        </w:rPr>
        <w:t xml:space="preserve"> : nous ne sommes pas en dictature. </w:t>
      </w:r>
      <w:r w:rsidR="00B213F9">
        <w:rPr>
          <w:rFonts w:ascii="Segoe UI" w:hAnsi="Segoe UI" w:cs="Segoe UI"/>
        </w:rPr>
        <w:t xml:space="preserve">Cependant, </w:t>
      </w:r>
      <w:r w:rsidR="00C66576" w:rsidRPr="003B7A75">
        <w:rPr>
          <w:rFonts w:ascii="Segoe UI" w:hAnsi="Segoe UI" w:cs="Segoe UI"/>
        </w:rPr>
        <w:t>c’est bien la posture du despote qu</w:t>
      </w:r>
      <w:r w:rsidR="004F2765">
        <w:rPr>
          <w:rFonts w:ascii="Segoe UI" w:hAnsi="Segoe UI" w:cs="Segoe UI"/>
        </w:rPr>
        <w:t>e le président</w:t>
      </w:r>
      <w:r w:rsidR="00C66576" w:rsidRPr="003B7A75">
        <w:rPr>
          <w:rFonts w:ascii="Segoe UI" w:hAnsi="Segoe UI" w:cs="Segoe UI"/>
        </w:rPr>
        <w:t xml:space="preserve"> emprunte lorsqu’il annone que sa réforme est « raisonnable »</w:t>
      </w:r>
      <w:r w:rsidR="00C66576">
        <w:rPr>
          <w:rFonts w:ascii="Segoe UI" w:hAnsi="Segoe UI" w:cs="Segoe UI"/>
        </w:rPr>
        <w:t>, « nécessaire »,</w:t>
      </w:r>
      <w:r w:rsidR="00C66576" w:rsidRPr="003B7A75">
        <w:rPr>
          <w:rFonts w:ascii="Segoe UI" w:hAnsi="Segoe UI" w:cs="Segoe UI"/>
        </w:rPr>
        <w:t xml:space="preserve"> alors que l’immense majorité de la population lui clame le contraire. </w:t>
      </w:r>
      <w:r w:rsidR="004F2765">
        <w:rPr>
          <w:rFonts w:ascii="Segoe UI" w:hAnsi="Segoe UI" w:cs="Segoe UI"/>
        </w:rPr>
        <w:t xml:space="preserve">Sa loi est incontestablement marquée du sceau de l’arbitraire et de l’autoritarisme. </w:t>
      </w:r>
    </w:p>
    <w:p w14:paraId="190C2C7B" w14:textId="392A01A3" w:rsidR="00964DBE" w:rsidRPr="00964DBE" w:rsidRDefault="00964DBE" w:rsidP="00AC523F">
      <w:pPr>
        <w:spacing w:after="120" w:line="240" w:lineRule="auto"/>
        <w:jc w:val="center"/>
        <w:rPr>
          <w:rFonts w:ascii="Segoe UI" w:hAnsi="Segoe UI" w:cs="Segoe UI"/>
          <w:b/>
          <w:bCs/>
        </w:rPr>
      </w:pPr>
      <w:r w:rsidRPr="00964DBE">
        <w:rPr>
          <w:rFonts w:ascii="Segoe UI" w:hAnsi="Segoe UI" w:cs="Segoe UI"/>
          <w:b/>
          <w:bCs/>
        </w:rPr>
        <w:t>*****</w:t>
      </w:r>
    </w:p>
    <w:p w14:paraId="5E266C8D" w14:textId="66084F62" w:rsidR="00B213F9" w:rsidRDefault="00964DBE" w:rsidP="00AC523F">
      <w:pPr>
        <w:spacing w:after="120" w:line="240" w:lineRule="auto"/>
        <w:jc w:val="both"/>
        <w:rPr>
          <w:rFonts w:ascii="Segoe UI" w:hAnsi="Segoe UI" w:cs="Segoe UI"/>
        </w:rPr>
      </w:pPr>
      <w:r>
        <w:rPr>
          <w:rFonts w:ascii="Segoe UI" w:hAnsi="Segoe UI" w:cs="Segoe UI"/>
        </w:rPr>
        <w:t xml:space="preserve">Quelle que soit la décision que rendra le Conseil constitutionnel le 14 avril prochain, elle produira des effets majeurs sur le fonctionnement de nos institutions et sur la vie politique de notre pays. </w:t>
      </w:r>
      <w:r w:rsidR="00DF4648">
        <w:rPr>
          <w:rFonts w:ascii="Segoe UI" w:hAnsi="Segoe UI" w:cs="Segoe UI"/>
        </w:rPr>
        <w:t xml:space="preserve">La portée de cette décision est, en tout état de cause, sans commune mesure avec celle qui pourrait résulter de son avis concernant </w:t>
      </w:r>
      <w:r>
        <w:rPr>
          <w:rFonts w:ascii="Segoe UI" w:hAnsi="Segoe UI" w:cs="Segoe UI"/>
        </w:rPr>
        <w:t>l</w:t>
      </w:r>
      <w:r w:rsidR="00DF4648">
        <w:rPr>
          <w:rFonts w:ascii="Segoe UI" w:hAnsi="Segoe UI" w:cs="Segoe UI"/>
        </w:rPr>
        <w:t xml:space="preserve">a possibilité d’organiser un </w:t>
      </w:r>
      <w:r>
        <w:rPr>
          <w:rFonts w:ascii="Segoe UI" w:hAnsi="Segoe UI" w:cs="Segoe UI"/>
        </w:rPr>
        <w:t>référendum d’initiative partagée (RIP)</w:t>
      </w:r>
      <w:r w:rsidR="00DF4648">
        <w:rPr>
          <w:rFonts w:ascii="Segoe UI" w:hAnsi="Segoe UI" w:cs="Segoe UI"/>
        </w:rPr>
        <w:t xml:space="preserve">. Ce dernier n’offre en effet qu’une soupape dérisoire face à un pouvoir qui s’enfermerait dans l’autoritarisme et l’arbitraire. </w:t>
      </w:r>
    </w:p>
    <w:p w14:paraId="0CB6BFE9" w14:textId="1F5D917A" w:rsidR="0075132B" w:rsidRPr="003B7A75" w:rsidRDefault="0075132B" w:rsidP="00AC523F">
      <w:pPr>
        <w:spacing w:after="120" w:line="240" w:lineRule="auto"/>
        <w:rPr>
          <w:rFonts w:ascii="Segoe UI" w:hAnsi="Segoe UI" w:cs="Segoe UI"/>
        </w:rPr>
      </w:pPr>
    </w:p>
    <w:sectPr w:rsidR="0075132B" w:rsidRPr="003B7A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9605" w14:textId="77777777" w:rsidR="0014355E" w:rsidRDefault="0014355E" w:rsidP="006B1035">
      <w:pPr>
        <w:spacing w:after="0" w:line="240" w:lineRule="auto"/>
      </w:pPr>
      <w:r>
        <w:separator/>
      </w:r>
    </w:p>
  </w:endnote>
  <w:endnote w:type="continuationSeparator" w:id="0">
    <w:p w14:paraId="72D38C82" w14:textId="77777777" w:rsidR="0014355E" w:rsidRDefault="0014355E" w:rsidP="006B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Thin">
    <w:altName w:val="Montserrat Thi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130795"/>
      <w:docPartObj>
        <w:docPartGallery w:val="Page Numbers (Bottom of Page)"/>
        <w:docPartUnique/>
      </w:docPartObj>
    </w:sdtPr>
    <w:sdtContent>
      <w:p w14:paraId="209F1F3C" w14:textId="21D9B5C7" w:rsidR="00527AD3" w:rsidRDefault="00527AD3">
        <w:pPr>
          <w:pStyle w:val="Pieddepage"/>
          <w:jc w:val="right"/>
        </w:pPr>
        <w:r>
          <w:fldChar w:fldCharType="begin"/>
        </w:r>
        <w:r>
          <w:instrText>PAGE   \* MERGEFORMAT</w:instrText>
        </w:r>
        <w:r>
          <w:fldChar w:fldCharType="separate"/>
        </w:r>
        <w:r>
          <w:t>2</w:t>
        </w:r>
        <w:r>
          <w:fldChar w:fldCharType="end"/>
        </w:r>
      </w:p>
    </w:sdtContent>
  </w:sdt>
  <w:p w14:paraId="076A48C9" w14:textId="77777777" w:rsidR="00F315F9" w:rsidRDefault="00F315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F4B5" w14:textId="77777777" w:rsidR="0014355E" w:rsidRDefault="0014355E" w:rsidP="006B1035">
      <w:pPr>
        <w:spacing w:after="0" w:line="240" w:lineRule="auto"/>
      </w:pPr>
      <w:r>
        <w:separator/>
      </w:r>
    </w:p>
  </w:footnote>
  <w:footnote w:type="continuationSeparator" w:id="0">
    <w:p w14:paraId="473F722F" w14:textId="77777777" w:rsidR="0014355E" w:rsidRDefault="0014355E" w:rsidP="006B1035">
      <w:pPr>
        <w:spacing w:after="0" w:line="240" w:lineRule="auto"/>
      </w:pPr>
      <w:r>
        <w:continuationSeparator/>
      </w:r>
    </w:p>
  </w:footnote>
  <w:footnote w:id="1">
    <w:p w14:paraId="3A0D9776" w14:textId="24B0D7B2" w:rsidR="006B5C3B" w:rsidRPr="003A5822" w:rsidRDefault="006B5C3B">
      <w:pPr>
        <w:pStyle w:val="Notedebasdepage"/>
        <w:rPr>
          <w:rFonts w:ascii="Segoe UI" w:hAnsi="Segoe UI" w:cs="Segoe UI"/>
        </w:rPr>
      </w:pPr>
      <w:r w:rsidRPr="003A5822">
        <w:rPr>
          <w:rStyle w:val="Appelnotedebasdep"/>
          <w:rFonts w:ascii="Segoe UI" w:hAnsi="Segoe UI" w:cs="Segoe UI"/>
        </w:rPr>
        <w:footnoteRef/>
      </w:r>
      <w:r w:rsidRPr="003A5822">
        <w:rPr>
          <w:rFonts w:ascii="Segoe UI" w:hAnsi="Segoe UI" w:cs="Segoe UI"/>
        </w:rPr>
        <w:t xml:space="preserve"> La déclaration des droits de l’homme et du citoyen, le préambule de la Constitution de 1946, la charte de l’environnement</w:t>
      </w:r>
      <w:r w:rsidR="00FA0019">
        <w:rPr>
          <w:rFonts w:ascii="Segoe UI" w:hAnsi="Segoe UI" w:cs="Segoe UI"/>
        </w:rPr>
        <w:t>,</w:t>
      </w:r>
      <w:r w:rsidR="003A5822">
        <w:rPr>
          <w:rFonts w:ascii="Segoe UI" w:hAnsi="Segoe UI" w:cs="Segoe UI"/>
        </w:rPr>
        <w:t xml:space="preserve"> notamment.</w:t>
      </w:r>
    </w:p>
  </w:footnote>
  <w:footnote w:id="2">
    <w:p w14:paraId="28A57AB8" w14:textId="7A20F642" w:rsidR="003A5822" w:rsidRPr="003A5822" w:rsidRDefault="003A5822">
      <w:pPr>
        <w:pStyle w:val="Notedebasdepage"/>
        <w:rPr>
          <w:rFonts w:ascii="Segoe UI" w:hAnsi="Segoe UI" w:cs="Segoe UI"/>
        </w:rPr>
      </w:pPr>
      <w:r w:rsidRPr="003A5822">
        <w:rPr>
          <w:rStyle w:val="Appelnotedebasdep"/>
          <w:rFonts w:ascii="Segoe UI" w:hAnsi="Segoe UI" w:cs="Segoe UI"/>
        </w:rPr>
        <w:footnoteRef/>
      </w:r>
      <w:r w:rsidRPr="003A5822">
        <w:rPr>
          <w:rFonts w:ascii="Segoe UI" w:hAnsi="Segoe UI" w:cs="Segoe UI"/>
        </w:rPr>
        <w:t xml:space="preserve"> </w:t>
      </w:r>
      <w:hyperlink r:id="rId1" w:tgtFrame="_blank" w:history="1">
        <w:r w:rsidRPr="003A5822">
          <w:rPr>
            <w:rStyle w:val="Lienhypertexte"/>
            <w:rFonts w:ascii="Segoe UI" w:hAnsi="Segoe UI" w:cs="Segoe UI"/>
            <w:color w:val="1155CC"/>
            <w:shd w:val="clear" w:color="auto" w:fill="FFFFFF"/>
          </w:rPr>
          <w:t>https://retraitesinconstitutionnelles.wordpress.com/2023/04/04/les-habits-inconstitutionnels-dune-reforme/</w:t>
        </w:r>
      </w:hyperlink>
    </w:p>
  </w:footnote>
  <w:footnote w:id="3">
    <w:p w14:paraId="4B7983F1" w14:textId="72F34177" w:rsidR="003D3DBE" w:rsidRPr="003D3DBE" w:rsidRDefault="003D3DBE" w:rsidP="003D3DBE">
      <w:pPr>
        <w:pStyle w:val="Default"/>
        <w:rPr>
          <w:rFonts w:ascii="Segoe UI" w:hAnsi="Segoe UI" w:cs="Segoe UI"/>
          <w:i/>
          <w:iCs/>
          <w:sz w:val="20"/>
          <w:szCs w:val="20"/>
        </w:rPr>
      </w:pPr>
      <w:r w:rsidRPr="003A5822">
        <w:rPr>
          <w:rStyle w:val="Appelnotedebasdep"/>
          <w:rFonts w:ascii="Segoe UI" w:hAnsi="Segoe UI" w:cs="Segoe UI"/>
          <w:sz w:val="20"/>
          <w:szCs w:val="20"/>
        </w:rPr>
        <w:footnoteRef/>
      </w:r>
      <w:r w:rsidRPr="003A5822">
        <w:rPr>
          <w:rFonts w:ascii="Segoe UI" w:hAnsi="Segoe UI" w:cs="Segoe UI"/>
          <w:sz w:val="20"/>
          <w:szCs w:val="20"/>
        </w:rPr>
        <w:t xml:space="preserve"> </w:t>
      </w:r>
      <w:r w:rsidRPr="003A5822">
        <w:rPr>
          <w:rFonts w:ascii="Segoe UI" w:hAnsi="Segoe UI" w:cs="Segoe UI"/>
          <w:sz w:val="20"/>
          <w:szCs w:val="20"/>
        </w:rPr>
        <w:t>Pierre Brunet</w:t>
      </w:r>
      <w:r w:rsidRPr="003A5822">
        <w:rPr>
          <w:rFonts w:ascii="Segoe UI" w:hAnsi="Segoe UI" w:cs="Segoe UI"/>
          <w:sz w:val="20"/>
          <w:szCs w:val="20"/>
        </w:rPr>
        <w:t>,</w:t>
      </w:r>
      <w:r w:rsidRPr="003A5822">
        <w:rPr>
          <w:rFonts w:ascii="Segoe UI" w:hAnsi="Segoe UI" w:cs="Segoe UI"/>
          <w:sz w:val="20"/>
          <w:szCs w:val="20"/>
        </w:rPr>
        <w:t xml:space="preserve"> </w:t>
      </w:r>
      <w:r w:rsidRPr="003A5822">
        <w:rPr>
          <w:rFonts w:ascii="Segoe UI" w:hAnsi="Segoe UI" w:cs="Segoe UI"/>
          <w:sz w:val="20"/>
          <w:szCs w:val="20"/>
        </w:rPr>
        <w:t>« </w:t>
      </w:r>
      <w:r w:rsidRPr="003A5822">
        <w:rPr>
          <w:rFonts w:ascii="Segoe UI" w:hAnsi="Segoe UI" w:cs="Segoe UI"/>
          <w:sz w:val="20"/>
          <w:szCs w:val="20"/>
        </w:rPr>
        <w:t>Annuler la loi sur les retraites</w:t>
      </w:r>
      <w:r w:rsidRPr="003A5822">
        <w:rPr>
          <w:rFonts w:ascii="Segoe UI" w:hAnsi="Segoe UI" w:cs="Segoe UI"/>
          <w:sz w:val="20"/>
          <w:szCs w:val="20"/>
        </w:rPr>
        <w:t xml:space="preserve"> </w:t>
      </w:r>
      <w:r w:rsidRPr="003A5822">
        <w:rPr>
          <w:rFonts w:ascii="Segoe UI" w:hAnsi="Segoe UI" w:cs="Segoe UI"/>
          <w:sz w:val="20"/>
          <w:szCs w:val="20"/>
        </w:rPr>
        <w:t>serait désavouer le président juridiquement</w:t>
      </w:r>
      <w:r w:rsidRPr="003A5822">
        <w:rPr>
          <w:rFonts w:ascii="Segoe UI" w:hAnsi="Segoe UI" w:cs="Segoe UI"/>
          <w:sz w:val="20"/>
          <w:szCs w:val="20"/>
        </w:rPr>
        <w:t xml:space="preserve"> », </w:t>
      </w:r>
      <w:r w:rsidRPr="003D3DBE">
        <w:rPr>
          <w:rFonts w:ascii="Segoe UI" w:hAnsi="Segoe UI" w:cs="Segoe UI"/>
          <w:i/>
          <w:iCs/>
          <w:sz w:val="20"/>
          <w:szCs w:val="20"/>
        </w:rPr>
        <w:t>Le Monde</w:t>
      </w:r>
    </w:p>
    <w:p w14:paraId="230FCD32" w14:textId="79237893" w:rsidR="003D3DBE" w:rsidRPr="003A5822" w:rsidRDefault="003D3DBE" w:rsidP="003D3DBE">
      <w:pPr>
        <w:pStyle w:val="Notedebasdepage"/>
        <w:rPr>
          <w:rFonts w:ascii="Segoe UI" w:hAnsi="Segoe UI" w:cs="Segoe UI"/>
        </w:rPr>
      </w:pPr>
      <w:r w:rsidRPr="003A5822">
        <w:rPr>
          <w:rFonts w:ascii="Segoe UI" w:hAnsi="Segoe UI" w:cs="Segoe UI"/>
          <w:i/>
          <w:iCs/>
          <w:color w:val="000000"/>
          <w:kern w:val="0"/>
        </w:rPr>
        <w:t>Idées</w:t>
      </w:r>
      <w:r w:rsidRPr="003A5822">
        <w:rPr>
          <w:rFonts w:ascii="Segoe UI" w:hAnsi="Segoe UI" w:cs="Segoe UI"/>
          <w:color w:val="000000"/>
          <w:kern w:val="0"/>
        </w:rPr>
        <w:t>, vendredi 7 avril 2023</w:t>
      </w:r>
      <w:r w:rsidRPr="003A5822">
        <w:rPr>
          <w:rFonts w:ascii="Segoe UI" w:hAnsi="Segoe UI" w:cs="Segoe UI"/>
          <w:color w:val="000000"/>
          <w:kern w:val="0"/>
        </w:rPr>
        <w:t>.</w:t>
      </w:r>
    </w:p>
  </w:footnote>
  <w:footnote w:id="4">
    <w:p w14:paraId="2CF6D02E" w14:textId="0678000E" w:rsidR="00D36737" w:rsidRPr="003A5822" w:rsidRDefault="00D36737">
      <w:pPr>
        <w:pStyle w:val="Notedebasdepage"/>
        <w:rPr>
          <w:rFonts w:ascii="Segoe UI" w:hAnsi="Segoe UI" w:cs="Segoe UI"/>
        </w:rPr>
      </w:pPr>
      <w:r w:rsidRPr="003A5822">
        <w:rPr>
          <w:rStyle w:val="Appelnotedebasdep"/>
          <w:rFonts w:ascii="Segoe UI" w:hAnsi="Segoe UI" w:cs="Segoe UI"/>
        </w:rPr>
        <w:footnoteRef/>
      </w:r>
      <w:r w:rsidRPr="003A5822">
        <w:rPr>
          <w:rFonts w:ascii="Segoe UI" w:hAnsi="Segoe UI" w:cs="Segoe UI"/>
        </w:rPr>
        <w:t xml:space="preserve"> </w:t>
      </w:r>
      <w:r w:rsidRPr="003A5822">
        <w:rPr>
          <w:rFonts w:ascii="Segoe UI" w:hAnsi="Segoe UI" w:cs="Segoe UI"/>
          <w:i/>
          <w:iCs/>
        </w:rPr>
        <w:t>Ibid.</w:t>
      </w:r>
    </w:p>
  </w:footnote>
  <w:footnote w:id="5">
    <w:p w14:paraId="19CC619B" w14:textId="3EF89ED8" w:rsidR="00D36737" w:rsidRPr="003A5822" w:rsidRDefault="00D36737">
      <w:pPr>
        <w:pStyle w:val="Notedebasdepage"/>
        <w:rPr>
          <w:rFonts w:ascii="Segoe UI" w:hAnsi="Segoe UI" w:cs="Segoe UI"/>
        </w:rPr>
      </w:pPr>
      <w:r w:rsidRPr="003A5822">
        <w:rPr>
          <w:rStyle w:val="Appelnotedebasdep"/>
          <w:rFonts w:ascii="Segoe UI" w:hAnsi="Segoe UI" w:cs="Segoe UI"/>
        </w:rPr>
        <w:footnoteRef/>
      </w:r>
      <w:r w:rsidRPr="003A5822">
        <w:rPr>
          <w:rFonts w:ascii="Segoe UI" w:hAnsi="Segoe UI" w:cs="Segoe UI"/>
        </w:rPr>
        <w:t xml:space="preserve"> Comme le montre clairement le « chahut » organisé par des manifestants lors de l’intervention d’E. Macron aux Pays-Bas le 11 avril dernier.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5389"/>
    <w:multiLevelType w:val="hybridMultilevel"/>
    <w:tmpl w:val="DBFAA792"/>
    <w:lvl w:ilvl="0" w:tplc="7CD8CCE4">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8C2F3F"/>
    <w:multiLevelType w:val="hybridMultilevel"/>
    <w:tmpl w:val="C66EDD20"/>
    <w:lvl w:ilvl="0" w:tplc="36782604">
      <w:start w:val="1997"/>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9115842">
    <w:abstractNumId w:val="1"/>
  </w:num>
  <w:num w:numId="2" w16cid:durableId="20645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7D"/>
    <w:rsid w:val="0004393F"/>
    <w:rsid w:val="00060502"/>
    <w:rsid w:val="00074937"/>
    <w:rsid w:val="00074AB3"/>
    <w:rsid w:val="0013368B"/>
    <w:rsid w:val="001425A3"/>
    <w:rsid w:val="0014355E"/>
    <w:rsid w:val="001A1814"/>
    <w:rsid w:val="001B5E59"/>
    <w:rsid w:val="0028392A"/>
    <w:rsid w:val="002B3D09"/>
    <w:rsid w:val="00307448"/>
    <w:rsid w:val="00374946"/>
    <w:rsid w:val="003A5822"/>
    <w:rsid w:val="003B7A75"/>
    <w:rsid w:val="003D3DBE"/>
    <w:rsid w:val="003E6755"/>
    <w:rsid w:val="003F6406"/>
    <w:rsid w:val="004473D1"/>
    <w:rsid w:val="00457A8C"/>
    <w:rsid w:val="004F2765"/>
    <w:rsid w:val="004F4F82"/>
    <w:rsid w:val="005204FA"/>
    <w:rsid w:val="00527AD3"/>
    <w:rsid w:val="005517A0"/>
    <w:rsid w:val="00556791"/>
    <w:rsid w:val="005742A8"/>
    <w:rsid w:val="005979AC"/>
    <w:rsid w:val="006B1035"/>
    <w:rsid w:val="006B5C3B"/>
    <w:rsid w:val="0075132B"/>
    <w:rsid w:val="00795F0C"/>
    <w:rsid w:val="0079672A"/>
    <w:rsid w:val="007A6A06"/>
    <w:rsid w:val="007B6C77"/>
    <w:rsid w:val="008417A3"/>
    <w:rsid w:val="0084431A"/>
    <w:rsid w:val="00875986"/>
    <w:rsid w:val="00877431"/>
    <w:rsid w:val="008E305D"/>
    <w:rsid w:val="008E5492"/>
    <w:rsid w:val="008F7F20"/>
    <w:rsid w:val="0095650D"/>
    <w:rsid w:val="00964DBE"/>
    <w:rsid w:val="00974110"/>
    <w:rsid w:val="0098460E"/>
    <w:rsid w:val="00997DBD"/>
    <w:rsid w:val="009C104D"/>
    <w:rsid w:val="00A117E7"/>
    <w:rsid w:val="00A31B88"/>
    <w:rsid w:val="00AA0FBB"/>
    <w:rsid w:val="00AB4E94"/>
    <w:rsid w:val="00AB5E80"/>
    <w:rsid w:val="00AC523F"/>
    <w:rsid w:val="00AD44BB"/>
    <w:rsid w:val="00B0446E"/>
    <w:rsid w:val="00B13C7D"/>
    <w:rsid w:val="00B213F9"/>
    <w:rsid w:val="00B44C8B"/>
    <w:rsid w:val="00BA11DB"/>
    <w:rsid w:val="00BA56DF"/>
    <w:rsid w:val="00C04871"/>
    <w:rsid w:val="00C16B76"/>
    <w:rsid w:val="00C66576"/>
    <w:rsid w:val="00C73C60"/>
    <w:rsid w:val="00CB3D4A"/>
    <w:rsid w:val="00CD7887"/>
    <w:rsid w:val="00CF7659"/>
    <w:rsid w:val="00CF7B06"/>
    <w:rsid w:val="00CF7DA0"/>
    <w:rsid w:val="00D36737"/>
    <w:rsid w:val="00D56E3F"/>
    <w:rsid w:val="00DF4043"/>
    <w:rsid w:val="00DF4648"/>
    <w:rsid w:val="00E0663E"/>
    <w:rsid w:val="00E82F26"/>
    <w:rsid w:val="00ED271A"/>
    <w:rsid w:val="00EE1314"/>
    <w:rsid w:val="00F315F9"/>
    <w:rsid w:val="00F474FB"/>
    <w:rsid w:val="00F70AF3"/>
    <w:rsid w:val="00F916E2"/>
    <w:rsid w:val="00FA0019"/>
    <w:rsid w:val="00FE35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9DBB"/>
  <w15:chartTrackingRefBased/>
  <w15:docId w15:val="{14B5FB2D-01E4-48D6-AEA3-49A80ED9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5132B"/>
    <w:rPr>
      <w:color w:val="0563C1" w:themeColor="hyperlink"/>
      <w:u w:val="single"/>
    </w:rPr>
  </w:style>
  <w:style w:type="character" w:styleId="Mentionnonrsolue">
    <w:name w:val="Unresolved Mention"/>
    <w:basedOn w:val="Policepardfaut"/>
    <w:uiPriority w:val="99"/>
    <w:semiHidden/>
    <w:unhideWhenUsed/>
    <w:rsid w:val="0075132B"/>
    <w:rPr>
      <w:color w:val="605E5C"/>
      <w:shd w:val="clear" w:color="auto" w:fill="E1DFDD"/>
    </w:rPr>
  </w:style>
  <w:style w:type="paragraph" w:customStyle="1" w:styleId="Default">
    <w:name w:val="Default"/>
    <w:rsid w:val="00BA11DB"/>
    <w:pPr>
      <w:autoSpaceDE w:val="0"/>
      <w:autoSpaceDN w:val="0"/>
      <w:adjustRightInd w:val="0"/>
      <w:spacing w:after="0" w:line="240" w:lineRule="auto"/>
    </w:pPr>
    <w:rPr>
      <w:rFonts w:ascii="Montserrat Thin" w:hAnsi="Montserrat Thin" w:cs="Montserrat Thin"/>
      <w:color w:val="000000"/>
      <w:kern w:val="0"/>
      <w:sz w:val="24"/>
      <w:szCs w:val="24"/>
    </w:rPr>
  </w:style>
  <w:style w:type="paragraph" w:styleId="Paragraphedeliste">
    <w:name w:val="List Paragraph"/>
    <w:basedOn w:val="Normal"/>
    <w:uiPriority w:val="34"/>
    <w:qFormat/>
    <w:rsid w:val="003F6406"/>
    <w:pPr>
      <w:ind w:left="720"/>
      <w:contextualSpacing/>
    </w:pPr>
  </w:style>
  <w:style w:type="paragraph" w:styleId="Notedefin">
    <w:name w:val="endnote text"/>
    <w:basedOn w:val="Normal"/>
    <w:link w:val="NotedefinCar"/>
    <w:uiPriority w:val="99"/>
    <w:semiHidden/>
    <w:unhideWhenUsed/>
    <w:rsid w:val="006B1035"/>
    <w:pPr>
      <w:spacing w:after="0" w:line="240" w:lineRule="auto"/>
    </w:pPr>
    <w:rPr>
      <w:sz w:val="20"/>
      <w:szCs w:val="20"/>
    </w:rPr>
  </w:style>
  <w:style w:type="character" w:customStyle="1" w:styleId="NotedefinCar">
    <w:name w:val="Note de fin Car"/>
    <w:basedOn w:val="Policepardfaut"/>
    <w:link w:val="Notedefin"/>
    <w:uiPriority w:val="99"/>
    <w:semiHidden/>
    <w:rsid w:val="006B1035"/>
    <w:rPr>
      <w:sz w:val="20"/>
      <w:szCs w:val="20"/>
    </w:rPr>
  </w:style>
  <w:style w:type="character" w:styleId="Appeldenotedefin">
    <w:name w:val="endnote reference"/>
    <w:basedOn w:val="Policepardfaut"/>
    <w:uiPriority w:val="99"/>
    <w:semiHidden/>
    <w:unhideWhenUsed/>
    <w:rsid w:val="006B1035"/>
    <w:rPr>
      <w:vertAlign w:val="superscript"/>
    </w:rPr>
  </w:style>
  <w:style w:type="paragraph" w:styleId="Notedebasdepage">
    <w:name w:val="footnote text"/>
    <w:basedOn w:val="Normal"/>
    <w:link w:val="NotedebasdepageCar"/>
    <w:uiPriority w:val="99"/>
    <w:semiHidden/>
    <w:unhideWhenUsed/>
    <w:rsid w:val="006B5C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5C3B"/>
    <w:rPr>
      <w:sz w:val="20"/>
      <w:szCs w:val="20"/>
    </w:rPr>
  </w:style>
  <w:style w:type="character" w:styleId="Appelnotedebasdep">
    <w:name w:val="footnote reference"/>
    <w:basedOn w:val="Policepardfaut"/>
    <w:uiPriority w:val="99"/>
    <w:semiHidden/>
    <w:unhideWhenUsed/>
    <w:rsid w:val="006B5C3B"/>
    <w:rPr>
      <w:vertAlign w:val="superscript"/>
    </w:rPr>
  </w:style>
  <w:style w:type="paragraph" w:styleId="En-tte">
    <w:name w:val="header"/>
    <w:basedOn w:val="Normal"/>
    <w:link w:val="En-tteCar"/>
    <w:uiPriority w:val="99"/>
    <w:unhideWhenUsed/>
    <w:rsid w:val="00F315F9"/>
    <w:pPr>
      <w:tabs>
        <w:tab w:val="center" w:pos="4536"/>
        <w:tab w:val="right" w:pos="9072"/>
      </w:tabs>
      <w:spacing w:after="0" w:line="240" w:lineRule="auto"/>
    </w:pPr>
  </w:style>
  <w:style w:type="character" w:customStyle="1" w:styleId="En-tteCar">
    <w:name w:val="En-tête Car"/>
    <w:basedOn w:val="Policepardfaut"/>
    <w:link w:val="En-tte"/>
    <w:uiPriority w:val="99"/>
    <w:rsid w:val="00F315F9"/>
  </w:style>
  <w:style w:type="paragraph" w:styleId="Pieddepage">
    <w:name w:val="footer"/>
    <w:basedOn w:val="Normal"/>
    <w:link w:val="PieddepageCar"/>
    <w:uiPriority w:val="99"/>
    <w:unhideWhenUsed/>
    <w:rsid w:val="00F315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traitesinconstitutionnelles.wordpress.com/2023/04/04/les-habits-inconstitutionnels-dune-refor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F409D-53D6-48F6-9083-B1B49DC0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1559</Words>
  <Characters>8112</Characters>
  <Application>Microsoft Office Word</Application>
  <DocSecurity>0</DocSecurity>
  <Lines>119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concialdi</dc:creator>
  <cp:keywords/>
  <dc:description/>
  <cp:lastModifiedBy>pierre concialdi</cp:lastModifiedBy>
  <cp:revision>3</cp:revision>
  <dcterms:created xsi:type="dcterms:W3CDTF">2023-04-12T08:04:00Z</dcterms:created>
  <dcterms:modified xsi:type="dcterms:W3CDTF">2023-04-12T08:16:00Z</dcterms:modified>
</cp:coreProperties>
</file>