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B8F" w:rsidRDefault="00430017" w:rsidP="00455D88">
      <w:pPr>
        <w:pStyle w:val="En-tte"/>
        <w:ind w:left="-142"/>
      </w:pPr>
      <w:r>
        <w:rPr>
          <w:noProof/>
          <w:lang w:eastAsia="fr-FR"/>
        </w:rPr>
        <w:pict>
          <v:shapetype id="_x0000_t202" coordsize="21600,21600" o:spt="202" path="m,l,21600r21600,l21600,xe">
            <v:stroke joinstyle="miter"/>
            <v:path gradientshapeok="t" o:connecttype="rect"/>
          </v:shapetype>
          <v:shape id="Text Box 3" o:spid="_x0000_s1026" type="#_x0000_t202" style="position:absolute;left:0;text-align:left;margin-left:81.05pt;margin-top:-.15pt;width:427.6pt;height:88.05pt;z-index:251649536;visibility:visible;mso-wrap-distance-left:9.05pt;mso-wrap-distance-top:5.7pt;mso-wrap-distance-right:9.05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" fillcolor="#cfc" strokeweight="1pt">
            <v:textbox>
              <w:txbxContent>
                <w:p w:rsidR="003718C5" w:rsidRDefault="003718C5" w:rsidP="003718C5">
                  <w:pPr>
                    <w:jc w:val="center"/>
                    <w:rPr>
                      <w:b/>
                      <w:bCs/>
                      <w:i/>
                      <w:iCs/>
                      <w:sz w:val="28"/>
                      <w:szCs w:val="28"/>
                    </w:rPr>
                  </w:pPr>
                  <w:r>
                    <w:rPr>
                      <w:b/>
                      <w:bCs/>
                      <w:sz w:val="28"/>
                      <w:szCs w:val="28"/>
                    </w:rPr>
                    <w:t xml:space="preserve">UNION SYNDICALE des RETRAITES </w:t>
                  </w:r>
                  <w:r>
                    <w:rPr>
                      <w:b/>
                      <w:bCs/>
                      <w:i/>
                      <w:iCs/>
                      <w:sz w:val="28"/>
                      <w:szCs w:val="28"/>
                    </w:rPr>
                    <w:t>CGT</w:t>
                  </w:r>
                </w:p>
                <w:p w:rsidR="003718C5" w:rsidRPr="00B451B0" w:rsidRDefault="003718C5" w:rsidP="003718C5">
                  <w:pPr>
                    <w:jc w:val="center"/>
                    <w:rPr>
                      <w:b/>
                      <w:bCs/>
                      <w:iCs/>
                      <w:sz w:val="26"/>
                      <w:szCs w:val="26"/>
                    </w:rPr>
                  </w:pPr>
                  <w:r w:rsidRPr="00B451B0">
                    <w:rPr>
                      <w:b/>
                      <w:bCs/>
                      <w:sz w:val="26"/>
                      <w:szCs w:val="26"/>
                    </w:rPr>
                    <w:t>D’</w:t>
                  </w:r>
                  <w:r w:rsidRPr="00B451B0">
                    <w:rPr>
                      <w:b/>
                      <w:bCs/>
                      <w:iCs/>
                      <w:sz w:val="26"/>
                      <w:szCs w:val="26"/>
                    </w:rPr>
                    <w:t>Aéroports De</w:t>
                  </w:r>
                  <w:r w:rsidRPr="00B451B0">
                    <w:rPr>
                      <w:b/>
                      <w:bCs/>
                      <w:sz w:val="26"/>
                      <w:szCs w:val="26"/>
                    </w:rPr>
                    <w:t xml:space="preserve">  </w:t>
                  </w:r>
                  <w:r w:rsidRPr="00B451B0">
                    <w:rPr>
                      <w:b/>
                      <w:bCs/>
                      <w:iCs/>
                      <w:sz w:val="26"/>
                      <w:szCs w:val="26"/>
                    </w:rPr>
                    <w:t>Paris</w:t>
                  </w:r>
                </w:p>
                <w:p w:rsidR="003718C5" w:rsidRPr="009928DF" w:rsidRDefault="003718C5" w:rsidP="00B451B0">
                  <w:pPr>
                    <w:spacing w:line="480" w:lineRule="auto"/>
                    <w:jc w:val="center"/>
                    <w:rPr>
                      <w:rFonts w:ascii="Arial Black" w:hAnsi="Arial Black" w:cs="Arial Black"/>
                      <w:b/>
                      <w:bCs/>
                      <w:color w:val="008000"/>
                      <w:w w:val="68"/>
                      <w:sz w:val="60"/>
                      <w:szCs w:val="60"/>
                    </w:rPr>
                  </w:pPr>
                  <w:r w:rsidRPr="009928DF">
                    <w:rPr>
                      <w:rFonts w:ascii="Arial Black" w:hAnsi="Arial Black" w:cs="Arial Black"/>
                      <w:b/>
                      <w:bCs/>
                      <w:color w:val="008000"/>
                      <w:w w:val="68"/>
                      <w:sz w:val="60"/>
                      <w:szCs w:val="60"/>
                    </w:rPr>
                    <w:t>LA   PISTE   DES   ANCIENS</w:t>
                  </w:r>
                </w:p>
              </w:txbxContent>
            </v:textbox>
          </v:shape>
        </w:pict>
      </w:r>
      <w:r w:rsidR="00F167CD">
        <w:rPr>
          <w:b/>
          <w:noProof/>
          <w:lang w:eastAsia="fr-FR"/>
        </w:rPr>
        <w:drawing>
          <wp:inline distT="0" distB="0" distL="0" distR="0">
            <wp:extent cx="1152525" cy="1171575"/>
            <wp:effectExtent l="19050" t="0" r="9525" b="0"/>
            <wp:docPr id="1" name="Image 1" descr="Logo CGT Retraités ADP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CGT Retraités ADP Fin"/>
                    <pic:cNvPicPr>
                      <a:picLocks noChangeAspect="1" noChangeArrowheads="1"/>
                    </pic:cNvPicPr>
                  </pic:nvPicPr>
                  <pic:blipFill>
                    <a:blip r:embed="rId8"/>
                    <a:srcRect/>
                    <a:stretch>
                      <a:fillRect/>
                    </a:stretch>
                  </pic:blipFill>
                  <pic:spPr bwMode="auto">
                    <a:xfrm>
                      <a:off x="0" y="0"/>
                      <a:ext cx="1152525" cy="1171575"/>
                    </a:xfrm>
                    <a:prstGeom prst="rect">
                      <a:avLst/>
                    </a:prstGeom>
                    <a:noFill/>
                    <a:ln w="9525">
                      <a:noFill/>
                      <a:miter lim="800000"/>
                      <a:headEnd/>
                      <a:tailEnd/>
                    </a:ln>
                  </pic:spPr>
                </pic:pic>
              </a:graphicData>
            </a:graphic>
          </wp:inline>
        </w:drawing>
      </w:r>
    </w:p>
    <w:p w:rsidR="00EB2B8F" w:rsidRPr="009928DF" w:rsidRDefault="00A85EB3" w:rsidP="00364F6B">
      <w:pPr>
        <w:pStyle w:val="En-tte"/>
        <w:tabs>
          <w:tab w:val="clear" w:pos="4818"/>
          <w:tab w:val="clear" w:pos="9637"/>
          <w:tab w:val="right" w:pos="0"/>
          <w:tab w:val="left" w:pos="8505"/>
        </w:tabs>
        <w:rPr>
          <w:rFonts w:ascii="Arial" w:hAnsi="Arial" w:cs="Arial"/>
          <w:b/>
          <w:bCs/>
          <w:color w:val="000000"/>
          <w:w w:val="68"/>
          <w:sz w:val="28"/>
          <w:szCs w:val="28"/>
        </w:rPr>
      </w:pPr>
      <w:r w:rsidRPr="009928DF">
        <w:rPr>
          <w:rFonts w:ascii="Arial" w:hAnsi="Arial" w:cs="Arial"/>
          <w:b/>
          <w:bCs/>
          <w:color w:val="000000"/>
          <w:w w:val="68"/>
          <w:sz w:val="28"/>
          <w:szCs w:val="28"/>
        </w:rPr>
        <w:tab/>
      </w:r>
      <w:r w:rsidR="00735510" w:rsidRPr="009928DF">
        <w:rPr>
          <w:rFonts w:ascii="Arial" w:hAnsi="Arial" w:cs="Arial"/>
          <w:b/>
          <w:bCs/>
          <w:color w:val="000000"/>
          <w:w w:val="68"/>
          <w:sz w:val="28"/>
          <w:szCs w:val="28"/>
        </w:rPr>
        <w:t>Juin 2016</w:t>
      </w:r>
      <w:r w:rsidR="00EB2B8F" w:rsidRPr="009928DF">
        <w:rPr>
          <w:rFonts w:ascii="Arial" w:hAnsi="Arial" w:cs="Arial"/>
          <w:b/>
          <w:bCs/>
          <w:color w:val="000000"/>
          <w:w w:val="68"/>
          <w:sz w:val="28"/>
          <w:szCs w:val="28"/>
        </w:rPr>
        <w:t xml:space="preserve"> </w:t>
      </w:r>
    </w:p>
    <w:p w:rsidR="00EB2B8F" w:rsidRPr="0000480A" w:rsidRDefault="00EB2B8F" w:rsidP="00B451B0">
      <w:pPr>
        <w:pStyle w:val="Style"/>
        <w:keepLines/>
        <w:suppressAutoHyphens w:val="0"/>
        <w:ind w:left="113" w:right="193"/>
        <w:jc w:val="center"/>
        <w:rPr>
          <w:rFonts w:ascii="Times New Roman" w:hAnsi="Times New Roman"/>
          <w:b/>
        </w:rPr>
      </w:pPr>
      <w:r w:rsidRPr="0000480A">
        <w:rPr>
          <w:rFonts w:ascii="Times New Roman" w:hAnsi="Times New Roman"/>
          <w:b/>
        </w:rPr>
        <w:t>R</w:t>
      </w:r>
      <w:r w:rsidR="0000480A" w:rsidRPr="0000480A">
        <w:rPr>
          <w:rFonts w:ascii="Times New Roman" w:hAnsi="Times New Roman"/>
          <w:b/>
        </w:rPr>
        <w:t>etraité(e) je peux toujours me syndiquer, syndiqué(e) je peux encore peser</w:t>
      </w:r>
    </w:p>
    <w:p w:rsidR="00EB2B8F" w:rsidRPr="007A2EA3" w:rsidRDefault="00EB2B8F" w:rsidP="00EB2B8F">
      <w:pPr>
        <w:pStyle w:val="Style"/>
        <w:keepLines/>
        <w:suppressAutoHyphens w:val="0"/>
        <w:ind w:left="113" w:right="193"/>
        <w:rPr>
          <w:rFonts w:ascii="Times New Roman" w:hAnsi="Times New Roman"/>
          <w:b/>
          <w:sz w:val="16"/>
          <w:szCs w:val="16"/>
        </w:rPr>
        <w:sectPr w:rsidR="00EB2B8F" w:rsidRPr="007A2EA3" w:rsidSect="00EB596F">
          <w:footerReference w:type="default" r:id="rId9"/>
          <w:headerReference w:type="first" r:id="rId10"/>
          <w:footerReference w:type="first" r:id="rId11"/>
          <w:type w:val="continuous"/>
          <w:pgSz w:w="11905" w:h="16837"/>
          <w:pgMar w:top="709" w:right="851" w:bottom="851" w:left="851" w:header="720" w:footer="505" w:gutter="0"/>
          <w:cols w:space="186"/>
          <w:titlePg/>
          <w:docGrid w:linePitch="360"/>
        </w:sectPr>
      </w:pPr>
      <w:r w:rsidRPr="007A2EA3">
        <w:rPr>
          <w:rFonts w:ascii="Times New Roman" w:hAnsi="Times New Roman"/>
          <w:b/>
          <w:sz w:val="16"/>
          <w:szCs w:val="16"/>
        </w:rPr>
        <w:t xml:space="preserve"> </w:t>
      </w:r>
    </w:p>
    <w:p w:rsidR="00866D1D" w:rsidRPr="002C637E" w:rsidRDefault="00430017" w:rsidP="00EB2B8F">
      <w:pPr>
        <w:pStyle w:val="Style"/>
        <w:ind w:right="193"/>
        <w:jc w:val="center"/>
        <w:rPr>
          <w:b/>
          <w:color w:val="FFFFFF"/>
          <w:sz w:val="12"/>
          <w:szCs w:val="12"/>
          <w:shd w:val="clear" w:color="auto" w:fill="008000"/>
        </w:rPr>
      </w:pPr>
      <w:r w:rsidRPr="00430017">
        <w:rPr>
          <w:noProof/>
        </w:rPr>
        <w:lastRenderedPageBreak/>
        <w:pict>
          <v:shape id="Text Box 12" o:spid="_x0000_s1027" type="#_x0000_t202" style="position:absolute;left:0;text-align:left;margin-left:4in;margin-top:.75pt;width:220.65pt;height:100.0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" strokecolor="#92d050" strokeweight="5pt">
            <v:stroke linestyle="thickThin"/>
            <v:shadow color="#868686"/>
            <v:textbox>
              <w:txbxContent>
                <w:p w:rsidR="00B97973" w:rsidRPr="004640F8" w:rsidRDefault="00B97973" w:rsidP="00B97973">
                  <w:pPr>
                    <w:pBdr>
                      <w:top w:val="single" w:sz="4" w:space="10" w:color="auto"/>
                      <w:left w:val="single" w:sz="4" w:space="0" w:color="auto"/>
                      <w:bottom w:val="single" w:sz="4" w:space="5" w:color="auto"/>
                      <w:right w:val="single" w:sz="4" w:space="1" w:color="auto"/>
                    </w:pBdr>
                    <w:jc w:val="center"/>
                    <w:rPr>
                      <w:b/>
                      <w:color w:val="FFFFFF"/>
                      <w:sz w:val="32"/>
                      <w:szCs w:val="32"/>
                      <w:shd w:val="clear" w:color="auto" w:fill="008000"/>
                    </w:rPr>
                  </w:pPr>
                  <w:r w:rsidRPr="004640F8">
                    <w:rPr>
                      <w:b/>
                      <w:color w:val="FFFFFF"/>
                      <w:sz w:val="32"/>
                      <w:szCs w:val="32"/>
                      <w:shd w:val="clear" w:color="auto" w:fill="008000"/>
                    </w:rPr>
                    <w:t>SOMMAIRE</w:t>
                  </w:r>
                </w:p>
                <w:p w:rsidR="00B97973" w:rsidRPr="00965801" w:rsidRDefault="00B9000E" w:rsidP="00B9000E">
                  <w:pPr>
                    <w:pBdr>
                      <w:top w:val="single" w:sz="4" w:space="10" w:color="auto"/>
                      <w:left w:val="single" w:sz="4" w:space="0" w:color="auto"/>
                      <w:bottom w:val="single" w:sz="4" w:space="5" w:color="auto"/>
                      <w:right w:val="single" w:sz="4" w:space="1" w:color="auto"/>
                    </w:pBdr>
                  </w:pPr>
                  <w:r>
                    <w:rPr>
                      <w:b/>
                      <w:i/>
                    </w:rPr>
                    <w:t xml:space="preserve">  </w:t>
                  </w:r>
                  <w:r w:rsidR="00371935" w:rsidRPr="00965801">
                    <w:t>-</w:t>
                  </w:r>
                  <w:r w:rsidR="00965801">
                    <w:t xml:space="preserve">  </w:t>
                  </w:r>
                  <w:r w:rsidR="00ED712C" w:rsidRPr="00965801">
                    <w:t>Éditorial</w:t>
                  </w:r>
                  <w:r w:rsidR="00ED712C">
                    <w:t>.</w:t>
                  </w:r>
                </w:p>
                <w:p w:rsidR="00B97973" w:rsidRPr="00E86929" w:rsidRDefault="00B97973" w:rsidP="00295A85">
                  <w:pPr>
                    <w:pBdr>
                      <w:top w:val="single" w:sz="4" w:space="10" w:color="auto"/>
                      <w:left w:val="single" w:sz="4" w:space="0" w:color="auto"/>
                      <w:bottom w:val="single" w:sz="4" w:space="5" w:color="auto"/>
                      <w:right w:val="single" w:sz="4" w:space="1" w:color="auto"/>
                    </w:pBdr>
                    <w:ind w:firstLine="142"/>
                    <w:rPr>
                      <w:sz w:val="22"/>
                      <w:szCs w:val="22"/>
                    </w:rPr>
                  </w:pPr>
                  <w:r w:rsidRPr="00E86929">
                    <w:rPr>
                      <w:sz w:val="22"/>
                      <w:szCs w:val="22"/>
                    </w:rPr>
                    <w:t xml:space="preserve">-  </w:t>
                  </w:r>
                  <w:r w:rsidR="006E21F1">
                    <w:t>Loi MACRON</w:t>
                  </w:r>
                  <w:r w:rsidR="00ED712C">
                    <w:t>.</w:t>
                  </w:r>
                </w:p>
                <w:p w:rsidR="00D155A8" w:rsidRPr="00116254" w:rsidRDefault="00B97973" w:rsidP="00116254">
                  <w:pPr>
                    <w:pBdr>
                      <w:top w:val="single" w:sz="4" w:space="10" w:color="auto"/>
                      <w:left w:val="single" w:sz="4" w:space="0" w:color="auto"/>
                      <w:bottom w:val="single" w:sz="4" w:space="5" w:color="auto"/>
                      <w:right w:val="single" w:sz="4" w:space="1" w:color="auto"/>
                    </w:pBdr>
                    <w:ind w:firstLine="142"/>
                    <w:rPr>
                      <w:sz w:val="22"/>
                      <w:szCs w:val="22"/>
                    </w:rPr>
                  </w:pPr>
                  <w:r w:rsidRPr="00E86929">
                    <w:rPr>
                      <w:sz w:val="22"/>
                      <w:szCs w:val="22"/>
                    </w:rPr>
                    <w:t xml:space="preserve">-  </w:t>
                  </w:r>
                  <w:r w:rsidR="00D155A8">
                    <w:rPr>
                      <w:sz w:val="22"/>
                      <w:szCs w:val="22"/>
                    </w:rPr>
                    <w:t>La disparition des services publics</w:t>
                  </w:r>
                  <w:r w:rsidR="00ED712C">
                    <w:rPr>
                      <w:sz w:val="22"/>
                      <w:szCs w:val="22"/>
                    </w:rPr>
                    <w:t>.</w:t>
                  </w:r>
                </w:p>
                <w:p w:rsidR="00B97973" w:rsidRPr="00E86929" w:rsidRDefault="00B97973" w:rsidP="00B97973">
                  <w:pPr>
                    <w:pBdr>
                      <w:top w:val="single" w:sz="4" w:space="10" w:color="auto"/>
                      <w:left w:val="single" w:sz="4" w:space="0" w:color="auto"/>
                      <w:bottom w:val="single" w:sz="4" w:space="5" w:color="auto"/>
                      <w:right w:val="single" w:sz="4" w:space="1" w:color="auto"/>
                    </w:pBdr>
                    <w:ind w:firstLine="180"/>
                    <w:rPr>
                      <w:sz w:val="22"/>
                      <w:szCs w:val="22"/>
                    </w:rPr>
                  </w:pPr>
                  <w:r>
                    <w:rPr>
                      <w:sz w:val="22"/>
                      <w:szCs w:val="22"/>
                    </w:rPr>
                    <w:t xml:space="preserve">-  </w:t>
                  </w:r>
                  <w:r w:rsidR="00ED712C">
                    <w:rPr>
                      <w:sz w:val="22"/>
                      <w:szCs w:val="22"/>
                    </w:rPr>
                    <w:t>La hiérarchie des normes.</w:t>
                  </w:r>
                </w:p>
                <w:p w:rsidR="00551A0E" w:rsidRDefault="00551A0E"/>
              </w:txbxContent>
            </v:textbox>
          </v:shape>
        </w:pict>
      </w:r>
      <w:r w:rsidRPr="00430017">
        <w:rPr>
          <w:noProof/>
        </w:rPr>
        <w:pict>
          <v:shape id="Text Box 11" o:spid="_x0000_s1028" type="#_x0000_t202" style="position:absolute;left:0;text-align:left;margin-left:4.5pt;margin-top:.75pt;width:269.25pt;height:599.1pt;z-index:25165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">
            <v:textbox>
              <w:txbxContent>
                <w:p w:rsidR="0044690A" w:rsidRDefault="0044690A" w:rsidP="000D77E4">
                  <w:pPr>
                    <w:jc w:val="center"/>
                    <w:rPr>
                      <w:b/>
                      <w:color w:val="FFFFFF"/>
                      <w:sz w:val="32"/>
                      <w:szCs w:val="32"/>
                      <w:shd w:val="clear" w:color="auto" w:fill="008000"/>
                    </w:rPr>
                  </w:pPr>
                  <w:r w:rsidRPr="006667BE">
                    <w:rPr>
                      <w:b/>
                      <w:color w:val="FFFFFF"/>
                      <w:sz w:val="32"/>
                      <w:szCs w:val="32"/>
                      <w:shd w:val="clear" w:color="auto" w:fill="008000"/>
                    </w:rPr>
                    <w:t>EDITORIAL</w:t>
                  </w:r>
                </w:p>
                <w:p w:rsidR="0065698F" w:rsidRDefault="0065698F" w:rsidP="0065698F">
                  <w:pPr>
                    <w:pStyle w:val="Stylepardfaut"/>
                    <w:jc w:val="center"/>
                    <w:rPr>
                      <w:rFonts w:ascii="Verdana" w:hAnsi="Verdana" w:cs="Arial"/>
                      <w:b/>
                      <w:bCs/>
                      <w:sz w:val="23"/>
                      <w:szCs w:val="23"/>
                    </w:rPr>
                  </w:pPr>
                  <w:r w:rsidRPr="0065698F">
                    <w:rPr>
                      <w:rFonts w:ascii="Verdana" w:hAnsi="Verdana" w:cs="Arial"/>
                      <w:b/>
                      <w:bCs/>
                      <w:sz w:val="23"/>
                      <w:szCs w:val="23"/>
                    </w:rPr>
                    <w:t>Au 2</w:t>
                  </w:r>
                  <w:r w:rsidR="000B48B1">
                    <w:rPr>
                      <w:rFonts w:ascii="Verdana" w:hAnsi="Verdana" w:cs="Arial"/>
                      <w:b/>
                      <w:bCs/>
                      <w:sz w:val="23"/>
                      <w:szCs w:val="23"/>
                    </w:rPr>
                    <w:t>1ème</w:t>
                  </w:r>
                  <w:r>
                    <w:rPr>
                      <w:rFonts w:ascii="Verdana" w:hAnsi="Verdana" w:cs="Arial"/>
                      <w:b/>
                      <w:bCs/>
                      <w:sz w:val="23"/>
                      <w:szCs w:val="23"/>
                    </w:rPr>
                    <w:t xml:space="preserve"> siècle la lutte des classes</w:t>
                  </w:r>
                </w:p>
                <w:p w:rsidR="0065698F" w:rsidRDefault="0065698F" w:rsidP="00110632">
                  <w:pPr>
                    <w:pStyle w:val="Stylepardfaut"/>
                    <w:spacing w:after="200"/>
                    <w:jc w:val="center"/>
                    <w:rPr>
                      <w:rFonts w:ascii="Verdana" w:hAnsi="Verdana" w:cs="Arial"/>
                      <w:b/>
                      <w:bCs/>
                      <w:sz w:val="23"/>
                      <w:szCs w:val="23"/>
                    </w:rPr>
                  </w:pPr>
                  <w:r w:rsidRPr="0065698F">
                    <w:rPr>
                      <w:rFonts w:ascii="Verdana" w:hAnsi="Verdana" w:cs="Arial"/>
                      <w:b/>
                      <w:bCs/>
                      <w:sz w:val="23"/>
                      <w:szCs w:val="23"/>
                    </w:rPr>
                    <w:t>une idée moderne?</w:t>
                  </w:r>
                </w:p>
                <w:p w:rsidR="0065698F" w:rsidRPr="00AB1CD0" w:rsidRDefault="0065698F" w:rsidP="004F7BAC">
                  <w:pPr>
                    <w:pStyle w:val="Stylepardfaut"/>
                    <w:jc w:val="both"/>
                    <w:rPr>
                      <w:rFonts w:ascii="Verdana" w:hAnsi="Verdana" w:cs="Arial"/>
                      <w:sz w:val="24"/>
                      <w:szCs w:val="24"/>
                    </w:rPr>
                  </w:pPr>
                  <w:r w:rsidRPr="00AB1CD0">
                    <w:rPr>
                      <w:rFonts w:ascii="Verdana" w:hAnsi="Verdana" w:cs="Arial"/>
                      <w:sz w:val="24"/>
                      <w:szCs w:val="24"/>
                    </w:rPr>
                    <w:t>La remise en cause de notre modèle social renvoie à la transformation de la société prônée au nom de la modernité. Être moderne est</w:t>
                  </w:r>
                  <w:r w:rsidR="004F7BAC">
                    <w:rPr>
                      <w:rFonts w:ascii="Verdana" w:hAnsi="Verdana" w:cs="Arial"/>
                      <w:sz w:val="24"/>
                      <w:szCs w:val="24"/>
                    </w:rPr>
                    <w:t>-</w:t>
                  </w:r>
                  <w:r w:rsidRPr="00AB1CD0">
                    <w:rPr>
                      <w:rFonts w:ascii="Verdana" w:hAnsi="Verdana" w:cs="Arial"/>
                      <w:sz w:val="24"/>
                      <w:szCs w:val="24"/>
                    </w:rPr>
                    <w:t>ce renoncer aux valeurs d'égalité de solidarité et de fraternité qui ont construit l'histoire sociale de notre pays?</w:t>
                  </w:r>
                </w:p>
                <w:p w:rsidR="0065698F" w:rsidRPr="00AB1CD0" w:rsidRDefault="0065698F" w:rsidP="004F7BAC">
                  <w:pPr>
                    <w:pStyle w:val="Stylepardfaut"/>
                    <w:spacing w:after="120"/>
                    <w:jc w:val="both"/>
                    <w:rPr>
                      <w:rFonts w:ascii="Verdana" w:hAnsi="Verdana" w:cs="Arial"/>
                      <w:sz w:val="24"/>
                      <w:szCs w:val="24"/>
                    </w:rPr>
                  </w:pPr>
                  <w:r w:rsidRPr="00AB1CD0">
                    <w:rPr>
                      <w:rFonts w:ascii="Verdana" w:hAnsi="Verdana" w:cs="Arial"/>
                      <w:sz w:val="24"/>
                      <w:szCs w:val="24"/>
                    </w:rPr>
                    <w:t>Au nom de la logique libérale comme seule solution, depuis des années les gouvernements qui se succèdent imposent des politiques qui produisent les mêmes effets et les mêmes erreurs. Au nom de la rentabilité, les aides pour le patronat se multiplient (</w:t>
                  </w:r>
                  <w:r w:rsidR="004F7BAC" w:rsidRPr="00AB1CD0">
                    <w:rPr>
                      <w:rFonts w:ascii="Verdana" w:hAnsi="Verdana" w:cs="Arial"/>
                      <w:sz w:val="24"/>
                      <w:szCs w:val="24"/>
                    </w:rPr>
                    <w:t>CICE</w:t>
                  </w:r>
                  <w:r w:rsidR="004F7BAC">
                    <w:rPr>
                      <w:rFonts w:ascii="Verdana" w:hAnsi="Verdana" w:cs="Arial"/>
                      <w:sz w:val="24"/>
                      <w:szCs w:val="24"/>
                    </w:rPr>
                    <w:t>,</w:t>
                  </w:r>
                  <w:r w:rsidR="004F7BAC" w:rsidRPr="00AB1CD0">
                    <w:rPr>
                      <w:rFonts w:ascii="Verdana" w:hAnsi="Verdana" w:cs="Arial"/>
                      <w:sz w:val="24"/>
                      <w:szCs w:val="24"/>
                    </w:rPr>
                    <w:t xml:space="preserve"> </w:t>
                  </w:r>
                  <w:r w:rsidR="004F7BAC">
                    <w:rPr>
                      <w:rFonts w:ascii="Verdana" w:hAnsi="Verdana" w:cs="Arial"/>
                      <w:sz w:val="24"/>
                      <w:szCs w:val="24"/>
                    </w:rPr>
                    <w:t xml:space="preserve">aide à l’embauche, </w:t>
                  </w:r>
                  <w:r w:rsidRPr="00AB1CD0">
                    <w:rPr>
                      <w:rFonts w:ascii="Verdana" w:hAnsi="Verdana" w:cs="Arial"/>
                      <w:sz w:val="24"/>
                      <w:szCs w:val="24"/>
                    </w:rPr>
                    <w:t xml:space="preserve">pacte de responsabilité, accord </w:t>
                  </w:r>
                  <w:proofErr w:type="spellStart"/>
                  <w:r w:rsidRPr="00AB1CD0">
                    <w:rPr>
                      <w:rFonts w:ascii="Verdana" w:hAnsi="Verdana" w:cs="Arial"/>
                      <w:sz w:val="24"/>
                      <w:szCs w:val="24"/>
                    </w:rPr>
                    <w:t>flexi</w:t>
                  </w:r>
                  <w:proofErr w:type="spellEnd"/>
                  <w:r w:rsidRPr="00AB1CD0">
                    <w:rPr>
                      <w:rFonts w:ascii="Verdana" w:hAnsi="Verdana" w:cs="Arial"/>
                      <w:sz w:val="24"/>
                      <w:szCs w:val="24"/>
                    </w:rPr>
                    <w:t xml:space="preserve"> </w:t>
                  </w:r>
                  <w:r w:rsidR="00ED712C" w:rsidRPr="00AB1CD0">
                    <w:rPr>
                      <w:rFonts w:ascii="Verdana" w:hAnsi="Verdana" w:cs="Arial"/>
                      <w:sz w:val="24"/>
                      <w:szCs w:val="24"/>
                    </w:rPr>
                    <w:t>sécurité</w:t>
                  </w:r>
                  <w:r w:rsidRPr="00AB1CD0">
                    <w:rPr>
                      <w:rFonts w:ascii="Verdana" w:hAnsi="Verdana" w:cs="Arial"/>
                      <w:sz w:val="24"/>
                      <w:szCs w:val="24"/>
                    </w:rPr>
                    <w:t xml:space="preserve">..) elles représentent aujourd'hui plus de 220 milliards d'euros et pour quels résultats. Alléger le coût du travail est le leitmotiv de ces politiques qui n'inversent pas  la courbe du chômage mais paupérisent des millions de salariés, une gangrène pour  notre société. Les attaques contre le salariat pleuvent: loi Macron, loi Rebsamen, et le projet de loi El </w:t>
                  </w:r>
                  <w:proofErr w:type="spellStart"/>
                  <w:r w:rsidRPr="00AB1CD0">
                    <w:rPr>
                      <w:rFonts w:ascii="Verdana" w:hAnsi="Verdana" w:cs="Arial"/>
                      <w:sz w:val="24"/>
                      <w:szCs w:val="24"/>
                    </w:rPr>
                    <w:t>Khomri</w:t>
                  </w:r>
                  <w:proofErr w:type="spellEnd"/>
                  <w:r w:rsidRPr="00AB1CD0">
                    <w:rPr>
                      <w:rFonts w:ascii="Verdana" w:hAnsi="Verdana" w:cs="Arial"/>
                      <w:sz w:val="24"/>
                      <w:szCs w:val="24"/>
                    </w:rPr>
                    <w:t xml:space="preserve"> qui ramène les salariés au 19eme siècle. </w:t>
                  </w:r>
                </w:p>
                <w:p w:rsidR="0065698F" w:rsidRDefault="0065698F" w:rsidP="00110632">
                  <w:pPr>
                    <w:pStyle w:val="Stylepardfaut"/>
                    <w:spacing w:after="200"/>
                    <w:jc w:val="center"/>
                    <w:rPr>
                      <w:rFonts w:ascii="Verdana" w:hAnsi="Verdana" w:cs="Arial"/>
                      <w:b/>
                      <w:bCs/>
                      <w:sz w:val="24"/>
                      <w:szCs w:val="24"/>
                      <w:u w:val="single"/>
                    </w:rPr>
                  </w:pPr>
                  <w:r w:rsidRPr="00AB1CD0">
                    <w:rPr>
                      <w:rFonts w:ascii="Verdana" w:hAnsi="Verdana" w:cs="Arial"/>
                      <w:b/>
                      <w:bCs/>
                      <w:sz w:val="24"/>
                      <w:szCs w:val="24"/>
                      <w:u w:val="single"/>
                    </w:rPr>
                    <w:t>Moins de code du travail c'est moins de travail et plus de chômeurs.</w:t>
                  </w:r>
                </w:p>
                <w:p w:rsidR="0065698F" w:rsidRPr="00AB1CD0" w:rsidRDefault="0065698F" w:rsidP="004F7BAC">
                  <w:pPr>
                    <w:pStyle w:val="Stylepardfaut"/>
                    <w:jc w:val="both"/>
                    <w:rPr>
                      <w:rFonts w:ascii="Verdana" w:hAnsi="Verdana" w:cs="Arial"/>
                      <w:sz w:val="24"/>
                      <w:szCs w:val="24"/>
                    </w:rPr>
                  </w:pPr>
                  <w:r w:rsidRPr="00AB1CD0">
                    <w:rPr>
                      <w:rFonts w:ascii="Verdana" w:hAnsi="Verdana" w:cs="Arial"/>
                      <w:sz w:val="24"/>
                      <w:szCs w:val="24"/>
                    </w:rPr>
                    <w:t xml:space="preserve">Dans ce contexte  national, la politique menée depuis 10 ans par les dirigeants d'Aéroports de Paris s'inscrit dans cette logique. </w:t>
                  </w:r>
                  <w:r w:rsidR="00ED712C" w:rsidRPr="00AB1CD0">
                    <w:rPr>
                      <w:rFonts w:ascii="Verdana" w:hAnsi="Verdana" w:cs="Arial"/>
                      <w:sz w:val="24"/>
                      <w:szCs w:val="24"/>
                    </w:rPr>
                    <w:t>La</w:t>
                  </w:r>
                  <w:r w:rsidRPr="00AB1CD0">
                    <w:rPr>
                      <w:rFonts w:ascii="Verdana" w:hAnsi="Verdana" w:cs="Arial"/>
                      <w:sz w:val="24"/>
                      <w:szCs w:val="24"/>
                    </w:rPr>
                    <w:t xml:space="preserve"> preuve est validée sur la période </w:t>
                  </w:r>
                  <w:r w:rsidRPr="00AB1CD0">
                    <w:rPr>
                      <w:rFonts w:ascii="Verdana" w:hAnsi="Verdana" w:cs="Arial"/>
                      <w:color w:val="000000"/>
                      <w:sz w:val="24"/>
                      <w:szCs w:val="24"/>
                    </w:rPr>
                    <w:t xml:space="preserve">2005-2014 par l’effectif moyen interne </w:t>
                  </w:r>
                  <w:r w:rsidR="00AB1CD0" w:rsidRPr="0065698F">
                    <w:rPr>
                      <w:rFonts w:ascii="Verdana" w:hAnsi="Verdana" w:cs="Arial"/>
                      <w:color w:val="000000"/>
                      <w:sz w:val="23"/>
                      <w:szCs w:val="23"/>
                    </w:rPr>
                    <w:t>d’Aéroports de Paris</w:t>
                  </w:r>
                  <w:r w:rsidR="00AB1CD0">
                    <w:rPr>
                      <w:rFonts w:ascii="Verdana" w:hAnsi="Verdana" w:cs="Arial"/>
                      <w:color w:val="000000"/>
                      <w:sz w:val="23"/>
                      <w:szCs w:val="23"/>
                    </w:rPr>
                    <w:t xml:space="preserve"> </w:t>
                  </w:r>
                  <w:r w:rsidR="00AB1CD0" w:rsidRPr="0065698F">
                    <w:rPr>
                      <w:rFonts w:ascii="Verdana" w:hAnsi="Verdana" w:cs="Arial"/>
                      <w:color w:val="000000"/>
                      <w:sz w:val="23"/>
                      <w:szCs w:val="23"/>
                    </w:rPr>
                    <w:t>qui a diminué</w:t>
                  </w:r>
                </w:p>
                <w:p w:rsidR="00DA449B" w:rsidRPr="00DA449B" w:rsidRDefault="00DA449B" w:rsidP="00700205">
                  <w:pPr>
                    <w:jc w:val="both"/>
                    <w:rPr>
                      <w:rFonts w:asciiTheme="minorHAnsi" w:hAnsiTheme="minorHAnsi"/>
                      <w:color w:val="FFFFFF"/>
                      <w:shd w:val="clear" w:color="auto" w:fill="008000"/>
                    </w:rPr>
                  </w:pPr>
                </w:p>
              </w:txbxContent>
            </v:textbox>
          </v:shape>
        </w:pict>
      </w:r>
    </w:p>
    <w:p w:rsidR="00EB2B8F" w:rsidRPr="00455D88" w:rsidRDefault="00EB2B8F" w:rsidP="00EB2B8F">
      <w:pPr>
        <w:rPr>
          <w:sz w:val="10"/>
          <w:szCs w:val="10"/>
        </w:rPr>
      </w:pPr>
    </w:p>
    <w:p w:rsidR="000612B2" w:rsidRPr="00455D88" w:rsidRDefault="00430017" w:rsidP="00760C44">
      <w:pPr>
        <w:rPr>
          <w:sz w:val="10"/>
          <w:szCs w:val="10"/>
        </w:rPr>
        <w:sectPr w:rsidR="000612B2" w:rsidRPr="00455D88" w:rsidSect="00551A0E">
          <w:headerReference w:type="even" r:id="rId12"/>
          <w:headerReference w:type="default" r:id="rId13"/>
          <w:footerReference w:type="even" r:id="rId14"/>
          <w:footerReference w:type="default" r:id="rId15"/>
          <w:headerReference w:type="first" r:id="rId16"/>
          <w:footerReference w:type="first" r:id="rId17"/>
          <w:type w:val="continuous"/>
          <w:pgSz w:w="11905" w:h="16837"/>
          <w:pgMar w:top="851" w:right="851" w:bottom="851" w:left="851" w:header="720" w:footer="505" w:gutter="0"/>
          <w:cols w:space="720"/>
          <w:docGrid w:linePitch="360"/>
        </w:sectPr>
      </w:pPr>
      <w:r w:rsidRPr="00430017">
        <w:rPr>
          <w:noProof/>
          <w:lang w:eastAsia="fr-FR"/>
        </w:rPr>
        <w:pict>
          <v:shape id="Text Box 14" o:spid="_x0000_s1029" type="#_x0000_t202" style="position:absolute;margin-left:4in;margin-top:94.45pt;width:220.65pt;height:492.7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">
            <v:textbox>
              <w:txbxContent>
                <w:p w:rsidR="0065698F" w:rsidRDefault="00ED712C" w:rsidP="004F7BAC">
                  <w:pPr>
                    <w:pStyle w:val="Stylepardfaut"/>
                    <w:jc w:val="both"/>
                    <w:rPr>
                      <w:rFonts w:ascii="Verdana" w:hAnsi="Verdana"/>
                      <w:color w:val="000000"/>
                      <w:sz w:val="24"/>
                      <w:szCs w:val="24"/>
                    </w:rPr>
                  </w:pPr>
                  <w:r>
                    <w:rPr>
                      <w:rFonts w:ascii="Verdana" w:hAnsi="Verdana" w:cs="Arial"/>
                      <w:color w:val="000000"/>
                      <w:sz w:val="23"/>
                      <w:szCs w:val="23"/>
                    </w:rPr>
                    <w:t>de 1</w:t>
                  </w:r>
                  <w:r w:rsidRPr="0065698F">
                    <w:rPr>
                      <w:rFonts w:ascii="Verdana" w:hAnsi="Verdana" w:cs="Arial"/>
                      <w:color w:val="000000"/>
                      <w:sz w:val="23"/>
                      <w:szCs w:val="23"/>
                    </w:rPr>
                    <w:t>181 salariés (8135 salariés en 2005 ,6954 en 2014  soit -15%) et les restructurations de l'organisation du travail qui en découlent sont incessant</w:t>
                  </w:r>
                  <w:r w:rsidR="00CF7A6E">
                    <w:rPr>
                      <w:rFonts w:ascii="Verdana" w:hAnsi="Verdana" w:cs="Arial"/>
                      <w:color w:val="000000"/>
                      <w:sz w:val="23"/>
                      <w:szCs w:val="23"/>
                    </w:rPr>
                    <w:t>e</w:t>
                  </w:r>
                  <w:r w:rsidRPr="0065698F">
                    <w:rPr>
                      <w:rFonts w:ascii="Verdana" w:hAnsi="Verdana" w:cs="Arial"/>
                      <w:color w:val="000000"/>
                      <w:sz w:val="23"/>
                      <w:szCs w:val="23"/>
                    </w:rPr>
                    <w:t>s.</w:t>
                  </w:r>
                </w:p>
                <w:p w:rsidR="0065698F" w:rsidRPr="0065698F" w:rsidRDefault="0065698F" w:rsidP="00CF7A6E">
                  <w:pPr>
                    <w:pStyle w:val="Stylepardfaut"/>
                    <w:jc w:val="both"/>
                    <w:rPr>
                      <w:rFonts w:ascii="Verdana" w:hAnsi="Verdana"/>
                      <w:sz w:val="24"/>
                      <w:szCs w:val="24"/>
                    </w:rPr>
                  </w:pPr>
                  <w:r w:rsidRPr="0065698F">
                    <w:rPr>
                      <w:rFonts w:ascii="Verdana" w:hAnsi="Verdana"/>
                      <w:color w:val="000000"/>
                      <w:sz w:val="24"/>
                      <w:szCs w:val="24"/>
                    </w:rPr>
                    <w:t>Les richesses cré</w:t>
                  </w:r>
                  <w:r w:rsidR="004F7BAC">
                    <w:rPr>
                      <w:rFonts w:ascii="Verdana" w:hAnsi="Verdana"/>
                      <w:color w:val="000000"/>
                      <w:sz w:val="24"/>
                      <w:szCs w:val="24"/>
                    </w:rPr>
                    <w:t>é</w:t>
                  </w:r>
                  <w:r w:rsidRPr="0065698F">
                    <w:rPr>
                      <w:rFonts w:ascii="Verdana" w:hAnsi="Verdana"/>
                      <w:color w:val="000000"/>
                      <w:sz w:val="24"/>
                      <w:szCs w:val="24"/>
                    </w:rPr>
                    <w:t>e</w:t>
                  </w:r>
                  <w:r w:rsidR="004F7BAC">
                    <w:rPr>
                      <w:rFonts w:ascii="Verdana" w:hAnsi="Verdana"/>
                      <w:color w:val="000000"/>
                      <w:sz w:val="24"/>
                      <w:szCs w:val="24"/>
                    </w:rPr>
                    <w:t>s</w:t>
                  </w:r>
                  <w:r w:rsidRPr="0065698F">
                    <w:rPr>
                      <w:rFonts w:ascii="Verdana" w:hAnsi="Verdana"/>
                      <w:color w:val="000000"/>
                      <w:sz w:val="24"/>
                      <w:szCs w:val="24"/>
                    </w:rPr>
                    <w:t xml:space="preserve"> par notre travail contribuent à augmenter les bénéfices du groupe </w:t>
                  </w:r>
                  <w:r w:rsidR="004F7BAC">
                    <w:rPr>
                      <w:rFonts w:ascii="Verdana" w:hAnsi="Verdana"/>
                      <w:color w:val="000000"/>
                      <w:sz w:val="24"/>
                      <w:szCs w:val="24"/>
                    </w:rPr>
                    <w:t xml:space="preserve">qui </w:t>
                  </w:r>
                  <w:r w:rsidRPr="0065698F">
                    <w:rPr>
                      <w:rFonts w:ascii="Verdana" w:hAnsi="Verdana"/>
                      <w:color w:val="000000"/>
                      <w:sz w:val="24"/>
                      <w:szCs w:val="24"/>
                    </w:rPr>
                    <w:t xml:space="preserve">sont  redistribués pour 60% aux actionnaires sans aucune augmentation générale des salaires depuis deux ans. Comment interpréter les </w:t>
                  </w:r>
                  <w:proofErr w:type="spellStart"/>
                  <w:r w:rsidRPr="0065698F">
                    <w:rPr>
                      <w:rFonts w:ascii="Verdana" w:hAnsi="Verdana"/>
                      <w:color w:val="000000"/>
                      <w:sz w:val="24"/>
                      <w:szCs w:val="24"/>
                    </w:rPr>
                    <w:t>infodifs</w:t>
                  </w:r>
                  <w:proofErr w:type="spellEnd"/>
                  <w:r w:rsidRPr="0065698F">
                    <w:rPr>
                      <w:rFonts w:ascii="Verdana" w:hAnsi="Verdana"/>
                      <w:color w:val="000000"/>
                      <w:sz w:val="24"/>
                      <w:szCs w:val="24"/>
                    </w:rPr>
                    <w:t xml:space="preserve"> de la direction  en pleine négociation annuelle obligatoire (NAO)</w:t>
                  </w:r>
                  <w:r w:rsidRPr="0065698F">
                    <w:rPr>
                      <w:rFonts w:ascii="Verdana" w:hAnsi="Verdana"/>
                      <w:sz w:val="24"/>
                      <w:szCs w:val="24"/>
                    </w:rPr>
                    <w:t xml:space="preserve"> o</w:t>
                  </w:r>
                  <w:r w:rsidR="004F7BAC">
                    <w:rPr>
                      <w:rFonts w:ascii="Verdana" w:hAnsi="Verdana"/>
                      <w:sz w:val="24"/>
                      <w:szCs w:val="24"/>
                    </w:rPr>
                    <w:t>ù</w:t>
                  </w:r>
                  <w:r w:rsidRPr="0065698F">
                    <w:rPr>
                      <w:rFonts w:ascii="Verdana" w:hAnsi="Verdana"/>
                      <w:sz w:val="24"/>
                      <w:szCs w:val="24"/>
                    </w:rPr>
                    <w:t xml:space="preserve"> sans aucune pudeur la direction annonce que les chantiers sur l'organisation du temps de travail ser</w:t>
                  </w:r>
                  <w:r w:rsidR="004F7BAC">
                    <w:rPr>
                      <w:rFonts w:ascii="Verdana" w:hAnsi="Verdana"/>
                      <w:sz w:val="24"/>
                      <w:szCs w:val="24"/>
                    </w:rPr>
                    <w:t xml:space="preserve">ont </w:t>
                  </w:r>
                  <w:r w:rsidRPr="0065698F">
                    <w:rPr>
                      <w:rFonts w:ascii="Verdana" w:hAnsi="Verdana"/>
                      <w:sz w:val="24"/>
                      <w:szCs w:val="24"/>
                    </w:rPr>
                    <w:t>lancé</w:t>
                  </w:r>
                  <w:r w:rsidR="004F7BAC">
                    <w:rPr>
                      <w:rFonts w:ascii="Verdana" w:hAnsi="Verdana"/>
                      <w:sz w:val="24"/>
                      <w:szCs w:val="24"/>
                    </w:rPr>
                    <w:t>s</w:t>
                  </w:r>
                  <w:r w:rsidRPr="0065698F">
                    <w:rPr>
                      <w:rFonts w:ascii="Verdana" w:hAnsi="Verdana"/>
                      <w:sz w:val="24"/>
                      <w:szCs w:val="24"/>
                    </w:rPr>
                    <w:t>? Que pense</w:t>
                  </w:r>
                  <w:r w:rsidR="004F7BAC">
                    <w:rPr>
                      <w:rFonts w:ascii="Verdana" w:hAnsi="Verdana"/>
                      <w:sz w:val="24"/>
                      <w:szCs w:val="24"/>
                    </w:rPr>
                    <w:t>r</w:t>
                  </w:r>
                  <w:r w:rsidRPr="0065698F">
                    <w:rPr>
                      <w:rFonts w:ascii="Verdana" w:hAnsi="Verdana"/>
                      <w:sz w:val="24"/>
                      <w:szCs w:val="24"/>
                    </w:rPr>
                    <w:t xml:space="preserve"> de l'affirmation du Président M de Romanet devant les analystes financiers en février 2016 qui dit que pour atteindre les objectifs du CRE 3 </w:t>
                  </w:r>
                  <w:r w:rsidR="0072092C">
                    <w:rPr>
                      <w:rFonts w:ascii="Verdana" w:hAnsi="Verdana"/>
                      <w:sz w:val="24"/>
                      <w:szCs w:val="24"/>
                    </w:rPr>
                    <w:t xml:space="preserve">(Contrat de Régulation Économique) </w:t>
                  </w:r>
                  <w:r w:rsidRPr="0065698F">
                    <w:rPr>
                      <w:rFonts w:ascii="Verdana" w:hAnsi="Verdana"/>
                      <w:sz w:val="24"/>
                      <w:szCs w:val="24"/>
                    </w:rPr>
                    <w:t xml:space="preserve">la principale  variable d'ajustement c'est la masse salariale et les frais de personnel?  </w:t>
                  </w:r>
                </w:p>
                <w:p w:rsidR="00AB1CD0" w:rsidRDefault="0065698F" w:rsidP="00ED712C">
                  <w:pPr>
                    <w:pStyle w:val="Stylepardfaut"/>
                    <w:jc w:val="both"/>
                    <w:rPr>
                      <w:rFonts w:ascii="Verdana" w:hAnsi="Verdana"/>
                      <w:sz w:val="24"/>
                      <w:szCs w:val="24"/>
                    </w:rPr>
                  </w:pPr>
                  <w:r w:rsidRPr="0065698F">
                    <w:rPr>
                      <w:rFonts w:ascii="Verdana" w:hAnsi="Verdana"/>
                      <w:sz w:val="24"/>
                      <w:szCs w:val="24"/>
                    </w:rPr>
                    <w:t xml:space="preserve">Face à ces enjeux et ces choix nationaux  la CGT entrera « en résistance » </w:t>
                  </w:r>
                  <w:r w:rsidR="00AB1CD0">
                    <w:rPr>
                      <w:rFonts w:ascii="Verdana" w:hAnsi="Verdana"/>
                      <w:sz w:val="24"/>
                      <w:szCs w:val="24"/>
                    </w:rPr>
                    <w:t xml:space="preserve">  </w:t>
                  </w:r>
                </w:p>
                <w:p w:rsidR="0065698F" w:rsidRPr="0065698F" w:rsidRDefault="00AB1CD0" w:rsidP="00AB1CD0">
                  <w:pPr>
                    <w:pStyle w:val="Stylepardfaut"/>
                    <w:jc w:val="right"/>
                    <w:rPr>
                      <w:rFonts w:ascii="Verdana" w:hAnsi="Verdana"/>
                    </w:rPr>
                  </w:pPr>
                  <w:r>
                    <w:rPr>
                      <w:rFonts w:ascii="Verdana" w:hAnsi="Verdana"/>
                      <w:sz w:val="24"/>
                      <w:szCs w:val="24"/>
                    </w:rPr>
                    <w:t>Fabrice MICHAUD</w:t>
                  </w:r>
                </w:p>
                <w:p w:rsidR="008708B6" w:rsidRDefault="00B97973">
                  <w:r>
                    <w:rPr>
                      <w:b/>
                    </w:rPr>
                    <w:tab/>
                  </w:r>
                  <w:r>
                    <w:rPr>
                      <w:b/>
                    </w:rPr>
                    <w:tab/>
                  </w:r>
                </w:p>
              </w:txbxContent>
            </v:textbox>
          </v:shape>
        </w:pict>
      </w:r>
    </w:p>
    <w:p w:rsidR="002C4385" w:rsidRDefault="00430017" w:rsidP="001F330D">
      <w:pPr>
        <w:jc w:val="center"/>
        <w:rPr>
          <w:b/>
          <w:bCs/>
          <w:sz w:val="20"/>
          <w:szCs w:val="20"/>
          <w:shd w:val="clear" w:color="auto" w:fill="C0C0C0"/>
        </w:rPr>
      </w:pPr>
      <w:r w:rsidRPr="00430017">
        <w:rPr>
          <w:noProof/>
          <w:sz w:val="20"/>
          <w:szCs w:val="20"/>
          <w:lang w:eastAsia="fr-FR"/>
        </w:rPr>
        <w:lastRenderedPageBreak/>
        <w:pict>
          <v:shape id="Text Box 16" o:spid="_x0000_s1030" type="#_x0000_t202" style="position:absolute;left:0;text-align:left;margin-left:0;margin-top:2.35pt;width:269.8pt;height:732.7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">
            <v:textbox>
              <w:txbxContent>
                <w:p w:rsidR="00965C64" w:rsidRPr="00854D11" w:rsidRDefault="004711A5" w:rsidP="00C339CB">
                  <w:pPr>
                    <w:pStyle w:val="Normal1"/>
                    <w:spacing w:after="120" w:line="240" w:lineRule="auto"/>
                    <w:jc w:val="center"/>
                    <w:rPr>
                      <w:rFonts w:ascii="Verdana" w:eastAsia="Verdana" w:hAnsi="Verdana"/>
                      <w:b/>
                      <w:sz w:val="28"/>
                      <w:szCs w:val="28"/>
                      <w:shd w:val="clear" w:color="auto" w:fill="F8F8F8"/>
                    </w:rPr>
                  </w:pPr>
                  <w:r w:rsidRPr="00854D11">
                    <w:rPr>
                      <w:rFonts w:ascii="Verdana" w:eastAsia="Verdana" w:hAnsi="Verdana"/>
                      <w:b/>
                      <w:sz w:val="28"/>
                      <w:szCs w:val="28"/>
                      <w:shd w:val="clear" w:color="auto" w:fill="F8F8F8"/>
                    </w:rPr>
                    <w:t>LOI MACRON : CAISSE A OUTILS DU LIBÉ</w:t>
                  </w:r>
                  <w:r w:rsidR="00965C64" w:rsidRPr="00854D11">
                    <w:rPr>
                      <w:rFonts w:ascii="Verdana" w:eastAsia="Verdana" w:hAnsi="Verdana"/>
                      <w:b/>
                      <w:sz w:val="28"/>
                      <w:szCs w:val="28"/>
                      <w:shd w:val="clear" w:color="auto" w:fill="F8F8F8"/>
                    </w:rPr>
                    <w:t>RALISME</w:t>
                  </w:r>
                </w:p>
                <w:p w:rsidR="00965C64" w:rsidRPr="00854D11" w:rsidRDefault="00965C64" w:rsidP="00ED712C">
                  <w:pPr>
                    <w:pStyle w:val="Normal1"/>
                    <w:spacing w:line="240" w:lineRule="auto"/>
                    <w:jc w:val="both"/>
                    <w:rPr>
                      <w:rFonts w:ascii="Verdana" w:hAnsi="Verdana"/>
                      <w:sz w:val="24"/>
                      <w:szCs w:val="24"/>
                    </w:rPr>
                  </w:pPr>
                  <w:r w:rsidRPr="00854D11">
                    <w:rPr>
                      <w:rFonts w:ascii="Verdana" w:eastAsia="Verdana" w:hAnsi="Verdana"/>
                      <w:sz w:val="24"/>
                      <w:szCs w:val="24"/>
                      <w:shd w:val="clear" w:color="auto" w:fill="F8F8F8"/>
                    </w:rPr>
                    <w:t xml:space="preserve">Le projet de la loi Macron </w:t>
                  </w:r>
                  <w:r w:rsidR="00702C88" w:rsidRPr="00854D11">
                    <w:rPr>
                      <w:rFonts w:ascii="Verdana" w:eastAsia="Verdana" w:hAnsi="Verdana"/>
                      <w:sz w:val="24"/>
                      <w:szCs w:val="24"/>
                      <w:shd w:val="clear" w:color="auto" w:fill="F8F8F8"/>
                    </w:rPr>
                    <w:t xml:space="preserve"> n° 2015-990 du 6 août 2015 </w:t>
                  </w:r>
                  <w:r w:rsidRPr="00854D11">
                    <w:rPr>
                      <w:rFonts w:ascii="Verdana" w:eastAsia="Verdana" w:hAnsi="Verdana"/>
                      <w:sz w:val="24"/>
                      <w:szCs w:val="24"/>
                      <w:shd w:val="clear" w:color="auto" w:fill="F8F8F8"/>
                    </w:rPr>
                    <w:t>adopté à l’assemblée grâce à l’article 49.3 sur lequel s’est polarisé</w:t>
                  </w:r>
                  <w:r w:rsidR="00CF7A6E">
                    <w:rPr>
                      <w:rFonts w:ascii="Verdana" w:eastAsia="Verdana" w:hAnsi="Verdana"/>
                      <w:sz w:val="24"/>
                      <w:szCs w:val="24"/>
                      <w:shd w:val="clear" w:color="auto" w:fill="F8F8F8"/>
                    </w:rPr>
                    <w:t>e</w:t>
                  </w:r>
                  <w:r w:rsidRPr="00854D11">
                    <w:rPr>
                      <w:rFonts w:ascii="Verdana" w:eastAsia="Verdana" w:hAnsi="Verdana"/>
                      <w:sz w:val="24"/>
                      <w:szCs w:val="24"/>
                      <w:shd w:val="clear" w:color="auto" w:fill="F8F8F8"/>
                    </w:rPr>
                    <w:t xml:space="preserve"> l’attention depuis plusieurs mois, est un texte fondamentalement idéologique.</w:t>
                  </w:r>
                </w:p>
                <w:p w:rsidR="00965C64" w:rsidRPr="00854D11" w:rsidRDefault="00965C64" w:rsidP="00CF7A6E">
                  <w:pPr>
                    <w:pStyle w:val="Normal1"/>
                    <w:spacing w:line="240" w:lineRule="auto"/>
                    <w:jc w:val="both"/>
                    <w:rPr>
                      <w:rFonts w:ascii="Verdana" w:hAnsi="Verdana"/>
                      <w:sz w:val="24"/>
                      <w:szCs w:val="24"/>
                    </w:rPr>
                  </w:pPr>
                  <w:r w:rsidRPr="00854D11">
                    <w:rPr>
                      <w:rFonts w:ascii="Verdana" w:eastAsia="Verdana" w:hAnsi="Verdana"/>
                      <w:sz w:val="24"/>
                      <w:szCs w:val="24"/>
                      <w:shd w:val="clear" w:color="auto" w:fill="F8F8F8"/>
                    </w:rPr>
                    <w:t xml:space="preserve">Il est tentaculaire dans son contenu car il touche à de nombreux aspects du droit du travail et des domaines économiques; mais </w:t>
                  </w:r>
                  <w:r w:rsidR="00CF7A6E">
                    <w:rPr>
                      <w:rFonts w:ascii="Verdana" w:eastAsia="Verdana" w:hAnsi="Verdana"/>
                      <w:sz w:val="24"/>
                      <w:szCs w:val="24"/>
                      <w:shd w:val="clear" w:color="auto" w:fill="F8F8F8"/>
                    </w:rPr>
                    <w:t>c</w:t>
                  </w:r>
                  <w:r w:rsidRPr="00854D11">
                    <w:rPr>
                      <w:rFonts w:ascii="Verdana" w:eastAsia="Verdana" w:hAnsi="Verdana"/>
                      <w:sz w:val="24"/>
                      <w:szCs w:val="24"/>
                      <w:shd w:val="clear" w:color="auto" w:fill="F8F8F8"/>
                    </w:rPr>
                    <w:t>’est aussi un fourre-tout</w:t>
                  </w:r>
                  <w:r w:rsidR="00ED712C">
                    <w:rPr>
                      <w:rFonts w:ascii="Verdana" w:eastAsia="Verdana" w:hAnsi="Verdana"/>
                      <w:sz w:val="24"/>
                      <w:szCs w:val="24"/>
                      <w:shd w:val="clear" w:color="auto" w:fill="F8F8F8"/>
                    </w:rPr>
                    <w:t xml:space="preserve"> t</w:t>
                  </w:r>
                  <w:r w:rsidR="00ED712C" w:rsidRPr="00854D11">
                    <w:rPr>
                      <w:rFonts w:ascii="Verdana" w:eastAsia="Verdana" w:hAnsi="Verdana"/>
                      <w:sz w:val="24"/>
                      <w:szCs w:val="24"/>
                      <w:shd w:val="clear" w:color="auto" w:fill="F8F8F8"/>
                    </w:rPr>
                    <w:t>rès</w:t>
                  </w:r>
                  <w:r w:rsidRPr="00854D11">
                    <w:rPr>
                      <w:rFonts w:ascii="Verdana" w:eastAsia="Verdana" w:hAnsi="Verdana"/>
                      <w:sz w:val="24"/>
                      <w:szCs w:val="24"/>
                      <w:shd w:val="clear" w:color="auto" w:fill="F8F8F8"/>
                    </w:rPr>
                    <w:t xml:space="preserve"> cohérent qui obéit à une logique libérale, la marque depuis de nombreux mois de la plupart des initiatives gouvernementales en matière économique et sociale.</w:t>
                  </w:r>
                </w:p>
                <w:p w:rsidR="00965C64" w:rsidRPr="00854D11" w:rsidRDefault="00965C64" w:rsidP="00ED712C">
                  <w:pPr>
                    <w:pStyle w:val="Normal1"/>
                    <w:spacing w:line="240" w:lineRule="auto"/>
                    <w:jc w:val="both"/>
                    <w:rPr>
                      <w:rFonts w:ascii="Verdana" w:hAnsi="Verdana"/>
                      <w:sz w:val="24"/>
                      <w:szCs w:val="24"/>
                    </w:rPr>
                  </w:pPr>
                  <w:r w:rsidRPr="00854D11">
                    <w:rPr>
                      <w:rFonts w:ascii="Verdana" w:eastAsia="Verdana" w:hAnsi="Verdana"/>
                      <w:sz w:val="24"/>
                      <w:szCs w:val="24"/>
                      <w:shd w:val="clear" w:color="auto" w:fill="F8F8F8"/>
                    </w:rPr>
                    <w:t>Ce projet s’intègre parfaitement dans le cadre des injonctions Bruxelloise</w:t>
                  </w:r>
                  <w:r w:rsidR="00ED712C">
                    <w:rPr>
                      <w:rFonts w:ascii="Verdana" w:eastAsia="Verdana" w:hAnsi="Verdana"/>
                      <w:sz w:val="24"/>
                      <w:szCs w:val="24"/>
                      <w:shd w:val="clear" w:color="auto" w:fill="F8F8F8"/>
                    </w:rPr>
                    <w:t>s</w:t>
                  </w:r>
                  <w:r w:rsidRPr="00854D11">
                    <w:rPr>
                      <w:rFonts w:ascii="Verdana" w:eastAsia="Verdana" w:hAnsi="Verdana"/>
                      <w:sz w:val="24"/>
                      <w:szCs w:val="24"/>
                      <w:shd w:val="clear" w:color="auto" w:fill="F8F8F8"/>
                    </w:rPr>
                    <w:t xml:space="preserve"> qui visent à faire de l’austérité et du tout libéral le modèle unique.</w:t>
                  </w:r>
                </w:p>
                <w:p w:rsidR="00965C64" w:rsidRPr="00854D11" w:rsidRDefault="00965C64" w:rsidP="00ED712C">
                  <w:pPr>
                    <w:pStyle w:val="Normal1"/>
                    <w:spacing w:line="240" w:lineRule="auto"/>
                    <w:jc w:val="both"/>
                    <w:rPr>
                      <w:rFonts w:ascii="Verdana" w:hAnsi="Verdana"/>
                      <w:sz w:val="24"/>
                      <w:szCs w:val="24"/>
                    </w:rPr>
                  </w:pPr>
                  <w:r w:rsidRPr="00854D11">
                    <w:rPr>
                      <w:rFonts w:ascii="Verdana" w:eastAsia="Verdana" w:hAnsi="Verdana"/>
                      <w:sz w:val="24"/>
                      <w:szCs w:val="24"/>
                      <w:shd w:val="clear" w:color="auto" w:fill="F8F8F8"/>
                    </w:rPr>
                    <w:t xml:space="preserve">Il poursuit, développe et même grave dans le marbre ce qui a précédé à l’élaboration du pacte de responsabilité </w:t>
                  </w:r>
                </w:p>
                <w:p w:rsidR="00965C64" w:rsidRPr="00854D11" w:rsidRDefault="00965C64" w:rsidP="00CF7A6E">
                  <w:pPr>
                    <w:pStyle w:val="Normal1"/>
                    <w:spacing w:line="240" w:lineRule="auto"/>
                    <w:jc w:val="both"/>
                    <w:rPr>
                      <w:rFonts w:ascii="Verdana" w:hAnsi="Verdana"/>
                      <w:sz w:val="24"/>
                      <w:szCs w:val="24"/>
                    </w:rPr>
                  </w:pPr>
                  <w:r w:rsidRPr="00854D11">
                    <w:rPr>
                      <w:rFonts w:ascii="Verdana" w:eastAsia="Verdana" w:hAnsi="Verdana"/>
                      <w:sz w:val="24"/>
                      <w:szCs w:val="24"/>
                      <w:shd w:val="clear" w:color="auto" w:fill="F8F8F8"/>
                    </w:rPr>
                    <w:t xml:space="preserve">Il prolonge l’esprit des négociations orientées qui ont abouti à l’accord national sur la sécurisation de l’emploi ou qui ont cherché à </w:t>
                  </w:r>
                  <w:r w:rsidR="00373230" w:rsidRPr="00854D11">
                    <w:rPr>
                      <w:rFonts w:ascii="Verdana" w:eastAsia="Verdana" w:hAnsi="Verdana"/>
                      <w:sz w:val="24"/>
                      <w:szCs w:val="24"/>
                      <w:shd w:val="clear" w:color="auto" w:fill="F8F8F8"/>
                    </w:rPr>
                    <w:t>déstructurer</w:t>
                  </w:r>
                  <w:r w:rsidRPr="00854D11">
                    <w:rPr>
                      <w:rFonts w:ascii="Verdana" w:eastAsia="Verdana" w:hAnsi="Verdana"/>
                      <w:sz w:val="24"/>
                      <w:szCs w:val="24"/>
                      <w:shd w:val="clear" w:color="auto" w:fill="F8F8F8"/>
                    </w:rPr>
                    <w:t xml:space="preserve"> profondément les institutions représentatives du personnel lors des dernières discu</w:t>
                  </w:r>
                  <w:r w:rsidR="00CF7A6E">
                    <w:rPr>
                      <w:rFonts w:ascii="Verdana" w:eastAsia="Verdana" w:hAnsi="Verdana"/>
                      <w:sz w:val="24"/>
                      <w:szCs w:val="24"/>
                      <w:shd w:val="clear" w:color="auto" w:fill="F8F8F8"/>
                    </w:rPr>
                    <w:t>ss</w:t>
                  </w:r>
                  <w:r w:rsidRPr="00854D11">
                    <w:rPr>
                      <w:rFonts w:ascii="Verdana" w:eastAsia="Verdana" w:hAnsi="Verdana"/>
                      <w:sz w:val="24"/>
                      <w:szCs w:val="24"/>
                      <w:shd w:val="clear" w:color="auto" w:fill="F8F8F8"/>
                    </w:rPr>
                    <w:t>ions entre syndicats et patronat.</w:t>
                  </w:r>
                </w:p>
                <w:p w:rsidR="00965C64" w:rsidRPr="00854D11" w:rsidRDefault="00965C64" w:rsidP="00CF7A6E">
                  <w:pPr>
                    <w:pStyle w:val="Normal1"/>
                    <w:spacing w:line="240" w:lineRule="auto"/>
                    <w:jc w:val="both"/>
                    <w:rPr>
                      <w:rFonts w:ascii="Verdana" w:hAnsi="Verdana"/>
                      <w:sz w:val="24"/>
                      <w:szCs w:val="24"/>
                    </w:rPr>
                  </w:pPr>
                  <w:r w:rsidRPr="00854D11">
                    <w:rPr>
                      <w:rFonts w:ascii="Verdana" w:eastAsia="Verdana" w:hAnsi="Verdana"/>
                      <w:sz w:val="24"/>
                      <w:szCs w:val="24"/>
                      <w:shd w:val="clear" w:color="auto" w:fill="F8F8F8"/>
                    </w:rPr>
                    <w:t>Ce projet s’abrite derrière un processus de simplification qu</w:t>
                  </w:r>
                  <w:r w:rsidR="00CF7A6E">
                    <w:rPr>
                      <w:rFonts w:ascii="Verdana" w:eastAsia="Verdana" w:hAnsi="Verdana"/>
                      <w:sz w:val="24"/>
                      <w:szCs w:val="24"/>
                      <w:shd w:val="clear" w:color="auto" w:fill="F8F8F8"/>
                    </w:rPr>
                    <w:t xml:space="preserve">i </w:t>
                  </w:r>
                  <w:r w:rsidRPr="00854D11">
                    <w:rPr>
                      <w:rFonts w:ascii="Verdana" w:eastAsia="Verdana" w:hAnsi="Verdana"/>
                      <w:sz w:val="24"/>
                      <w:szCs w:val="24"/>
                      <w:shd w:val="clear" w:color="auto" w:fill="F8F8F8"/>
                    </w:rPr>
                    <w:t>est en fait un processus détruisant de façon déguisé</w:t>
                  </w:r>
                  <w:r w:rsidR="00CF7A6E">
                    <w:rPr>
                      <w:rFonts w:ascii="Verdana" w:eastAsia="Verdana" w:hAnsi="Verdana"/>
                      <w:sz w:val="24"/>
                      <w:szCs w:val="24"/>
                      <w:shd w:val="clear" w:color="auto" w:fill="F8F8F8"/>
                    </w:rPr>
                    <w:t>e</w:t>
                  </w:r>
                  <w:r w:rsidRPr="00854D11">
                    <w:rPr>
                      <w:rFonts w:ascii="Verdana" w:eastAsia="Verdana" w:hAnsi="Verdana"/>
                      <w:sz w:val="24"/>
                      <w:szCs w:val="24"/>
                      <w:shd w:val="clear" w:color="auto" w:fill="F8F8F8"/>
                    </w:rPr>
                    <w:t xml:space="preserve"> les droits.</w:t>
                  </w:r>
                </w:p>
                <w:p w:rsidR="000421D6" w:rsidRPr="00373230" w:rsidRDefault="00965C64" w:rsidP="00CF7A6E">
                  <w:pPr>
                    <w:pStyle w:val="Normal1"/>
                    <w:spacing w:line="240" w:lineRule="auto"/>
                    <w:jc w:val="both"/>
                    <w:rPr>
                      <w:rFonts w:ascii="Verdana" w:hAnsi="Verdana"/>
                      <w:sz w:val="24"/>
                      <w:szCs w:val="24"/>
                    </w:rPr>
                  </w:pPr>
                  <w:r w:rsidRPr="00854D11">
                    <w:rPr>
                      <w:rFonts w:ascii="Verdana" w:eastAsia="Verdana" w:hAnsi="Verdana"/>
                      <w:sz w:val="24"/>
                      <w:szCs w:val="24"/>
                      <w:shd w:val="clear" w:color="auto" w:fill="F8F8F8"/>
                    </w:rPr>
                    <w:t xml:space="preserve">Selon le gouvernement “le projet de loi Macron” </w:t>
                  </w:r>
                  <w:r w:rsidRPr="00854D11">
                    <w:rPr>
                      <w:rFonts w:ascii="Verdana" w:eastAsia="Verdana" w:hAnsi="Verdana"/>
                      <w:i/>
                      <w:sz w:val="24"/>
                      <w:szCs w:val="24"/>
                      <w:shd w:val="clear" w:color="auto" w:fill="F8F8F8"/>
                    </w:rPr>
                    <w:t xml:space="preserve">viserait à renouer </w:t>
                  </w:r>
                  <w:r w:rsidR="00CF7A6E">
                    <w:rPr>
                      <w:rFonts w:ascii="Verdana" w:eastAsia="Verdana" w:hAnsi="Verdana"/>
                      <w:i/>
                      <w:sz w:val="24"/>
                      <w:szCs w:val="24"/>
                      <w:shd w:val="clear" w:color="auto" w:fill="F8F8F8"/>
                    </w:rPr>
                    <w:t>avec</w:t>
                  </w:r>
                  <w:r w:rsidRPr="00854D11">
                    <w:rPr>
                      <w:rFonts w:ascii="Verdana" w:eastAsia="Verdana" w:hAnsi="Verdana"/>
                      <w:i/>
                      <w:sz w:val="24"/>
                      <w:szCs w:val="24"/>
                      <w:shd w:val="clear" w:color="auto" w:fill="F8F8F8"/>
                    </w:rPr>
                    <w:t xml:space="preserve"> une croissance durable dans un grand exercice de pur marketing politique, l’économie française devrait être modernisée et les freins à l’activité levés.</w:t>
                  </w:r>
                  <w:r w:rsidR="000421D6" w:rsidRPr="00854D11">
                    <w:rPr>
                      <w:rFonts w:ascii="Verdana" w:eastAsia="Verdana" w:hAnsi="Verdana"/>
                      <w:i/>
                      <w:sz w:val="24"/>
                      <w:szCs w:val="24"/>
                      <w:shd w:val="clear" w:color="auto" w:fill="F8F8F8"/>
                    </w:rPr>
                    <w:t xml:space="preserve"> Il faudrait aussi “libérer” les activités de la contrainte, “stimuler” l’investissement et “développer” l’emploi et le dialogue social.</w:t>
                  </w:r>
                  <w:r w:rsidR="00110632" w:rsidRPr="00854D11">
                    <w:rPr>
                      <w:rFonts w:ascii="Verdana" w:eastAsia="Verdana" w:hAnsi="Verdana"/>
                      <w:sz w:val="24"/>
                      <w:szCs w:val="24"/>
                      <w:shd w:val="clear" w:color="auto" w:fill="F8F8F8"/>
                    </w:rPr>
                    <w:t xml:space="preserve"> En fait il s’agit de libérer les patrons et les capitaux des entreprises des contraintes du droit du travail, continuer à nous faire croire que</w:t>
                  </w:r>
                  <w:r w:rsidR="00110632" w:rsidRPr="00373230">
                    <w:rPr>
                      <w:rFonts w:ascii="Verdana" w:eastAsia="Verdana" w:hAnsi="Verdana"/>
                      <w:sz w:val="24"/>
                      <w:szCs w:val="24"/>
                      <w:shd w:val="clear" w:color="auto" w:fill="F8F8F8"/>
                    </w:rPr>
                    <w:t xml:space="preserve"> </w:t>
                  </w:r>
                </w:p>
                <w:p w:rsidR="00965C64" w:rsidRPr="00373230" w:rsidRDefault="00965C64" w:rsidP="00965C64">
                  <w:pPr>
                    <w:pStyle w:val="Normal1"/>
                    <w:spacing w:line="240" w:lineRule="auto"/>
                    <w:rPr>
                      <w:rFonts w:ascii="Verdana" w:hAnsi="Verdana"/>
                    </w:rPr>
                  </w:pPr>
                </w:p>
              </w:txbxContent>
            </v:textbox>
          </v:shape>
        </w:pict>
      </w:r>
      <w:r w:rsidRPr="00430017">
        <w:rPr>
          <w:noProof/>
          <w:sz w:val="20"/>
          <w:szCs w:val="20"/>
          <w:lang w:eastAsia="fr-FR"/>
        </w:rPr>
        <w:pict>
          <v:shape id="Text Box 21" o:spid="_x0000_s1031" type="#_x0000_t202" style="position:absolute;left:0;text-align:left;margin-left:276pt;margin-top:2.35pt;width:228pt;height:216.1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">
            <v:textbox>
              <w:txbxContent>
                <w:p w:rsidR="00AD0D0D" w:rsidRPr="00854D11" w:rsidRDefault="00110632" w:rsidP="00ED712C">
                  <w:pPr>
                    <w:jc w:val="both"/>
                    <w:rPr>
                      <w:rFonts w:ascii="Verdana" w:hAnsi="Verdana"/>
                    </w:rPr>
                  </w:pPr>
                  <w:r w:rsidRPr="00854D11">
                    <w:rPr>
                      <w:rFonts w:ascii="Verdana" w:eastAsia="Verdana" w:hAnsi="Verdana"/>
                      <w:shd w:val="clear" w:color="auto" w:fill="F8F8F8"/>
                    </w:rPr>
                    <w:t xml:space="preserve">l’investissement </w:t>
                  </w:r>
                  <w:r w:rsidR="00AD0D0D" w:rsidRPr="00854D11">
                    <w:rPr>
                      <w:rFonts w:ascii="Verdana" w:eastAsia="Verdana" w:hAnsi="Verdana"/>
                      <w:shd w:val="clear" w:color="auto" w:fill="F8F8F8"/>
                    </w:rPr>
                    <w:t>serait prioritaire face aux profits; puis museler les syndicats et les institutions représentatives du personnel dans les sociétés et enfin empêcher les salariés de se défendre face aux pressions et aux licenciements.</w:t>
                  </w:r>
                </w:p>
                <w:p w:rsidR="00AD0D0D" w:rsidRPr="00854D11" w:rsidRDefault="00AD0D0D" w:rsidP="00AD0D0D">
                  <w:pPr>
                    <w:pStyle w:val="Normal1"/>
                    <w:rPr>
                      <w:rFonts w:ascii="Verdana" w:hAnsi="Verdana"/>
                    </w:rPr>
                  </w:pPr>
                </w:p>
                <w:p w:rsidR="00AD0D0D" w:rsidRPr="00854D11" w:rsidRDefault="00AD0D0D" w:rsidP="00AD0D0D">
                  <w:pPr>
                    <w:pStyle w:val="Normal1"/>
                    <w:jc w:val="center"/>
                    <w:rPr>
                      <w:sz w:val="28"/>
                      <w:szCs w:val="28"/>
                    </w:rPr>
                  </w:pPr>
                  <w:r w:rsidRPr="00854D11">
                    <w:rPr>
                      <w:rFonts w:ascii="Verdana" w:eastAsia="Verdana" w:hAnsi="Verdana"/>
                      <w:b/>
                      <w:sz w:val="28"/>
                      <w:szCs w:val="28"/>
                      <w:shd w:val="clear" w:color="auto" w:fill="F8F8F8"/>
                    </w:rPr>
                    <w:t>CE PROJET DE LOI CONSTITUE UN RECUL</w:t>
                  </w:r>
                  <w:r w:rsidRPr="00854D11">
                    <w:rPr>
                      <w:rFonts w:eastAsia="Verdana"/>
                      <w:b/>
                      <w:sz w:val="28"/>
                      <w:szCs w:val="28"/>
                      <w:shd w:val="clear" w:color="auto" w:fill="F8F8F8"/>
                    </w:rPr>
                    <w:t xml:space="preserve"> SOCIAL MAJEUR</w:t>
                  </w:r>
                </w:p>
                <w:p w:rsidR="00887EFD" w:rsidRPr="00854D11" w:rsidRDefault="00887EFD"/>
                <w:p w:rsidR="00110632" w:rsidRDefault="00110632" w:rsidP="00110632">
                  <w:pPr>
                    <w:tabs>
                      <w:tab w:val="right" w:pos="4111"/>
                    </w:tabs>
                  </w:pPr>
                  <w:r w:rsidRPr="00854D11">
                    <w:tab/>
                    <w:t>André PONS</w:t>
                  </w:r>
                </w:p>
              </w:txbxContent>
            </v:textbox>
          </v:shape>
        </w:pict>
      </w:r>
      <w:r w:rsidR="003718C5" w:rsidRPr="007D794D">
        <w:rPr>
          <w:sz w:val="20"/>
          <w:szCs w:val="20"/>
        </w:rPr>
        <w:t xml:space="preserve"> </w:t>
      </w: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bookmarkStart w:id="0" w:name="_GoBack"/>
      <w:bookmarkEnd w:id="0"/>
    </w:p>
    <w:p w:rsidR="002C4385" w:rsidRPr="002C4385" w:rsidRDefault="002C4385" w:rsidP="002C4385">
      <w:pPr>
        <w:rPr>
          <w:sz w:val="20"/>
          <w:szCs w:val="20"/>
        </w:rPr>
      </w:pPr>
    </w:p>
    <w:p w:rsidR="002C4385" w:rsidRPr="002C4385" w:rsidRDefault="002C4385" w:rsidP="002C4385">
      <w:pPr>
        <w:rPr>
          <w:sz w:val="20"/>
          <w:szCs w:val="20"/>
        </w:rPr>
      </w:pPr>
    </w:p>
    <w:p w:rsidR="002C4385" w:rsidRPr="002C4385" w:rsidRDefault="002C4385" w:rsidP="002C4385">
      <w:pPr>
        <w:rPr>
          <w:sz w:val="20"/>
          <w:szCs w:val="20"/>
        </w:rPr>
      </w:pPr>
    </w:p>
    <w:p w:rsidR="002C4385" w:rsidRDefault="002C4385" w:rsidP="002C4385">
      <w:pPr>
        <w:rPr>
          <w:sz w:val="20"/>
          <w:szCs w:val="20"/>
        </w:rPr>
      </w:pPr>
    </w:p>
    <w:p w:rsidR="002C4385" w:rsidRDefault="002C4385" w:rsidP="002C4385">
      <w:pPr>
        <w:rPr>
          <w:sz w:val="20"/>
          <w:szCs w:val="20"/>
        </w:rPr>
      </w:pPr>
    </w:p>
    <w:p w:rsidR="002C4385" w:rsidRDefault="002C4385" w:rsidP="002C4385">
      <w:pPr>
        <w:rPr>
          <w:sz w:val="20"/>
          <w:szCs w:val="20"/>
        </w:rPr>
      </w:pPr>
    </w:p>
    <w:p w:rsidR="005C52D1" w:rsidRDefault="002C4385" w:rsidP="002C4385">
      <w:pPr>
        <w:tabs>
          <w:tab w:val="left" w:pos="7244"/>
        </w:tabs>
        <w:rPr>
          <w:sz w:val="20"/>
          <w:szCs w:val="20"/>
        </w:rPr>
      </w:pPr>
      <w:r>
        <w:rPr>
          <w:sz w:val="20"/>
          <w:szCs w:val="20"/>
        </w:rPr>
        <w:tab/>
      </w: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430017" w:rsidP="002C4385">
      <w:pPr>
        <w:tabs>
          <w:tab w:val="left" w:pos="7244"/>
        </w:tabs>
        <w:rPr>
          <w:sz w:val="20"/>
          <w:szCs w:val="20"/>
        </w:rPr>
      </w:pPr>
      <w:r>
        <w:rPr>
          <w:noProof/>
          <w:sz w:val="20"/>
          <w:szCs w:val="20"/>
          <w:lang w:eastAsia="fr-FR"/>
        </w:rPr>
        <w:pict>
          <v:shape id="Text Box 36" o:spid="_x0000_s1032" type="#_x0000_t202" style="position:absolute;margin-left:276pt;margin-top:7.45pt;width:228pt;height:176.65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">
            <v:textbox>
              <w:txbxContent>
                <w:p w:rsidR="000421D6" w:rsidRPr="00887EFD" w:rsidRDefault="00B6609D" w:rsidP="000421D6">
                  <w:pPr>
                    <w:rPr>
                      <w:sz w:val="96"/>
                      <w:szCs w:val="96"/>
                    </w:rPr>
                  </w:pPr>
                  <w:r>
                    <w:rPr>
                      <w:noProof/>
                      <w:sz w:val="96"/>
                      <w:szCs w:val="96"/>
                      <w:lang w:eastAsia="fr-FR"/>
                    </w:rPr>
                    <w:drawing>
                      <wp:inline distT="0" distB="0" distL="0" distR="0">
                        <wp:extent cx="2734782" cy="2144949"/>
                        <wp:effectExtent l="19050" t="0" r="8418" b="0"/>
                        <wp:docPr id="3" name="Image 2" descr="D:\Syndicat CGT\Documents généraux\La piste des anciens\Journal juin 2016\André\bon-macr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yndicat CGT\Documents généraux\La piste des anciens\Journal juin 2016\André\bon-macron-2.jpg"/>
                                <pic:cNvPicPr>
                                  <a:picLocks noChangeAspect="1" noChangeArrowheads="1"/>
                                </pic:cNvPicPr>
                              </pic:nvPicPr>
                              <pic:blipFill>
                                <a:blip r:embed="rId18"/>
                                <a:srcRect/>
                                <a:stretch>
                                  <a:fillRect/>
                                </a:stretch>
                              </pic:blipFill>
                              <pic:spPr bwMode="auto">
                                <a:xfrm>
                                  <a:off x="0" y="0"/>
                                  <a:ext cx="2755186" cy="2160952"/>
                                </a:xfrm>
                                <a:prstGeom prst="rect">
                                  <a:avLst/>
                                </a:prstGeom>
                                <a:noFill/>
                                <a:ln w="9525">
                                  <a:noFill/>
                                  <a:miter lim="800000"/>
                                  <a:headEnd/>
                                  <a:tailEnd/>
                                </a:ln>
                              </pic:spPr>
                            </pic:pic>
                          </a:graphicData>
                        </a:graphic>
                      </wp:inline>
                    </w:drawing>
                  </w:r>
                </w:p>
              </w:txbxContent>
            </v:textbox>
          </v:shape>
        </w:pict>
      </w: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0F0623" w:rsidRDefault="000F0623" w:rsidP="002C4385">
      <w:pPr>
        <w:tabs>
          <w:tab w:val="left" w:pos="7244"/>
        </w:tabs>
        <w:rPr>
          <w:sz w:val="20"/>
          <w:szCs w:val="20"/>
        </w:rPr>
      </w:pPr>
    </w:p>
    <w:p w:rsidR="008D2E8F" w:rsidRDefault="00430017" w:rsidP="008D2E8F">
      <w:pPr>
        <w:jc w:val="center"/>
        <w:rPr>
          <w:rFonts w:ascii="Arial" w:hAnsi="Arial" w:cs="Arial"/>
          <w:b/>
          <w:color w:val="000000" w:themeColor="text1"/>
          <w:sz w:val="23"/>
          <w:szCs w:val="23"/>
          <w:u w:val="single"/>
        </w:rPr>
      </w:pPr>
      <w:r w:rsidRPr="00430017">
        <w:rPr>
          <w:noProof/>
          <w:sz w:val="20"/>
          <w:szCs w:val="20"/>
          <w:lang w:eastAsia="fr-FR"/>
        </w:rPr>
        <w:pict>
          <v:shape id="Text Box 20" o:spid="_x0000_s1033" type="#_x0000_t202" style="position:absolute;left:0;text-align:left;margin-left:276pt;margin-top:134.2pt;width:228pt;height:324.8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">
            <v:textbox>
              <w:txbxContent>
                <w:p w:rsidR="004716A1" w:rsidRPr="00F9544B" w:rsidRDefault="004716A1" w:rsidP="00F9544B">
                  <w:pPr>
                    <w:spacing w:after="200"/>
                    <w:jc w:val="center"/>
                    <w:rPr>
                      <w:b/>
                      <w:sz w:val="28"/>
                      <w:szCs w:val="28"/>
                      <w:u w:val="single"/>
                    </w:rPr>
                  </w:pPr>
                  <w:r w:rsidRPr="00F9544B">
                    <w:rPr>
                      <w:b/>
                      <w:sz w:val="28"/>
                      <w:szCs w:val="28"/>
                      <w:u w:val="single"/>
                    </w:rPr>
                    <w:t>Hiérarchie des normes</w:t>
                  </w:r>
                </w:p>
                <w:p w:rsidR="000D3124" w:rsidRDefault="004716A1" w:rsidP="00ED712C">
                  <w:pPr>
                    <w:tabs>
                      <w:tab w:val="right" w:pos="4253"/>
                    </w:tabs>
                    <w:jc w:val="both"/>
                    <w:rPr>
                      <w:sz w:val="23"/>
                      <w:szCs w:val="23"/>
                    </w:rPr>
                  </w:pPr>
                  <w:r w:rsidRPr="000D3124">
                    <w:rPr>
                      <w:sz w:val="23"/>
                      <w:szCs w:val="23"/>
                    </w:rPr>
                    <w:t xml:space="preserve">II aura fallu un siècle et demi et le sang versé des travailleurs  pour que les droits de l'homme à l'origine de notre République s'inscrivent dans la loi. </w:t>
                  </w:r>
                  <w:r w:rsidR="00ED712C" w:rsidRPr="000D3124">
                    <w:rPr>
                      <w:sz w:val="23"/>
                      <w:szCs w:val="23"/>
                    </w:rPr>
                    <w:t>L’article</w:t>
                  </w:r>
                  <w:r w:rsidRPr="000D3124">
                    <w:rPr>
                      <w:sz w:val="23"/>
                      <w:szCs w:val="23"/>
                    </w:rPr>
                    <w:t xml:space="preserve"> 34 de la Constitution précise que "la loi détermine les principes fondamentaux du droit du travail, du droit syndical et de la sécurité sociale". Aujourd'hui la loi fixe les règles générales pour tous les salariés et  selon le principe de faveur  un accord de branche ne peut que les améliorer, de même un accord d'entreprise ne peut être inférieur à l'accord de branche. La "loi travail" EL KHOMERI par son article 2 inverse cette hiérarchie. La loi ne fixerait plus les frontières de la subordination des salariés à leurs employeurs. Comme au 19</w:t>
                  </w:r>
                  <w:r w:rsidR="000D3124" w:rsidRPr="000D3124">
                    <w:rPr>
                      <w:sz w:val="23"/>
                      <w:szCs w:val="23"/>
                      <w:vertAlign w:val="superscript"/>
                    </w:rPr>
                    <w:t>ème</w:t>
                  </w:r>
                  <w:r w:rsidR="000D3124" w:rsidRPr="000D3124">
                    <w:rPr>
                      <w:sz w:val="23"/>
                      <w:szCs w:val="23"/>
                    </w:rPr>
                    <w:t xml:space="preserve"> </w:t>
                  </w:r>
                  <w:r w:rsidRPr="000D3124">
                    <w:rPr>
                      <w:sz w:val="23"/>
                      <w:szCs w:val="23"/>
                    </w:rPr>
                    <w:t>siècle, Les salariés seraient  privés de leurs droits civiques sur leur lieu de travail. L'employeur traduira en contrat collectif ce qui lui est avantageux. L’Égalité républicaine ne sera plus assurée.</w:t>
                  </w:r>
                  <w:r w:rsidR="000D3124" w:rsidRPr="000D3124">
                    <w:rPr>
                      <w:sz w:val="23"/>
                      <w:szCs w:val="23"/>
                    </w:rPr>
                    <w:t xml:space="preserve"> </w:t>
                  </w:r>
                  <w:r w:rsidR="000D3124">
                    <w:rPr>
                      <w:sz w:val="23"/>
                      <w:szCs w:val="23"/>
                    </w:rPr>
                    <w:tab/>
                  </w:r>
                </w:p>
                <w:p w:rsidR="004716A1" w:rsidRPr="000D3124" w:rsidRDefault="000D3124" w:rsidP="000D3124">
                  <w:pPr>
                    <w:tabs>
                      <w:tab w:val="right" w:pos="4253"/>
                    </w:tabs>
                    <w:rPr>
                      <w:sz w:val="23"/>
                      <w:szCs w:val="23"/>
                    </w:rPr>
                  </w:pPr>
                  <w:r>
                    <w:rPr>
                      <w:sz w:val="23"/>
                      <w:szCs w:val="23"/>
                    </w:rPr>
                    <w:tab/>
                  </w:r>
                  <w:r w:rsidRPr="000D3124">
                    <w:rPr>
                      <w:sz w:val="23"/>
                      <w:szCs w:val="23"/>
                    </w:rPr>
                    <w:t>Didier</w:t>
                  </w:r>
                  <w:r>
                    <w:rPr>
                      <w:sz w:val="23"/>
                      <w:szCs w:val="23"/>
                    </w:rPr>
                    <w:t xml:space="preserve"> SESTACQ</w:t>
                  </w:r>
                </w:p>
                <w:p w:rsidR="00887EFD" w:rsidRPr="00B6609D" w:rsidRDefault="00887EFD" w:rsidP="00B6609D">
                  <w:pPr>
                    <w:rPr>
                      <w:szCs w:val="96"/>
                    </w:rPr>
                  </w:pPr>
                </w:p>
              </w:txbxContent>
            </v:textbox>
          </v:shape>
        </w:pict>
      </w:r>
      <w:r w:rsidR="000F0623">
        <w:rPr>
          <w:sz w:val="20"/>
          <w:szCs w:val="20"/>
        </w:rPr>
        <w:br w:type="page"/>
      </w:r>
      <w:r w:rsidRPr="00430017">
        <w:rPr>
          <w:noProof/>
          <w:color w:val="0000FF"/>
          <w:lang w:eastAsia="fr-FR"/>
        </w:rPr>
        <w:lastRenderedPageBreak/>
        <w:pict>
          <v:shape id="Text Box 34" o:spid="_x0000_s1034" type="#_x0000_t202" style="position:absolute;left:0;text-align:left;margin-left:276.55pt;margin-top:208.15pt;width:232.9pt;height:540.2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">
            <v:textbox>
              <w:txbxContent>
                <w:p w:rsidR="000104A6" w:rsidRPr="000104A6" w:rsidRDefault="000104A6" w:rsidP="00ED712C">
                  <w:pPr>
                    <w:spacing w:after="120"/>
                    <w:jc w:val="both"/>
                    <w:rPr>
                      <w:rFonts w:ascii="Verdana" w:hAnsi="Verdana"/>
                    </w:rPr>
                  </w:pPr>
                  <w:r w:rsidRPr="000104A6">
                    <w:rPr>
                      <w:rFonts w:ascii="Verdana" w:hAnsi="Verdana"/>
                    </w:rPr>
                    <w:t xml:space="preserve">Sauf que les effectifs en personnel ne suivent pas.   </w:t>
                  </w:r>
                </w:p>
                <w:p w:rsidR="000104A6" w:rsidRPr="000104A6" w:rsidRDefault="000104A6" w:rsidP="00C22FD6">
                  <w:pPr>
                    <w:spacing w:after="120"/>
                    <w:jc w:val="both"/>
                    <w:rPr>
                      <w:rFonts w:ascii="Verdana" w:hAnsi="Verdana"/>
                    </w:rPr>
                  </w:pPr>
                  <w:r w:rsidRPr="000104A6">
                    <w:rPr>
                      <w:rFonts w:ascii="Verdana" w:hAnsi="Verdana"/>
                    </w:rPr>
                    <w:t>Par exemple au C</w:t>
                  </w:r>
                  <w:r w:rsidR="007B6077">
                    <w:rPr>
                      <w:rFonts w:ascii="Verdana" w:hAnsi="Verdana"/>
                    </w:rPr>
                    <w:t>HU d’AMIENS, en chirurgie, là où</w:t>
                  </w:r>
                  <w:r w:rsidRPr="000104A6">
                    <w:rPr>
                      <w:rFonts w:ascii="Verdana" w:hAnsi="Verdana"/>
                    </w:rPr>
                    <w:t xml:space="preserve"> la fatigue peut être un facteur important d’erreur, les internes sont amenés à exercer jusqu’à 36 heur</w:t>
                  </w:r>
                  <w:r w:rsidR="007B6077">
                    <w:rPr>
                      <w:rFonts w:ascii="Verdana" w:hAnsi="Verdana"/>
                    </w:rPr>
                    <w:t>e</w:t>
                  </w:r>
                  <w:r w:rsidRPr="000104A6">
                    <w:rPr>
                      <w:rFonts w:ascii="Verdana" w:hAnsi="Verdana"/>
                    </w:rPr>
                    <w:t>s d’affilé</w:t>
                  </w:r>
                  <w:r w:rsidR="007B6077">
                    <w:rPr>
                      <w:rFonts w:ascii="Verdana" w:hAnsi="Verdana"/>
                    </w:rPr>
                    <w:t>e</w:t>
                  </w:r>
                  <w:r w:rsidRPr="000104A6">
                    <w:rPr>
                      <w:rFonts w:ascii="Verdana" w:hAnsi="Verdana"/>
                    </w:rPr>
                    <w:t xml:space="preserve"> (Courrier Picard du 27/04/2016). A cela s’ajoute l’éloignement, les zones rurales étant parfois fort mal desservies par les transports, </w:t>
                  </w:r>
                  <w:r w:rsidR="007B6077">
                    <w:rPr>
                      <w:rFonts w:ascii="Verdana" w:hAnsi="Verdana"/>
                    </w:rPr>
                    <w:t xml:space="preserve">ce </w:t>
                  </w:r>
                  <w:r w:rsidRPr="000104A6">
                    <w:rPr>
                      <w:rFonts w:ascii="Verdana" w:hAnsi="Verdana"/>
                    </w:rPr>
                    <w:t>qui pose problème aux malades et aux familles.</w:t>
                  </w:r>
                </w:p>
                <w:p w:rsidR="00227376" w:rsidRPr="000104A6" w:rsidRDefault="00227376" w:rsidP="00ED712C">
                  <w:pPr>
                    <w:spacing w:after="120"/>
                    <w:jc w:val="both"/>
                    <w:rPr>
                      <w:rFonts w:ascii="Verdana" w:hAnsi="Verdana"/>
                    </w:rPr>
                  </w:pPr>
                  <w:r w:rsidRPr="000104A6">
                    <w:rPr>
                      <w:rFonts w:ascii="Verdana" w:hAnsi="Verdana"/>
                    </w:rPr>
                    <w:t>La vie de cette population s’annonce difficile dans l’avenir :</w:t>
                  </w:r>
                </w:p>
                <w:p w:rsidR="00227376" w:rsidRPr="000104A6" w:rsidRDefault="00227376" w:rsidP="00ED712C">
                  <w:pPr>
                    <w:pStyle w:val="Paragraphedeliste"/>
                    <w:numPr>
                      <w:ilvl w:val="0"/>
                      <w:numId w:val="5"/>
                    </w:numPr>
                    <w:spacing w:after="120" w:afterAutospacing="0" w:line="240" w:lineRule="auto"/>
                    <w:jc w:val="both"/>
                    <w:rPr>
                      <w:rFonts w:ascii="Verdana" w:hAnsi="Verdana"/>
                      <w:sz w:val="24"/>
                      <w:szCs w:val="24"/>
                    </w:rPr>
                  </w:pPr>
                  <w:r w:rsidRPr="000104A6">
                    <w:rPr>
                      <w:rFonts w:ascii="Verdana" w:hAnsi="Verdana"/>
                      <w:sz w:val="24"/>
                      <w:szCs w:val="24"/>
                    </w:rPr>
                    <w:t>Problèmes d’accès aux services, plus rares, plus éloignés.</w:t>
                  </w:r>
                </w:p>
                <w:p w:rsidR="00227376" w:rsidRPr="000104A6" w:rsidRDefault="00227376" w:rsidP="00ED712C">
                  <w:pPr>
                    <w:pStyle w:val="Paragraphedeliste"/>
                    <w:numPr>
                      <w:ilvl w:val="0"/>
                      <w:numId w:val="5"/>
                    </w:numPr>
                    <w:spacing w:after="120" w:afterAutospacing="0" w:line="240" w:lineRule="auto"/>
                    <w:jc w:val="both"/>
                    <w:rPr>
                      <w:rFonts w:ascii="Verdana" w:hAnsi="Verdana"/>
                      <w:sz w:val="24"/>
                      <w:szCs w:val="24"/>
                    </w:rPr>
                  </w:pPr>
                  <w:r w:rsidRPr="000104A6">
                    <w:rPr>
                      <w:rFonts w:ascii="Verdana" w:hAnsi="Verdana"/>
                      <w:sz w:val="24"/>
                      <w:szCs w:val="24"/>
                    </w:rPr>
                    <w:t>Problèmes de coût (équipement informatique et communication)</w:t>
                  </w:r>
                </w:p>
                <w:p w:rsidR="00227376" w:rsidRPr="000104A6" w:rsidRDefault="00227376" w:rsidP="00ED712C">
                  <w:pPr>
                    <w:pStyle w:val="Paragraphedeliste"/>
                    <w:numPr>
                      <w:ilvl w:val="0"/>
                      <w:numId w:val="5"/>
                    </w:numPr>
                    <w:spacing w:after="120" w:afterAutospacing="0" w:line="240" w:lineRule="auto"/>
                    <w:jc w:val="both"/>
                    <w:rPr>
                      <w:rFonts w:ascii="Verdana" w:hAnsi="Verdana"/>
                      <w:sz w:val="24"/>
                      <w:szCs w:val="24"/>
                    </w:rPr>
                  </w:pPr>
                  <w:r w:rsidRPr="000104A6">
                    <w:rPr>
                      <w:rFonts w:ascii="Verdana" w:hAnsi="Verdana"/>
                      <w:sz w:val="24"/>
                      <w:szCs w:val="24"/>
                    </w:rPr>
                    <w:t>Problème de dépendance (On peut craindre que la visite médicale obligatoire pour les conducteurs au-delà d’un certain âge, ne rende ce problème encore plus sérieux)</w:t>
                  </w:r>
                </w:p>
                <w:p w:rsidR="00227376" w:rsidRPr="000104A6" w:rsidRDefault="00227376" w:rsidP="00ED712C">
                  <w:pPr>
                    <w:tabs>
                      <w:tab w:val="right" w:pos="4111"/>
                    </w:tabs>
                    <w:spacing w:after="120"/>
                    <w:jc w:val="both"/>
                    <w:rPr>
                      <w:rFonts w:ascii="Verdana" w:hAnsi="Verdana"/>
                    </w:rPr>
                  </w:pPr>
                  <w:r w:rsidRPr="000104A6">
                    <w:rPr>
                      <w:rFonts w:ascii="Verdana" w:hAnsi="Verdana"/>
                    </w:rPr>
                    <w:t>Aux retraités et personne</w:t>
                  </w:r>
                  <w:r w:rsidR="00721706">
                    <w:rPr>
                      <w:rFonts w:ascii="Verdana" w:hAnsi="Verdana"/>
                    </w:rPr>
                    <w:t>s</w:t>
                  </w:r>
                  <w:r w:rsidRPr="000104A6">
                    <w:rPr>
                      <w:rFonts w:ascii="Verdana" w:hAnsi="Verdana"/>
                    </w:rPr>
                    <w:t xml:space="preserve"> âgées d’interpeller leurs élus pour améliorer cette situation, </w:t>
                  </w:r>
                  <w:r w:rsidRPr="00917406">
                    <w:rPr>
                      <w:rFonts w:ascii="Verdana" w:hAnsi="Verdana"/>
                      <w:b/>
                    </w:rPr>
                    <w:t>si non un des grands principes de la République, l’Égalité, sera bafoué.</w:t>
                  </w:r>
                  <w:r w:rsidR="00A11A48">
                    <w:rPr>
                      <w:rFonts w:ascii="Verdana" w:hAnsi="Verdana"/>
                      <w:b/>
                    </w:rPr>
                    <w:tab/>
                  </w:r>
                  <w:r w:rsidR="00A11A48" w:rsidRPr="00A11A48">
                    <w:rPr>
                      <w:rFonts w:ascii="Verdana" w:hAnsi="Verdana"/>
                    </w:rPr>
                    <w:t>André RAMEAUX</w:t>
                  </w:r>
                </w:p>
                <w:p w:rsidR="002D12C0" w:rsidRDefault="002D12C0"/>
              </w:txbxContent>
            </v:textbox>
          </v:shape>
        </w:pict>
      </w:r>
      <w:r w:rsidRPr="00430017">
        <w:rPr>
          <w:noProof/>
          <w:sz w:val="20"/>
          <w:szCs w:val="20"/>
          <w:lang w:eastAsia="fr-FR"/>
        </w:rPr>
        <w:pict>
          <v:shape id="Text Box 23" o:spid="_x0000_s1035" type="#_x0000_t202" style="position:absolute;left:0;text-align:left;margin-left:0;margin-top:-.1pt;width:264pt;height:748.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">
            <v:textbox>
              <w:txbxContent>
                <w:p w:rsidR="000104A6" w:rsidRDefault="00227376" w:rsidP="00227376">
                  <w:pPr>
                    <w:spacing w:after="120"/>
                    <w:jc w:val="center"/>
                    <w:rPr>
                      <w:rFonts w:ascii="Verdana" w:hAnsi="Verdana"/>
                      <w:b/>
                      <w:sz w:val="28"/>
                      <w:szCs w:val="28"/>
                    </w:rPr>
                  </w:pPr>
                  <w:r w:rsidRPr="000104A6">
                    <w:rPr>
                      <w:rFonts w:ascii="Verdana" w:hAnsi="Verdana"/>
                      <w:b/>
                      <w:sz w:val="28"/>
                      <w:szCs w:val="28"/>
                    </w:rPr>
                    <w:t>La d</w:t>
                  </w:r>
                  <w:r w:rsidR="000104A6">
                    <w:rPr>
                      <w:rFonts w:ascii="Verdana" w:hAnsi="Verdana"/>
                      <w:b/>
                      <w:sz w:val="28"/>
                      <w:szCs w:val="28"/>
                    </w:rPr>
                    <w:t>isparition</w:t>
                  </w:r>
                </w:p>
                <w:p w:rsidR="00227376" w:rsidRPr="000104A6" w:rsidRDefault="00227376" w:rsidP="00227376">
                  <w:pPr>
                    <w:spacing w:after="120"/>
                    <w:jc w:val="center"/>
                    <w:rPr>
                      <w:rFonts w:ascii="Verdana" w:hAnsi="Verdana"/>
                      <w:b/>
                      <w:sz w:val="28"/>
                      <w:szCs w:val="28"/>
                    </w:rPr>
                  </w:pPr>
                  <w:r w:rsidRPr="000104A6">
                    <w:rPr>
                      <w:rFonts w:ascii="Verdana" w:hAnsi="Verdana"/>
                      <w:b/>
                      <w:sz w:val="28"/>
                      <w:szCs w:val="28"/>
                    </w:rPr>
                    <w:t>des services publics</w:t>
                  </w:r>
                </w:p>
                <w:p w:rsidR="00227376" w:rsidRPr="000104A6" w:rsidRDefault="00227376" w:rsidP="00ED712C">
                  <w:pPr>
                    <w:spacing w:after="60"/>
                    <w:jc w:val="both"/>
                    <w:rPr>
                      <w:rFonts w:ascii="Verdana" w:hAnsi="Verdana"/>
                      <w:sz w:val="23"/>
                      <w:szCs w:val="23"/>
                    </w:rPr>
                  </w:pPr>
                  <w:r w:rsidRPr="000104A6">
                    <w:rPr>
                      <w:rFonts w:ascii="Verdana" w:hAnsi="Verdana"/>
                      <w:sz w:val="23"/>
                      <w:szCs w:val="23"/>
                    </w:rPr>
                    <w:t>Un problème pour tous, mais plus particulièrement pour les personnes âgées, donc pour les retraités résidant en zone rurale. Trois exemples mais la liste n’est pas exhaustive.</w:t>
                  </w:r>
                </w:p>
                <w:p w:rsidR="00227376" w:rsidRPr="000104A6" w:rsidRDefault="00227376" w:rsidP="00ED712C">
                  <w:pPr>
                    <w:pStyle w:val="Paragraphedeliste"/>
                    <w:numPr>
                      <w:ilvl w:val="0"/>
                      <w:numId w:val="5"/>
                    </w:numPr>
                    <w:spacing w:after="120" w:afterAutospacing="0" w:line="240" w:lineRule="auto"/>
                    <w:jc w:val="both"/>
                    <w:rPr>
                      <w:rFonts w:ascii="Verdana" w:hAnsi="Verdana"/>
                      <w:sz w:val="23"/>
                      <w:szCs w:val="23"/>
                    </w:rPr>
                  </w:pPr>
                  <w:r w:rsidRPr="000104A6">
                    <w:rPr>
                      <w:rFonts w:ascii="Verdana" w:hAnsi="Verdana"/>
                      <w:sz w:val="23"/>
                      <w:szCs w:val="23"/>
                    </w:rPr>
                    <w:t>La Poste : Avec la fermeture ou la modification des bureaux de poste de proximité, il faut parfois parcourir plus de 10Km pour y avoir accès et se retrouver face à une machine à affranchir qui ne rend pas la monnaie, un guichetier qui ne fournit pas de monnaie, tout cela complique sérieusement l’accès à ce service.</w:t>
                  </w:r>
                </w:p>
                <w:p w:rsidR="00227376" w:rsidRPr="000104A6" w:rsidRDefault="00227376" w:rsidP="00B87F4F">
                  <w:pPr>
                    <w:pStyle w:val="Paragraphedeliste"/>
                    <w:numPr>
                      <w:ilvl w:val="0"/>
                      <w:numId w:val="5"/>
                    </w:numPr>
                    <w:spacing w:after="120" w:afterAutospacing="0" w:line="240" w:lineRule="auto"/>
                    <w:jc w:val="both"/>
                    <w:rPr>
                      <w:rFonts w:ascii="Verdana" w:hAnsi="Verdana"/>
                      <w:sz w:val="23"/>
                      <w:szCs w:val="23"/>
                    </w:rPr>
                  </w:pPr>
                  <w:r w:rsidRPr="000104A6">
                    <w:rPr>
                      <w:rFonts w:ascii="Verdana" w:hAnsi="Verdana"/>
                      <w:sz w:val="23"/>
                      <w:szCs w:val="23"/>
                    </w:rPr>
                    <w:t>Le service des impôts : La fermeture de perception</w:t>
                  </w:r>
                  <w:r w:rsidR="007B6077">
                    <w:rPr>
                      <w:rFonts w:ascii="Verdana" w:hAnsi="Verdana"/>
                      <w:sz w:val="23"/>
                      <w:szCs w:val="23"/>
                    </w:rPr>
                    <w:t>s</w:t>
                  </w:r>
                  <w:r w:rsidRPr="000104A6">
                    <w:rPr>
                      <w:rFonts w:ascii="Verdana" w:hAnsi="Verdana"/>
                      <w:sz w:val="23"/>
                      <w:szCs w:val="23"/>
                    </w:rPr>
                    <w:t xml:space="preserve"> et de centres des impôts, </w:t>
                  </w:r>
                  <w:r w:rsidR="007B6077">
                    <w:rPr>
                      <w:rFonts w:ascii="Verdana" w:hAnsi="Verdana"/>
                      <w:sz w:val="23"/>
                      <w:szCs w:val="23"/>
                    </w:rPr>
                    <w:t>la réduction du personnel sera, là</w:t>
                  </w:r>
                  <w:r w:rsidRPr="000104A6">
                    <w:rPr>
                      <w:rFonts w:ascii="Verdana" w:hAnsi="Verdana"/>
                      <w:sz w:val="23"/>
                      <w:szCs w:val="23"/>
                    </w:rPr>
                    <w:t xml:space="preserve"> aussi, un sérieux handicap pour cette population dès lors que la déclaration des revenus via internet sera obligatoire, ce qui semble proche. Pour ceux qui n’ont ni l’équipement ou simplement pas les moyens d’en acquérir, ni la formation à ces pratiques, où trouveront-il de l’aide ? Auprès de proches, pas toujours proches, d’amis, de voisins, mais là, la confidentialité aura disparue. Il semble peu probable, vu les besoins saisonniers de cette activité, que l’administration fiscale puisse mettre à disposition un personnel compétent, de proximité (Permanence dans les Mairies ?). La réduction des dotations de l’état aux collectivités rendra aléatoire la mise en place de ce service.</w:t>
                  </w:r>
                </w:p>
                <w:p w:rsidR="003B44E0" w:rsidRPr="000104A6" w:rsidRDefault="00227376" w:rsidP="00ED712C">
                  <w:pPr>
                    <w:pStyle w:val="Paragraphedeliste"/>
                    <w:numPr>
                      <w:ilvl w:val="0"/>
                      <w:numId w:val="5"/>
                    </w:numPr>
                    <w:spacing w:after="120" w:afterAutospacing="0" w:line="240" w:lineRule="auto"/>
                    <w:jc w:val="both"/>
                    <w:rPr>
                      <w:rFonts w:ascii="Verdana" w:hAnsi="Verdana"/>
                      <w:sz w:val="23"/>
                      <w:szCs w:val="23"/>
                    </w:rPr>
                  </w:pPr>
                  <w:r w:rsidRPr="000104A6">
                    <w:rPr>
                      <w:rFonts w:ascii="Verdana" w:hAnsi="Verdana"/>
                      <w:sz w:val="23"/>
                      <w:szCs w:val="23"/>
                    </w:rPr>
                    <w:t xml:space="preserve">La santé : Autre point noir et qui pour </w:t>
                  </w:r>
                  <w:r w:rsidR="00B87F4F" w:rsidRPr="000104A6">
                    <w:rPr>
                      <w:rFonts w:ascii="Verdana" w:hAnsi="Verdana"/>
                      <w:sz w:val="23"/>
                      <w:szCs w:val="23"/>
                    </w:rPr>
                    <w:t>celui-là</w:t>
                  </w:r>
                  <w:r w:rsidRPr="000104A6">
                    <w:rPr>
                      <w:rFonts w:ascii="Verdana" w:hAnsi="Verdana"/>
                      <w:sz w:val="23"/>
                      <w:szCs w:val="23"/>
                    </w:rPr>
                    <w:t xml:space="preserve"> concerne la santé, la fermeture des hôpitaux de proximité et le regroupement des spécialités dans des hôpitaux régionaux, dans un souci d’efficacité. Cela présenté comme une garantie de </w:t>
                  </w:r>
                  <w:r w:rsidR="00C22FD6" w:rsidRPr="000104A6">
                    <w:rPr>
                      <w:rFonts w:ascii="Verdana" w:hAnsi="Verdana"/>
                      <w:sz w:val="23"/>
                      <w:szCs w:val="23"/>
                    </w:rPr>
                    <w:t>savoir-faire</w:t>
                  </w:r>
                  <w:r w:rsidRPr="000104A6">
                    <w:rPr>
                      <w:rFonts w:ascii="Verdana" w:hAnsi="Verdana"/>
                      <w:sz w:val="23"/>
                      <w:szCs w:val="23"/>
                    </w:rPr>
                    <w:t xml:space="preserve">, ces interventions étant pratiquées plus régulièrement et en plus grand nombre. </w:t>
                  </w:r>
                </w:p>
              </w:txbxContent>
            </v:textbox>
          </v:shape>
        </w:pict>
      </w:r>
      <w:r w:rsidRPr="00430017">
        <w:rPr>
          <w:noProof/>
          <w:color w:val="0000FF"/>
          <w:lang w:eastAsia="fr-FR"/>
        </w:rPr>
        <w:pict>
          <v:shape id="Text Box 25" o:spid="_x0000_s1036" type="#_x0000_t202" style="position:absolute;left:0;text-align:left;margin-left:276.55pt;margin-top:-.1pt;width:233.45pt;height:193.3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">
            <v:textbox>
              <w:txbxContent>
                <w:p w:rsidR="004C4754" w:rsidRDefault="00B6609D">
                  <w:pPr>
                    <w:rPr>
                      <w:b/>
                      <w:sz w:val="96"/>
                      <w:szCs w:val="96"/>
                    </w:rPr>
                  </w:pPr>
                  <w:r>
                    <w:rPr>
                      <w:b/>
                      <w:noProof/>
                      <w:sz w:val="96"/>
                      <w:szCs w:val="96"/>
                      <w:lang w:eastAsia="fr-FR"/>
                    </w:rPr>
                    <w:drawing>
                      <wp:inline distT="0" distB="0" distL="0" distR="0">
                        <wp:extent cx="2772410" cy="2179801"/>
                        <wp:effectExtent l="19050" t="0" r="8890" b="0"/>
                        <wp:docPr id="2" name="Image 1" descr="D:\Syndicat CGT\Documents généraux\La piste des anciens\Journal juin 2016\Rameaux\service-publ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yndicat CGT\Documents généraux\La piste des anciens\Journal juin 2016\Rameaux\service-public.jpg"/>
                                <pic:cNvPicPr>
                                  <a:picLocks noChangeAspect="1" noChangeArrowheads="1"/>
                                </pic:cNvPicPr>
                              </pic:nvPicPr>
                              <pic:blipFill>
                                <a:blip r:embed="rId19"/>
                                <a:srcRect/>
                                <a:stretch>
                                  <a:fillRect/>
                                </a:stretch>
                              </pic:blipFill>
                              <pic:spPr bwMode="auto">
                                <a:xfrm>
                                  <a:off x="0" y="0"/>
                                  <a:ext cx="2772410" cy="2179801"/>
                                </a:xfrm>
                                <a:prstGeom prst="rect">
                                  <a:avLst/>
                                </a:prstGeom>
                                <a:noFill/>
                                <a:ln w="9525">
                                  <a:noFill/>
                                  <a:miter lim="800000"/>
                                  <a:headEnd/>
                                  <a:tailEnd/>
                                </a:ln>
                              </pic:spPr>
                            </pic:pic>
                          </a:graphicData>
                        </a:graphic>
                      </wp:inline>
                    </w:drawing>
                  </w:r>
                </w:p>
                <w:p w:rsidR="004C4754" w:rsidRPr="004C4754" w:rsidRDefault="004C4754">
                  <w:pPr>
                    <w:rPr>
                      <w:b/>
                      <w:sz w:val="96"/>
                      <w:szCs w:val="96"/>
                    </w:rPr>
                  </w:pPr>
                </w:p>
              </w:txbxContent>
            </v:textbox>
          </v:shape>
        </w:pict>
      </w:r>
      <w:r w:rsidR="004C4754">
        <w:rPr>
          <w:color w:val="0000FF"/>
        </w:rPr>
        <w:t>D</w:t>
      </w:r>
      <w:r w:rsidR="000F0623">
        <w:rPr>
          <w:sz w:val="20"/>
          <w:szCs w:val="20"/>
        </w:rPr>
        <w:br w:type="page"/>
      </w:r>
      <w:r w:rsidR="008D2E8F" w:rsidRPr="008D2E8F">
        <w:rPr>
          <w:rFonts w:ascii="Arial" w:hAnsi="Arial" w:cs="Arial"/>
          <w:b/>
          <w:noProof/>
          <w:color w:val="000000" w:themeColor="text1"/>
          <w:sz w:val="23"/>
          <w:szCs w:val="23"/>
          <w:u w:val="single"/>
          <w:lang w:eastAsia="fr-FR"/>
        </w:rPr>
        <w:lastRenderedPageBreak/>
        <w:drawing>
          <wp:anchor distT="107950" distB="107950" distL="107950" distR="107950" simplePos="0" relativeHeight="251667968" behindDoc="0" locked="0" layoutInCell="1" allowOverlap="1">
            <wp:simplePos x="0" y="0"/>
            <wp:positionH relativeFrom="margin">
              <wp:posOffset>4238625</wp:posOffset>
            </wp:positionH>
            <wp:positionV relativeFrom="margin">
              <wp:posOffset>120015</wp:posOffset>
            </wp:positionV>
            <wp:extent cx="2381250" cy="2181225"/>
            <wp:effectExtent l="19050" t="19050" r="19050" b="28575"/>
            <wp:wrapSquare wrapText="bothSides"/>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381250" cy="2181225"/>
                    </a:xfrm>
                    <a:prstGeom prst="rect">
                      <a:avLst/>
                    </a:prstGeom>
                    <a:noFill/>
                    <a:ln w="9525">
                      <a:solidFill>
                        <a:schemeClr val="tx1"/>
                      </a:solidFill>
                      <a:miter lim="800000"/>
                      <a:headEnd/>
                      <a:tailEnd/>
                    </a:ln>
                  </pic:spPr>
                </pic:pic>
              </a:graphicData>
            </a:graphic>
          </wp:anchor>
        </w:drawing>
      </w:r>
      <w:r w:rsidR="008D2E8F" w:rsidRPr="008D2E8F">
        <w:rPr>
          <w:rFonts w:ascii="Arial" w:hAnsi="Arial" w:cs="Arial"/>
          <w:b/>
          <w:color w:val="000000" w:themeColor="text1"/>
          <w:sz w:val="23"/>
          <w:szCs w:val="23"/>
          <w:u w:val="single"/>
        </w:rPr>
        <w:t xml:space="preserve">À qui et à quoi servent les </w:t>
      </w:r>
      <w:proofErr w:type="spellStart"/>
      <w:r w:rsidR="008D2E8F" w:rsidRPr="008D2E8F">
        <w:rPr>
          <w:rFonts w:ascii="Arial" w:hAnsi="Arial" w:cs="Arial"/>
          <w:b/>
          <w:color w:val="000000" w:themeColor="text1"/>
          <w:sz w:val="23"/>
          <w:szCs w:val="23"/>
          <w:u w:val="single"/>
        </w:rPr>
        <w:t>low</w:t>
      </w:r>
      <w:proofErr w:type="spellEnd"/>
      <w:r w:rsidR="008D2E8F" w:rsidRPr="008D2E8F">
        <w:rPr>
          <w:rFonts w:ascii="Arial" w:hAnsi="Arial" w:cs="Arial"/>
          <w:b/>
          <w:color w:val="000000" w:themeColor="text1"/>
          <w:sz w:val="23"/>
          <w:szCs w:val="23"/>
          <w:u w:val="single"/>
        </w:rPr>
        <w:t xml:space="preserve"> </w:t>
      </w:r>
      <w:proofErr w:type="spellStart"/>
      <w:r w:rsidR="008D2E8F" w:rsidRPr="008D2E8F">
        <w:rPr>
          <w:rFonts w:ascii="Arial" w:hAnsi="Arial" w:cs="Arial"/>
          <w:b/>
          <w:color w:val="000000" w:themeColor="text1"/>
          <w:sz w:val="23"/>
          <w:szCs w:val="23"/>
          <w:u w:val="single"/>
        </w:rPr>
        <w:t>cost</w:t>
      </w:r>
      <w:proofErr w:type="spellEnd"/>
      <w:r w:rsidR="008D2E8F" w:rsidRPr="008D2E8F">
        <w:rPr>
          <w:rFonts w:ascii="Arial" w:hAnsi="Arial" w:cs="Arial"/>
          <w:b/>
          <w:color w:val="000000" w:themeColor="text1"/>
          <w:sz w:val="23"/>
          <w:szCs w:val="23"/>
          <w:u w:val="single"/>
        </w:rPr>
        <w:t xml:space="preserve"> ?</w:t>
      </w:r>
    </w:p>
    <w:p w:rsidR="00AA34A0" w:rsidRPr="008D2E8F" w:rsidRDefault="00AA34A0" w:rsidP="008D2E8F">
      <w:pPr>
        <w:jc w:val="center"/>
        <w:rPr>
          <w:b/>
          <w:bCs/>
          <w:sz w:val="23"/>
          <w:szCs w:val="23"/>
          <w:shd w:val="clear" w:color="auto" w:fill="C0C0C0"/>
        </w:rPr>
      </w:pPr>
    </w:p>
    <w:p w:rsidR="008D2E8F" w:rsidRPr="008D2E8F" w:rsidRDefault="008D2E8F" w:rsidP="00ED712C">
      <w:pPr>
        <w:jc w:val="both"/>
        <w:rPr>
          <w:rFonts w:ascii="Arial" w:hAnsi="Arial" w:cs="Arial"/>
          <w:color w:val="000000" w:themeColor="text1"/>
          <w:sz w:val="23"/>
          <w:szCs w:val="23"/>
        </w:rPr>
      </w:pPr>
      <w:r w:rsidRPr="008D2E8F">
        <w:rPr>
          <w:rFonts w:ascii="Arial" w:hAnsi="Arial" w:cs="Arial"/>
          <w:color w:val="000000" w:themeColor="text1"/>
          <w:sz w:val="23"/>
          <w:szCs w:val="23"/>
        </w:rPr>
        <w:t xml:space="preserve">Maquillés de la rhétorique économique à courte vue, les objectifs pour le </w:t>
      </w:r>
      <w:proofErr w:type="spellStart"/>
      <w:r w:rsidRPr="008D2E8F">
        <w:rPr>
          <w:rFonts w:ascii="Arial" w:hAnsi="Arial" w:cs="Arial"/>
          <w:color w:val="000000" w:themeColor="text1"/>
          <w:sz w:val="23"/>
          <w:szCs w:val="23"/>
        </w:rPr>
        <w:t>low</w:t>
      </w:r>
      <w:proofErr w:type="spellEnd"/>
      <w:r w:rsidRPr="008D2E8F">
        <w:rPr>
          <w:rFonts w:ascii="Arial" w:hAnsi="Arial" w:cs="Arial"/>
          <w:color w:val="000000" w:themeColor="text1"/>
          <w:sz w:val="23"/>
          <w:szCs w:val="23"/>
        </w:rPr>
        <w:t xml:space="preserve"> </w:t>
      </w:r>
      <w:proofErr w:type="spellStart"/>
      <w:r w:rsidRPr="008D2E8F">
        <w:rPr>
          <w:rFonts w:ascii="Arial" w:hAnsi="Arial" w:cs="Arial"/>
          <w:color w:val="000000" w:themeColor="text1"/>
          <w:sz w:val="23"/>
          <w:szCs w:val="23"/>
        </w:rPr>
        <w:t>cost</w:t>
      </w:r>
      <w:proofErr w:type="spellEnd"/>
      <w:r w:rsidRPr="008D2E8F">
        <w:rPr>
          <w:rFonts w:ascii="Arial" w:hAnsi="Arial" w:cs="Arial"/>
          <w:color w:val="000000" w:themeColor="text1"/>
          <w:sz w:val="23"/>
          <w:szCs w:val="23"/>
        </w:rPr>
        <w:t xml:space="preserve"> aérien sont identiques à la fabrication des teeshirts en Éthiopie; la marge des spéculateurs pour qui les intérêts des peuples ou des États s'affichent aux écrans des bourses du monde entier. Exit les aménagements des territoires aux ressources maitrisées et profitables à tous, la compétition doit l'emporter dans les esprits comme dans l'organisation de la société. </w:t>
      </w:r>
    </w:p>
    <w:p w:rsidR="008D2E8F" w:rsidRPr="008D2E8F" w:rsidRDefault="008D2E8F" w:rsidP="00ED712C">
      <w:pPr>
        <w:jc w:val="both"/>
        <w:rPr>
          <w:rFonts w:ascii="Arial" w:hAnsi="Arial" w:cs="Arial"/>
          <w:color w:val="000000" w:themeColor="text1"/>
          <w:sz w:val="23"/>
          <w:szCs w:val="23"/>
        </w:rPr>
      </w:pPr>
      <w:r w:rsidRPr="008D2E8F">
        <w:rPr>
          <w:rFonts w:ascii="Arial" w:hAnsi="Arial" w:cs="Arial"/>
          <w:color w:val="000000" w:themeColor="text1"/>
          <w:sz w:val="23"/>
          <w:szCs w:val="23"/>
        </w:rPr>
        <w:t xml:space="preserve">Peu importe le gâchis financier et social pour les États qui devront alors en faire payer les conséquences aux contribuables hypnotisés par les apparences d'une saine concurrence sur les prix. Il n'y a qu'à voir, en France, ce qui se passe avec les aéroports de province. Exit les dessertes les moins rentables du transport terrestre ou aérien, les vautours  se battent  pour la plus grosse part de celles qui rapportent le plus.  Puis les plus faibles seront chassés par les plus forts qui imposeront leurs tarifs et leurs conditions d'utilisation des infrastructures ou leur fiscalité comme c'est déjà le cas aujourd'hui! </w:t>
      </w:r>
    </w:p>
    <w:p w:rsidR="008D2E8F" w:rsidRPr="008D2E8F" w:rsidRDefault="008D2E8F" w:rsidP="008D2E8F">
      <w:pPr>
        <w:jc w:val="both"/>
        <w:rPr>
          <w:rFonts w:ascii="Arial" w:hAnsi="Arial" w:cs="Arial"/>
          <w:color w:val="000000" w:themeColor="text1"/>
          <w:sz w:val="23"/>
          <w:szCs w:val="23"/>
        </w:rPr>
      </w:pPr>
      <w:r w:rsidRPr="008D2E8F">
        <w:rPr>
          <w:rFonts w:ascii="Arial" w:hAnsi="Arial" w:cs="Arial"/>
          <w:color w:val="000000" w:themeColor="text1"/>
          <w:sz w:val="23"/>
          <w:szCs w:val="23"/>
        </w:rPr>
        <w:t xml:space="preserve">Le transport ferroviaire français qui s'autodétruit dans une concurrence intrinsèque au système et une course à l'échalote avec l'aérien tout aussi absurde est un exemple. </w:t>
      </w:r>
    </w:p>
    <w:p w:rsidR="008D2E8F" w:rsidRPr="008D2E8F" w:rsidRDefault="008D2E8F" w:rsidP="008D2E8F">
      <w:pPr>
        <w:jc w:val="both"/>
        <w:rPr>
          <w:rFonts w:ascii="Arial" w:hAnsi="Arial" w:cs="Arial"/>
          <w:color w:val="000000" w:themeColor="text1"/>
          <w:sz w:val="23"/>
          <w:szCs w:val="23"/>
        </w:rPr>
      </w:pPr>
      <w:r w:rsidRPr="008D2E8F">
        <w:rPr>
          <w:rFonts w:ascii="Arial" w:hAnsi="Arial" w:cs="Arial"/>
          <w:color w:val="000000" w:themeColor="text1"/>
          <w:sz w:val="23"/>
          <w:szCs w:val="23"/>
        </w:rPr>
        <w:tab/>
        <w:t xml:space="preserve">- Exit les attentes des clients qui se contenteront du moins disant commercial quand le marché aura tout nivelé par le bas. Alors les compagnies </w:t>
      </w:r>
      <w:proofErr w:type="spellStart"/>
      <w:r w:rsidRPr="008D2E8F">
        <w:rPr>
          <w:rFonts w:ascii="Arial" w:hAnsi="Arial" w:cs="Arial"/>
          <w:color w:val="000000" w:themeColor="text1"/>
          <w:sz w:val="23"/>
          <w:szCs w:val="23"/>
        </w:rPr>
        <w:t>low</w:t>
      </w:r>
      <w:proofErr w:type="spellEnd"/>
      <w:r w:rsidRPr="008D2E8F">
        <w:rPr>
          <w:rFonts w:ascii="Arial" w:hAnsi="Arial" w:cs="Arial"/>
          <w:color w:val="000000" w:themeColor="text1"/>
          <w:sz w:val="23"/>
          <w:szCs w:val="23"/>
        </w:rPr>
        <w:t xml:space="preserve"> </w:t>
      </w:r>
      <w:proofErr w:type="spellStart"/>
      <w:r w:rsidRPr="008D2E8F">
        <w:rPr>
          <w:rFonts w:ascii="Arial" w:hAnsi="Arial" w:cs="Arial"/>
          <w:color w:val="000000" w:themeColor="text1"/>
          <w:sz w:val="23"/>
          <w:szCs w:val="23"/>
        </w:rPr>
        <w:t>cost</w:t>
      </w:r>
      <w:proofErr w:type="spellEnd"/>
      <w:r w:rsidRPr="008D2E8F">
        <w:rPr>
          <w:rFonts w:ascii="Arial" w:hAnsi="Arial" w:cs="Arial"/>
          <w:color w:val="000000" w:themeColor="text1"/>
          <w:sz w:val="23"/>
          <w:szCs w:val="23"/>
        </w:rPr>
        <w:t xml:space="preserve"> resteront toujours des compagnies à bas coûts mais sans doute plus à bas prix.  </w:t>
      </w:r>
    </w:p>
    <w:p w:rsidR="008D2E8F" w:rsidRPr="008D2E8F" w:rsidRDefault="008D2E8F" w:rsidP="008D2E8F">
      <w:pPr>
        <w:jc w:val="both"/>
        <w:rPr>
          <w:rFonts w:ascii="Arial" w:hAnsi="Arial" w:cs="Arial"/>
          <w:color w:val="000000" w:themeColor="text1"/>
          <w:sz w:val="23"/>
          <w:szCs w:val="23"/>
        </w:rPr>
      </w:pPr>
      <w:r w:rsidRPr="008D2E8F">
        <w:rPr>
          <w:rFonts w:ascii="Arial" w:hAnsi="Arial" w:cs="Arial"/>
          <w:color w:val="000000" w:themeColor="text1"/>
          <w:sz w:val="23"/>
          <w:szCs w:val="23"/>
        </w:rPr>
        <w:tab/>
        <w:t xml:space="preserve">- Exit la dignité des salariés qui doivent accepter des heures de travail gratuit et la facturation par leur employeur de leurs uniformes ou de leur formation. L'écart des frais de personnel entre les compagnies traditionnelles et les compagnies </w:t>
      </w:r>
      <w:proofErr w:type="spellStart"/>
      <w:r w:rsidRPr="008D2E8F">
        <w:rPr>
          <w:rFonts w:ascii="Arial" w:hAnsi="Arial" w:cs="Arial"/>
          <w:color w:val="000000" w:themeColor="text1"/>
          <w:sz w:val="23"/>
          <w:szCs w:val="23"/>
        </w:rPr>
        <w:t>low</w:t>
      </w:r>
      <w:proofErr w:type="spellEnd"/>
      <w:r w:rsidRPr="008D2E8F">
        <w:rPr>
          <w:rFonts w:ascii="Arial" w:hAnsi="Arial" w:cs="Arial"/>
          <w:color w:val="000000" w:themeColor="text1"/>
          <w:sz w:val="23"/>
          <w:szCs w:val="23"/>
        </w:rPr>
        <w:t xml:space="preserve"> </w:t>
      </w:r>
      <w:proofErr w:type="spellStart"/>
      <w:r w:rsidRPr="008D2E8F">
        <w:rPr>
          <w:rFonts w:ascii="Arial" w:hAnsi="Arial" w:cs="Arial"/>
          <w:color w:val="000000" w:themeColor="text1"/>
          <w:sz w:val="23"/>
          <w:szCs w:val="23"/>
        </w:rPr>
        <w:t>cost</w:t>
      </w:r>
      <w:proofErr w:type="spellEnd"/>
      <w:r w:rsidRPr="008D2E8F">
        <w:rPr>
          <w:rFonts w:ascii="Arial" w:hAnsi="Arial" w:cs="Arial"/>
          <w:color w:val="000000" w:themeColor="text1"/>
          <w:sz w:val="23"/>
          <w:szCs w:val="23"/>
        </w:rPr>
        <w:t xml:space="preserve"> évolue entre moins 10% et moins 15%. </w:t>
      </w:r>
    </w:p>
    <w:p w:rsidR="008D2E8F" w:rsidRPr="008D2E8F" w:rsidRDefault="008D2E8F" w:rsidP="008D2E8F">
      <w:pPr>
        <w:jc w:val="both"/>
        <w:rPr>
          <w:rFonts w:ascii="Arial" w:hAnsi="Arial" w:cs="Arial"/>
          <w:color w:val="000000" w:themeColor="text1"/>
          <w:sz w:val="23"/>
          <w:szCs w:val="23"/>
        </w:rPr>
      </w:pPr>
      <w:r w:rsidRPr="008D2E8F">
        <w:rPr>
          <w:rFonts w:ascii="Arial" w:hAnsi="Arial" w:cs="Arial"/>
          <w:color w:val="000000" w:themeColor="text1"/>
          <w:sz w:val="23"/>
          <w:szCs w:val="23"/>
        </w:rPr>
        <w:tab/>
        <w:t xml:space="preserve">- Exit les compagnies traditionnelles qui ne pourront plus équilibrer leurs comptes entre les lignes rentables et celles non profitables mais utiles à l'intérêt national. Les Aéroports progressivement soumis aux mêmes contraintes se transformeront en supermarchés. </w:t>
      </w:r>
    </w:p>
    <w:p w:rsidR="008D2E8F" w:rsidRPr="008D2E8F" w:rsidRDefault="008D2E8F" w:rsidP="005F7661">
      <w:pPr>
        <w:jc w:val="both"/>
        <w:rPr>
          <w:rFonts w:ascii="Arial" w:hAnsi="Arial" w:cs="Arial"/>
          <w:color w:val="000000" w:themeColor="text1"/>
          <w:sz w:val="23"/>
          <w:szCs w:val="23"/>
        </w:rPr>
      </w:pPr>
      <w:r w:rsidRPr="008D2E8F">
        <w:rPr>
          <w:rFonts w:ascii="Arial" w:hAnsi="Arial" w:cs="Arial"/>
          <w:color w:val="000000" w:themeColor="text1"/>
          <w:sz w:val="23"/>
          <w:szCs w:val="23"/>
        </w:rPr>
        <w:tab/>
        <w:t>- Exit la sécurité quan</w:t>
      </w:r>
      <w:r w:rsidR="005F7661">
        <w:rPr>
          <w:rFonts w:ascii="Arial" w:hAnsi="Arial" w:cs="Arial"/>
          <w:color w:val="000000" w:themeColor="text1"/>
          <w:sz w:val="23"/>
          <w:szCs w:val="23"/>
        </w:rPr>
        <w:t>d</w:t>
      </w:r>
      <w:r w:rsidRPr="008D2E8F">
        <w:rPr>
          <w:rFonts w:ascii="Arial" w:hAnsi="Arial" w:cs="Arial"/>
          <w:color w:val="000000" w:themeColor="text1"/>
          <w:sz w:val="23"/>
          <w:szCs w:val="23"/>
        </w:rPr>
        <w:t xml:space="preserve"> le taux de rotation des avions prime sur les contrôles techniques et les décisions des équipages que guette le licenciement ou le </w:t>
      </w:r>
      <w:proofErr w:type="spellStart"/>
      <w:r w:rsidRPr="008D2E8F">
        <w:rPr>
          <w:rFonts w:ascii="Arial" w:hAnsi="Arial" w:cs="Arial"/>
          <w:color w:val="000000" w:themeColor="text1"/>
          <w:sz w:val="23"/>
          <w:szCs w:val="23"/>
        </w:rPr>
        <w:t>burn</w:t>
      </w:r>
      <w:proofErr w:type="spellEnd"/>
      <w:r w:rsidRPr="008D2E8F">
        <w:rPr>
          <w:rFonts w:ascii="Arial" w:hAnsi="Arial" w:cs="Arial"/>
          <w:color w:val="000000" w:themeColor="text1"/>
          <w:sz w:val="23"/>
          <w:szCs w:val="23"/>
        </w:rPr>
        <w:t xml:space="preserve">-out pour manque de dévotion aux intérêts économiques de leur employeur. </w:t>
      </w:r>
      <w:r w:rsidRPr="008D2E8F">
        <w:rPr>
          <w:rFonts w:ascii="Arial" w:hAnsi="Arial" w:cs="Arial"/>
          <w:strike/>
          <w:color w:val="000000" w:themeColor="text1"/>
          <w:sz w:val="23"/>
          <w:szCs w:val="23"/>
        </w:rPr>
        <w:t xml:space="preserve"> </w:t>
      </w:r>
    </w:p>
    <w:p w:rsidR="008D2E8F" w:rsidRPr="008D2E8F" w:rsidRDefault="008D2E8F" w:rsidP="008D2E8F">
      <w:pPr>
        <w:tabs>
          <w:tab w:val="left" w:pos="8222"/>
        </w:tabs>
        <w:jc w:val="both"/>
        <w:rPr>
          <w:rFonts w:ascii="Arial" w:hAnsi="Arial" w:cs="Arial"/>
          <w:color w:val="000000" w:themeColor="text1"/>
          <w:sz w:val="23"/>
          <w:szCs w:val="23"/>
        </w:rPr>
      </w:pPr>
      <w:r w:rsidRPr="008D2E8F">
        <w:rPr>
          <w:rFonts w:ascii="Arial" w:hAnsi="Arial" w:cs="Arial"/>
          <w:color w:val="000000" w:themeColor="text1"/>
          <w:sz w:val="23"/>
          <w:szCs w:val="23"/>
        </w:rPr>
        <w:t>Alors pourquoi accepter que cette concurrence non libre et non faussée nous entraine encore un peu plus vers la destruction du tissu industriel et social ?</w:t>
      </w:r>
      <w:r w:rsidRPr="008D2E8F">
        <w:rPr>
          <w:rFonts w:ascii="Arial" w:hAnsi="Arial" w:cs="Arial"/>
          <w:color w:val="000000" w:themeColor="text1"/>
          <w:sz w:val="23"/>
          <w:szCs w:val="23"/>
        </w:rPr>
        <w:tab/>
      </w:r>
      <w:r w:rsidRPr="0000480A">
        <w:rPr>
          <w:rFonts w:ascii="Arial" w:hAnsi="Arial" w:cs="Arial"/>
          <w:color w:val="000000" w:themeColor="text1"/>
          <w:sz w:val="18"/>
          <w:szCs w:val="18"/>
        </w:rPr>
        <w:t xml:space="preserve">Didier </w:t>
      </w:r>
      <w:r w:rsidR="0000480A" w:rsidRPr="0000480A">
        <w:rPr>
          <w:rFonts w:ascii="Arial" w:hAnsi="Arial" w:cs="Arial"/>
          <w:color w:val="000000" w:themeColor="text1"/>
          <w:sz w:val="18"/>
          <w:szCs w:val="18"/>
        </w:rPr>
        <w:t>S</w:t>
      </w:r>
      <w:r w:rsidRPr="0000480A">
        <w:rPr>
          <w:rFonts w:ascii="Arial" w:hAnsi="Arial" w:cs="Arial"/>
          <w:color w:val="000000" w:themeColor="text1"/>
          <w:sz w:val="18"/>
          <w:szCs w:val="18"/>
        </w:rPr>
        <w:t>ESTACQ</w:t>
      </w:r>
    </w:p>
    <w:p w:rsidR="008D2E8F" w:rsidRDefault="008D2E8F" w:rsidP="008D2E8F">
      <w:pPr>
        <w:jc w:val="center"/>
      </w:pPr>
      <w:r>
        <w:t>***********************************************************************************</w:t>
      </w:r>
    </w:p>
    <w:p w:rsidR="008D2E8F" w:rsidRPr="00951500" w:rsidRDefault="008D2E8F" w:rsidP="008D2E8F">
      <w:pPr>
        <w:jc w:val="center"/>
        <w:rPr>
          <w:sz w:val="12"/>
          <w:szCs w:val="12"/>
        </w:rPr>
      </w:pPr>
    </w:p>
    <w:p w:rsidR="008D2E8F" w:rsidRPr="002D3AC6" w:rsidRDefault="008D2E8F" w:rsidP="008D2E8F">
      <w:pPr>
        <w:pBdr>
          <w:top w:val="single" w:sz="4" w:space="1" w:color="000000"/>
          <w:left w:val="single" w:sz="4" w:space="4" w:color="000000"/>
          <w:right w:val="single" w:sz="4" w:space="4" w:color="000000"/>
        </w:pBdr>
        <w:shd w:val="clear" w:color="auto" w:fill="C0C0C0"/>
        <w:spacing w:line="360" w:lineRule="auto"/>
        <w:rPr>
          <w:color w:val="FF0000"/>
          <w:sz w:val="20"/>
          <w:szCs w:val="20"/>
        </w:rPr>
      </w:pPr>
      <w:r w:rsidRPr="007D794D">
        <w:rPr>
          <w:b/>
          <w:sz w:val="20"/>
          <w:szCs w:val="20"/>
        </w:rPr>
        <w:t xml:space="preserve">         Taux</w:t>
      </w:r>
      <w:r w:rsidRPr="007D794D">
        <w:rPr>
          <w:b/>
          <w:sz w:val="20"/>
          <w:szCs w:val="20"/>
        </w:rPr>
        <w:tab/>
        <w:t xml:space="preserve">     </w:t>
      </w:r>
      <w:r>
        <w:rPr>
          <w:b/>
          <w:sz w:val="20"/>
          <w:szCs w:val="20"/>
        </w:rPr>
        <w:t xml:space="preserve">   </w:t>
      </w:r>
      <w:r>
        <w:rPr>
          <w:b/>
          <w:sz w:val="20"/>
          <w:szCs w:val="20"/>
        </w:rPr>
        <w:tab/>
      </w:r>
      <w:r>
        <w:rPr>
          <w:b/>
          <w:sz w:val="20"/>
          <w:szCs w:val="20"/>
        </w:rPr>
        <w:tab/>
      </w:r>
      <w:r>
        <w:rPr>
          <w:b/>
          <w:sz w:val="20"/>
          <w:szCs w:val="20"/>
        </w:rPr>
        <w:tab/>
      </w:r>
      <w:r>
        <w:rPr>
          <w:b/>
          <w:sz w:val="20"/>
          <w:szCs w:val="20"/>
        </w:rPr>
        <w:tab/>
        <w:t xml:space="preserve">  Tranches</w:t>
      </w:r>
      <w:r>
        <w:rPr>
          <w:b/>
          <w:sz w:val="20"/>
          <w:szCs w:val="20"/>
        </w:rPr>
        <w:tab/>
      </w:r>
      <w:r>
        <w:rPr>
          <w:b/>
          <w:sz w:val="20"/>
          <w:szCs w:val="20"/>
        </w:rPr>
        <w:tab/>
      </w:r>
      <w:r w:rsidRPr="007D794D">
        <w:rPr>
          <w:b/>
          <w:sz w:val="20"/>
          <w:szCs w:val="20"/>
        </w:rPr>
        <w:t>Cotisation annuelle (*)</w:t>
      </w:r>
      <w:r>
        <w:rPr>
          <w:b/>
          <w:sz w:val="20"/>
          <w:szCs w:val="20"/>
        </w:rPr>
        <w:tab/>
      </w:r>
      <w:r w:rsidRPr="002D3AC6">
        <w:rPr>
          <w:color w:val="FF0000"/>
          <w:sz w:val="20"/>
          <w:szCs w:val="20"/>
        </w:rPr>
        <w:t xml:space="preserve">Paiement </w:t>
      </w:r>
      <w:r w:rsidR="00ED712C" w:rsidRPr="002D3AC6">
        <w:rPr>
          <w:color w:val="FF0000"/>
          <w:sz w:val="20"/>
          <w:szCs w:val="20"/>
        </w:rPr>
        <w:t>réel</w:t>
      </w:r>
      <w:r w:rsidR="00ED712C">
        <w:rPr>
          <w:color w:val="FF0000"/>
          <w:sz w:val="20"/>
          <w:szCs w:val="20"/>
        </w:rPr>
        <w:t xml:space="preserve"> (</w:t>
      </w:r>
      <w:r>
        <w:rPr>
          <w:color w:val="FF0000"/>
          <w:sz w:val="20"/>
          <w:szCs w:val="20"/>
        </w:rPr>
        <w:t>**)</w:t>
      </w:r>
    </w:p>
    <w:p w:rsidR="008D2E8F" w:rsidRPr="00B126ED" w:rsidRDefault="008D2E8F" w:rsidP="008D2E8F">
      <w:pPr>
        <w:pBdr>
          <w:top w:val="single" w:sz="4" w:space="0" w:color="000000"/>
          <w:left w:val="single" w:sz="4" w:space="4" w:color="000000"/>
          <w:bottom w:val="single" w:sz="4" w:space="1" w:color="000000"/>
          <w:right w:val="single" w:sz="4" w:space="4" w:color="000000"/>
        </w:pBdr>
        <w:shd w:val="clear" w:color="auto" w:fill="C0C0C0"/>
        <w:spacing w:line="360" w:lineRule="auto"/>
        <w:rPr>
          <w:b/>
          <w:color w:val="000000"/>
          <w:sz w:val="20"/>
          <w:szCs w:val="20"/>
        </w:rPr>
      </w:pPr>
      <w:r w:rsidRPr="007D794D">
        <w:rPr>
          <w:b/>
          <w:sz w:val="20"/>
          <w:szCs w:val="20"/>
        </w:rPr>
        <w:t xml:space="preserve">              1</w:t>
      </w:r>
      <w:r w:rsidRPr="007D794D">
        <w:rPr>
          <w:b/>
          <w:sz w:val="20"/>
          <w:szCs w:val="20"/>
        </w:rPr>
        <w:tab/>
      </w:r>
      <w:r w:rsidRPr="007D794D">
        <w:rPr>
          <w:b/>
          <w:sz w:val="20"/>
          <w:szCs w:val="20"/>
        </w:rPr>
        <w:tab/>
      </w:r>
      <w:r w:rsidRPr="007D794D">
        <w:rPr>
          <w:b/>
          <w:sz w:val="20"/>
          <w:szCs w:val="20"/>
        </w:rPr>
        <w:tab/>
        <w:t xml:space="preserve">                 </w:t>
      </w:r>
      <w:r w:rsidRPr="007D794D">
        <w:rPr>
          <w:b/>
          <w:color w:val="000000"/>
          <w:sz w:val="20"/>
          <w:szCs w:val="20"/>
        </w:rPr>
        <w:t>moins de 7</w:t>
      </w:r>
      <w:r>
        <w:rPr>
          <w:b/>
          <w:color w:val="000000"/>
          <w:sz w:val="20"/>
          <w:szCs w:val="20"/>
        </w:rPr>
        <w:t>59 €   par mois</w:t>
      </w:r>
      <w:r>
        <w:rPr>
          <w:b/>
          <w:color w:val="000000"/>
          <w:sz w:val="20"/>
          <w:szCs w:val="20"/>
        </w:rPr>
        <w:tab/>
      </w:r>
      <w:r>
        <w:rPr>
          <w:b/>
          <w:color w:val="000000"/>
          <w:sz w:val="20"/>
          <w:szCs w:val="20"/>
        </w:rPr>
        <w:tab/>
      </w:r>
      <w:r w:rsidRPr="007D794D">
        <w:rPr>
          <w:b/>
          <w:sz w:val="20"/>
          <w:szCs w:val="20"/>
        </w:rPr>
        <w:t>36.</w:t>
      </w:r>
      <w:r>
        <w:rPr>
          <w:b/>
          <w:sz w:val="20"/>
          <w:szCs w:val="20"/>
        </w:rPr>
        <w:t>00</w:t>
      </w:r>
      <w:r w:rsidRPr="007D794D">
        <w:rPr>
          <w:b/>
          <w:sz w:val="20"/>
          <w:szCs w:val="20"/>
        </w:rPr>
        <w:t xml:space="preserve"> </w:t>
      </w:r>
      <w:r w:rsidRPr="00B126ED">
        <w:rPr>
          <w:b/>
          <w:color w:val="000000"/>
          <w:sz w:val="20"/>
          <w:szCs w:val="20"/>
        </w:rPr>
        <w:t>€</w:t>
      </w:r>
      <w:r w:rsidRPr="007D794D">
        <w:rPr>
          <w:b/>
          <w:color w:val="000000"/>
          <w:sz w:val="20"/>
          <w:szCs w:val="20"/>
        </w:rPr>
        <w:t xml:space="preserve">                  </w:t>
      </w:r>
      <w:r w:rsidRPr="008957A2">
        <w:rPr>
          <w:b/>
          <w:color w:val="FF0000"/>
          <w:sz w:val="18"/>
          <w:szCs w:val="18"/>
        </w:rPr>
        <w:t>12,24€</w:t>
      </w:r>
      <w:r w:rsidRPr="007D794D">
        <w:rPr>
          <w:b/>
          <w:color w:val="000000"/>
          <w:sz w:val="20"/>
          <w:szCs w:val="20"/>
        </w:rPr>
        <w:t xml:space="preserve">   </w:t>
      </w:r>
    </w:p>
    <w:p w:rsidR="008D2E8F" w:rsidRPr="007D794D" w:rsidRDefault="008D2E8F" w:rsidP="008D2E8F">
      <w:pPr>
        <w:pBdr>
          <w:top w:val="single" w:sz="4" w:space="0" w:color="000000"/>
          <w:left w:val="single" w:sz="4" w:space="4" w:color="000000"/>
          <w:bottom w:val="single" w:sz="4" w:space="1" w:color="000000"/>
          <w:right w:val="single" w:sz="4" w:space="4" w:color="000000"/>
        </w:pBdr>
        <w:shd w:val="clear" w:color="auto" w:fill="CCFFCC"/>
        <w:spacing w:line="360" w:lineRule="auto"/>
        <w:jc w:val="both"/>
        <w:rPr>
          <w:b/>
          <w:color w:val="000000"/>
          <w:sz w:val="20"/>
          <w:szCs w:val="20"/>
        </w:rPr>
      </w:pPr>
      <w:r w:rsidRPr="007D794D">
        <w:rPr>
          <w:b/>
          <w:color w:val="000000"/>
          <w:sz w:val="20"/>
          <w:szCs w:val="20"/>
        </w:rPr>
        <w:tab/>
        <w:t>2</w:t>
      </w:r>
      <w:r w:rsidRPr="007D794D">
        <w:rPr>
          <w:b/>
          <w:color w:val="000000"/>
          <w:sz w:val="20"/>
          <w:szCs w:val="20"/>
        </w:rPr>
        <w:tab/>
      </w:r>
      <w:r w:rsidRPr="007D794D">
        <w:rPr>
          <w:b/>
          <w:color w:val="000000"/>
          <w:sz w:val="20"/>
          <w:szCs w:val="20"/>
        </w:rPr>
        <w:tab/>
      </w:r>
      <w:r w:rsidRPr="007D794D">
        <w:rPr>
          <w:b/>
          <w:color w:val="000000"/>
          <w:sz w:val="20"/>
          <w:szCs w:val="20"/>
        </w:rPr>
        <w:tab/>
      </w:r>
      <w:r w:rsidRPr="007D794D">
        <w:rPr>
          <w:b/>
          <w:color w:val="000000"/>
          <w:sz w:val="20"/>
          <w:szCs w:val="20"/>
        </w:rPr>
        <w:tab/>
        <w:t>de   7</w:t>
      </w:r>
      <w:r>
        <w:rPr>
          <w:b/>
          <w:color w:val="000000"/>
          <w:sz w:val="20"/>
          <w:szCs w:val="20"/>
        </w:rPr>
        <w:t>60</w:t>
      </w:r>
      <w:r w:rsidRPr="007D794D">
        <w:rPr>
          <w:b/>
          <w:color w:val="000000"/>
          <w:sz w:val="20"/>
          <w:szCs w:val="20"/>
        </w:rPr>
        <w:t xml:space="preserve"> à 1</w:t>
      </w:r>
      <w:r>
        <w:rPr>
          <w:b/>
          <w:color w:val="000000"/>
          <w:sz w:val="20"/>
          <w:szCs w:val="20"/>
        </w:rPr>
        <w:t>230 €   par mois</w:t>
      </w:r>
      <w:r>
        <w:rPr>
          <w:b/>
          <w:color w:val="000000"/>
          <w:sz w:val="20"/>
          <w:szCs w:val="20"/>
        </w:rPr>
        <w:tab/>
      </w:r>
      <w:r>
        <w:rPr>
          <w:b/>
          <w:color w:val="000000"/>
          <w:sz w:val="20"/>
          <w:szCs w:val="20"/>
        </w:rPr>
        <w:tab/>
      </w:r>
      <w:r w:rsidRPr="007D794D">
        <w:rPr>
          <w:b/>
          <w:sz w:val="20"/>
          <w:szCs w:val="20"/>
        </w:rPr>
        <w:t>48.</w:t>
      </w:r>
      <w:r>
        <w:rPr>
          <w:b/>
          <w:sz w:val="20"/>
          <w:szCs w:val="20"/>
        </w:rPr>
        <w:t>00</w:t>
      </w:r>
      <w:r w:rsidRPr="007D794D">
        <w:rPr>
          <w:b/>
          <w:sz w:val="20"/>
          <w:szCs w:val="20"/>
        </w:rPr>
        <w:t xml:space="preserve"> € </w:t>
      </w:r>
      <w:r w:rsidRPr="007D794D">
        <w:rPr>
          <w:b/>
          <w:color w:val="000000"/>
          <w:sz w:val="20"/>
          <w:szCs w:val="20"/>
        </w:rPr>
        <w:t xml:space="preserve">                 </w:t>
      </w:r>
      <w:r w:rsidRPr="008957A2">
        <w:rPr>
          <w:b/>
          <w:color w:val="FF0000"/>
          <w:sz w:val="18"/>
          <w:szCs w:val="18"/>
        </w:rPr>
        <w:t>16,32€</w:t>
      </w:r>
      <w:r w:rsidRPr="007D794D">
        <w:rPr>
          <w:b/>
          <w:color w:val="000000"/>
          <w:sz w:val="20"/>
          <w:szCs w:val="20"/>
        </w:rPr>
        <w:t xml:space="preserve"> </w:t>
      </w:r>
    </w:p>
    <w:p w:rsidR="008D2E8F" w:rsidRPr="007D794D" w:rsidRDefault="008D2E8F" w:rsidP="008D2E8F">
      <w:pPr>
        <w:pBdr>
          <w:top w:val="single" w:sz="4" w:space="0" w:color="000000"/>
          <w:left w:val="single" w:sz="4" w:space="4" w:color="000000"/>
          <w:bottom w:val="single" w:sz="4" w:space="1" w:color="000000"/>
          <w:right w:val="single" w:sz="4" w:space="4" w:color="000000"/>
        </w:pBdr>
        <w:spacing w:line="360" w:lineRule="auto"/>
        <w:jc w:val="both"/>
        <w:rPr>
          <w:b/>
          <w:color w:val="000000"/>
          <w:sz w:val="20"/>
          <w:szCs w:val="20"/>
        </w:rPr>
      </w:pPr>
      <w:r w:rsidRPr="007D794D">
        <w:rPr>
          <w:b/>
          <w:color w:val="000000"/>
          <w:sz w:val="20"/>
          <w:szCs w:val="20"/>
        </w:rPr>
        <w:tab/>
        <w:t>3</w:t>
      </w:r>
      <w:r w:rsidRPr="007D794D">
        <w:rPr>
          <w:b/>
          <w:color w:val="000000"/>
          <w:sz w:val="20"/>
          <w:szCs w:val="20"/>
        </w:rPr>
        <w:tab/>
      </w:r>
      <w:r w:rsidRPr="007D794D">
        <w:rPr>
          <w:b/>
          <w:color w:val="000000"/>
          <w:sz w:val="20"/>
          <w:szCs w:val="20"/>
        </w:rPr>
        <w:tab/>
      </w:r>
      <w:r w:rsidRPr="007D794D">
        <w:rPr>
          <w:b/>
          <w:color w:val="000000"/>
          <w:sz w:val="20"/>
          <w:szCs w:val="20"/>
        </w:rPr>
        <w:tab/>
      </w:r>
      <w:r w:rsidRPr="007D794D">
        <w:rPr>
          <w:b/>
          <w:color w:val="000000"/>
          <w:sz w:val="20"/>
          <w:szCs w:val="20"/>
        </w:rPr>
        <w:tab/>
        <w:t>de 1</w:t>
      </w:r>
      <w:r>
        <w:rPr>
          <w:b/>
          <w:color w:val="000000"/>
          <w:sz w:val="20"/>
          <w:szCs w:val="20"/>
        </w:rPr>
        <w:t>231 à 1700 €   par mois</w:t>
      </w:r>
      <w:r>
        <w:rPr>
          <w:b/>
          <w:color w:val="000000"/>
          <w:sz w:val="20"/>
          <w:szCs w:val="20"/>
        </w:rPr>
        <w:tab/>
      </w:r>
      <w:r>
        <w:rPr>
          <w:b/>
          <w:color w:val="000000"/>
          <w:sz w:val="20"/>
          <w:szCs w:val="20"/>
        </w:rPr>
        <w:tab/>
      </w:r>
      <w:r w:rsidRPr="007D794D">
        <w:rPr>
          <w:b/>
          <w:sz w:val="20"/>
          <w:szCs w:val="20"/>
        </w:rPr>
        <w:t>7</w:t>
      </w:r>
      <w:r>
        <w:rPr>
          <w:b/>
          <w:sz w:val="20"/>
          <w:szCs w:val="20"/>
        </w:rPr>
        <w:t>2</w:t>
      </w:r>
      <w:r w:rsidRPr="007D794D">
        <w:rPr>
          <w:b/>
          <w:sz w:val="20"/>
          <w:szCs w:val="20"/>
        </w:rPr>
        <w:t>.</w:t>
      </w:r>
      <w:r>
        <w:rPr>
          <w:b/>
          <w:sz w:val="20"/>
          <w:szCs w:val="20"/>
        </w:rPr>
        <w:t>00</w:t>
      </w:r>
      <w:r w:rsidRPr="007D794D">
        <w:rPr>
          <w:b/>
          <w:color w:val="000000"/>
          <w:sz w:val="20"/>
          <w:szCs w:val="20"/>
        </w:rPr>
        <w:t xml:space="preserve"> €                  </w:t>
      </w:r>
      <w:r w:rsidRPr="008957A2">
        <w:rPr>
          <w:b/>
          <w:color w:val="FF0000"/>
          <w:sz w:val="18"/>
          <w:szCs w:val="18"/>
        </w:rPr>
        <w:t>24,48€</w:t>
      </w:r>
      <w:r w:rsidRPr="007D794D">
        <w:rPr>
          <w:b/>
          <w:color w:val="000000"/>
          <w:sz w:val="20"/>
          <w:szCs w:val="20"/>
        </w:rPr>
        <w:t xml:space="preserve"> </w:t>
      </w:r>
    </w:p>
    <w:p w:rsidR="008D2E8F" w:rsidRPr="007D794D" w:rsidRDefault="008D2E8F" w:rsidP="008D2E8F">
      <w:pPr>
        <w:pBdr>
          <w:top w:val="single" w:sz="4" w:space="0" w:color="000000"/>
          <w:left w:val="single" w:sz="4" w:space="4" w:color="000000"/>
          <w:bottom w:val="single" w:sz="4" w:space="1" w:color="000000"/>
          <w:right w:val="single" w:sz="4" w:space="4" w:color="000000"/>
        </w:pBdr>
        <w:shd w:val="clear" w:color="auto" w:fill="CCFFCC"/>
        <w:spacing w:line="360" w:lineRule="auto"/>
        <w:jc w:val="both"/>
        <w:rPr>
          <w:b/>
          <w:color w:val="000000"/>
          <w:sz w:val="20"/>
          <w:szCs w:val="20"/>
        </w:rPr>
      </w:pPr>
      <w:r>
        <w:rPr>
          <w:b/>
          <w:color w:val="000000"/>
          <w:sz w:val="20"/>
          <w:szCs w:val="20"/>
        </w:rPr>
        <w:tab/>
        <w:t>4</w:t>
      </w:r>
      <w:r>
        <w:rPr>
          <w:b/>
          <w:color w:val="000000"/>
          <w:sz w:val="20"/>
          <w:szCs w:val="20"/>
        </w:rPr>
        <w:tab/>
      </w:r>
      <w:r>
        <w:rPr>
          <w:b/>
          <w:color w:val="000000"/>
          <w:sz w:val="20"/>
          <w:szCs w:val="20"/>
        </w:rPr>
        <w:tab/>
      </w:r>
      <w:r>
        <w:rPr>
          <w:b/>
          <w:color w:val="000000"/>
          <w:sz w:val="20"/>
          <w:szCs w:val="20"/>
        </w:rPr>
        <w:tab/>
      </w:r>
      <w:r>
        <w:rPr>
          <w:b/>
          <w:color w:val="000000"/>
          <w:sz w:val="20"/>
          <w:szCs w:val="20"/>
        </w:rPr>
        <w:tab/>
        <w:t>de 1701</w:t>
      </w:r>
      <w:r w:rsidRPr="007D794D">
        <w:rPr>
          <w:b/>
          <w:color w:val="000000"/>
          <w:sz w:val="20"/>
          <w:szCs w:val="20"/>
        </w:rPr>
        <w:t xml:space="preserve"> à 21</w:t>
      </w:r>
      <w:r>
        <w:rPr>
          <w:b/>
          <w:color w:val="000000"/>
          <w:sz w:val="20"/>
          <w:szCs w:val="20"/>
        </w:rPr>
        <w:t>73 €   par mois</w:t>
      </w:r>
      <w:r>
        <w:rPr>
          <w:b/>
          <w:color w:val="000000"/>
          <w:sz w:val="20"/>
          <w:szCs w:val="20"/>
        </w:rPr>
        <w:tab/>
      </w:r>
      <w:r>
        <w:rPr>
          <w:b/>
          <w:color w:val="000000"/>
          <w:sz w:val="20"/>
          <w:szCs w:val="20"/>
        </w:rPr>
        <w:tab/>
      </w:r>
      <w:r w:rsidRPr="007D794D">
        <w:rPr>
          <w:b/>
          <w:sz w:val="20"/>
          <w:szCs w:val="20"/>
        </w:rPr>
        <w:t>9</w:t>
      </w:r>
      <w:r>
        <w:rPr>
          <w:b/>
          <w:sz w:val="20"/>
          <w:szCs w:val="20"/>
        </w:rPr>
        <w:t>6</w:t>
      </w:r>
      <w:r w:rsidRPr="007D794D">
        <w:rPr>
          <w:b/>
          <w:sz w:val="20"/>
          <w:szCs w:val="20"/>
        </w:rPr>
        <w:t>.</w:t>
      </w:r>
      <w:r>
        <w:rPr>
          <w:b/>
          <w:sz w:val="20"/>
          <w:szCs w:val="20"/>
        </w:rPr>
        <w:t>0</w:t>
      </w:r>
      <w:r w:rsidRPr="007D794D">
        <w:rPr>
          <w:b/>
          <w:sz w:val="20"/>
          <w:szCs w:val="20"/>
        </w:rPr>
        <w:t>0</w:t>
      </w:r>
      <w:r w:rsidRPr="007D794D">
        <w:rPr>
          <w:b/>
          <w:color w:val="000000"/>
          <w:sz w:val="20"/>
          <w:szCs w:val="20"/>
        </w:rPr>
        <w:t xml:space="preserve"> €                  </w:t>
      </w:r>
      <w:r w:rsidRPr="008957A2">
        <w:rPr>
          <w:b/>
          <w:color w:val="FF0000"/>
          <w:sz w:val="18"/>
          <w:szCs w:val="18"/>
        </w:rPr>
        <w:t>32,64€</w:t>
      </w:r>
      <w:r w:rsidRPr="007D794D">
        <w:rPr>
          <w:b/>
          <w:color w:val="000000"/>
          <w:sz w:val="20"/>
          <w:szCs w:val="20"/>
        </w:rPr>
        <w:t xml:space="preserve"> </w:t>
      </w:r>
    </w:p>
    <w:p w:rsidR="008D2E8F" w:rsidRPr="007D794D" w:rsidRDefault="008D2E8F" w:rsidP="008D2E8F">
      <w:pPr>
        <w:pBdr>
          <w:top w:val="single" w:sz="4" w:space="0" w:color="000000"/>
          <w:left w:val="single" w:sz="4" w:space="4" w:color="000000"/>
          <w:bottom w:val="single" w:sz="4" w:space="1" w:color="000000"/>
          <w:right w:val="single" w:sz="4" w:space="4" w:color="000000"/>
        </w:pBdr>
        <w:spacing w:line="360" w:lineRule="auto"/>
        <w:jc w:val="both"/>
        <w:rPr>
          <w:b/>
          <w:color w:val="000000"/>
          <w:sz w:val="20"/>
          <w:szCs w:val="20"/>
        </w:rPr>
      </w:pPr>
      <w:r w:rsidRPr="007D794D">
        <w:rPr>
          <w:b/>
          <w:color w:val="000000"/>
          <w:sz w:val="20"/>
          <w:szCs w:val="20"/>
        </w:rPr>
        <w:tab/>
        <w:t>5</w:t>
      </w:r>
      <w:r w:rsidRPr="007D794D">
        <w:rPr>
          <w:b/>
          <w:color w:val="000000"/>
          <w:sz w:val="20"/>
          <w:szCs w:val="20"/>
        </w:rPr>
        <w:tab/>
      </w:r>
      <w:r w:rsidRPr="007D794D">
        <w:rPr>
          <w:b/>
          <w:color w:val="000000"/>
          <w:sz w:val="20"/>
          <w:szCs w:val="20"/>
        </w:rPr>
        <w:tab/>
      </w:r>
      <w:r w:rsidRPr="007D794D">
        <w:rPr>
          <w:b/>
          <w:color w:val="000000"/>
          <w:sz w:val="20"/>
          <w:szCs w:val="20"/>
        </w:rPr>
        <w:tab/>
      </w:r>
      <w:r w:rsidRPr="007D794D">
        <w:rPr>
          <w:b/>
          <w:color w:val="000000"/>
          <w:sz w:val="20"/>
          <w:szCs w:val="20"/>
        </w:rPr>
        <w:tab/>
        <w:t>de 21</w:t>
      </w:r>
      <w:r>
        <w:rPr>
          <w:b/>
          <w:color w:val="000000"/>
          <w:sz w:val="20"/>
          <w:szCs w:val="20"/>
        </w:rPr>
        <w:t>74</w:t>
      </w:r>
      <w:r w:rsidRPr="007D794D">
        <w:rPr>
          <w:b/>
          <w:color w:val="000000"/>
          <w:sz w:val="20"/>
          <w:szCs w:val="20"/>
        </w:rPr>
        <w:t xml:space="preserve"> à 26</w:t>
      </w:r>
      <w:r>
        <w:rPr>
          <w:b/>
          <w:color w:val="000000"/>
          <w:sz w:val="20"/>
          <w:szCs w:val="20"/>
        </w:rPr>
        <w:t>43 €   par mois</w:t>
      </w:r>
      <w:r>
        <w:rPr>
          <w:b/>
          <w:color w:val="000000"/>
          <w:sz w:val="20"/>
          <w:szCs w:val="20"/>
        </w:rPr>
        <w:tab/>
      </w:r>
      <w:r>
        <w:rPr>
          <w:b/>
          <w:color w:val="000000"/>
          <w:sz w:val="20"/>
          <w:szCs w:val="20"/>
        </w:rPr>
        <w:tab/>
      </w:r>
      <w:r w:rsidRPr="007D794D">
        <w:rPr>
          <w:b/>
          <w:sz w:val="20"/>
          <w:szCs w:val="20"/>
        </w:rPr>
        <w:t>11</w:t>
      </w:r>
      <w:r>
        <w:rPr>
          <w:b/>
          <w:sz w:val="20"/>
          <w:szCs w:val="20"/>
        </w:rPr>
        <w:t>8</w:t>
      </w:r>
      <w:r w:rsidRPr="007D794D">
        <w:rPr>
          <w:b/>
          <w:sz w:val="20"/>
          <w:szCs w:val="20"/>
        </w:rPr>
        <w:t>.</w:t>
      </w:r>
      <w:r>
        <w:rPr>
          <w:b/>
          <w:sz w:val="20"/>
          <w:szCs w:val="20"/>
        </w:rPr>
        <w:t>00</w:t>
      </w:r>
      <w:r w:rsidRPr="007D794D">
        <w:rPr>
          <w:sz w:val="20"/>
          <w:szCs w:val="20"/>
        </w:rPr>
        <w:t xml:space="preserve"> </w:t>
      </w:r>
      <w:r w:rsidRPr="007D794D">
        <w:rPr>
          <w:b/>
          <w:color w:val="000000"/>
          <w:sz w:val="20"/>
          <w:szCs w:val="20"/>
        </w:rPr>
        <w:t xml:space="preserve">€                </w:t>
      </w:r>
      <w:r w:rsidRPr="008957A2">
        <w:rPr>
          <w:b/>
          <w:color w:val="FF0000"/>
          <w:sz w:val="18"/>
          <w:szCs w:val="18"/>
        </w:rPr>
        <w:t>40,12€</w:t>
      </w:r>
      <w:r w:rsidRPr="007D794D">
        <w:rPr>
          <w:b/>
          <w:color w:val="000000"/>
          <w:sz w:val="20"/>
          <w:szCs w:val="20"/>
        </w:rPr>
        <w:t xml:space="preserve"> </w:t>
      </w:r>
    </w:p>
    <w:p w:rsidR="008D2E8F" w:rsidRPr="007D794D" w:rsidRDefault="008D2E8F" w:rsidP="008D2E8F">
      <w:pPr>
        <w:pBdr>
          <w:top w:val="single" w:sz="4" w:space="0" w:color="000000"/>
          <w:left w:val="single" w:sz="4" w:space="4" w:color="000000"/>
          <w:bottom w:val="single" w:sz="4" w:space="1" w:color="000000"/>
          <w:right w:val="single" w:sz="4" w:space="4" w:color="000000"/>
        </w:pBdr>
        <w:shd w:val="clear" w:color="auto" w:fill="CCFFCC"/>
        <w:spacing w:line="360" w:lineRule="auto"/>
        <w:jc w:val="both"/>
        <w:rPr>
          <w:sz w:val="20"/>
          <w:szCs w:val="20"/>
        </w:rPr>
      </w:pPr>
      <w:r w:rsidRPr="007D794D">
        <w:rPr>
          <w:b/>
          <w:color w:val="000000"/>
          <w:sz w:val="20"/>
          <w:szCs w:val="20"/>
        </w:rPr>
        <w:tab/>
        <w:t>6</w:t>
      </w:r>
      <w:r w:rsidRPr="007D794D">
        <w:rPr>
          <w:b/>
          <w:color w:val="000000"/>
          <w:sz w:val="20"/>
          <w:szCs w:val="20"/>
        </w:rPr>
        <w:tab/>
      </w:r>
      <w:r w:rsidRPr="007D794D">
        <w:rPr>
          <w:b/>
          <w:color w:val="000000"/>
          <w:sz w:val="20"/>
          <w:szCs w:val="20"/>
        </w:rPr>
        <w:tab/>
      </w:r>
      <w:r w:rsidRPr="007D794D">
        <w:rPr>
          <w:b/>
          <w:color w:val="000000"/>
          <w:sz w:val="20"/>
          <w:szCs w:val="20"/>
        </w:rPr>
        <w:tab/>
      </w:r>
      <w:r w:rsidRPr="007D794D">
        <w:rPr>
          <w:b/>
          <w:color w:val="000000"/>
          <w:sz w:val="20"/>
          <w:szCs w:val="20"/>
        </w:rPr>
        <w:tab/>
        <w:t>plus  de    26</w:t>
      </w:r>
      <w:r>
        <w:rPr>
          <w:b/>
          <w:color w:val="000000"/>
          <w:sz w:val="20"/>
          <w:szCs w:val="20"/>
        </w:rPr>
        <w:t>43</w:t>
      </w:r>
      <w:r w:rsidRPr="007D794D">
        <w:rPr>
          <w:b/>
          <w:color w:val="000000"/>
          <w:sz w:val="20"/>
          <w:szCs w:val="20"/>
        </w:rPr>
        <w:t xml:space="preserve"> €</w:t>
      </w:r>
      <w:r w:rsidRPr="007D794D">
        <w:rPr>
          <w:b/>
          <w:color w:val="FF0000"/>
          <w:sz w:val="20"/>
          <w:szCs w:val="20"/>
        </w:rPr>
        <w:t xml:space="preserve"> </w:t>
      </w:r>
      <w:r>
        <w:rPr>
          <w:b/>
          <w:sz w:val="20"/>
          <w:szCs w:val="20"/>
        </w:rPr>
        <w:t xml:space="preserve">  par mois</w:t>
      </w:r>
      <w:r>
        <w:rPr>
          <w:b/>
          <w:sz w:val="20"/>
          <w:szCs w:val="20"/>
        </w:rPr>
        <w:tab/>
      </w:r>
      <w:r>
        <w:rPr>
          <w:b/>
          <w:sz w:val="20"/>
          <w:szCs w:val="20"/>
        </w:rPr>
        <w:tab/>
      </w:r>
      <w:r w:rsidRPr="007D794D">
        <w:rPr>
          <w:b/>
          <w:sz w:val="20"/>
          <w:szCs w:val="20"/>
        </w:rPr>
        <w:t>162.</w:t>
      </w:r>
      <w:r>
        <w:rPr>
          <w:b/>
          <w:sz w:val="20"/>
          <w:szCs w:val="20"/>
        </w:rPr>
        <w:t>0</w:t>
      </w:r>
      <w:r w:rsidRPr="007D794D">
        <w:rPr>
          <w:b/>
          <w:sz w:val="20"/>
          <w:szCs w:val="20"/>
        </w:rPr>
        <w:t>0 €</w:t>
      </w:r>
      <w:r w:rsidRPr="007D794D">
        <w:rPr>
          <w:sz w:val="20"/>
          <w:szCs w:val="20"/>
        </w:rPr>
        <w:t xml:space="preserve">                </w:t>
      </w:r>
      <w:r w:rsidRPr="008957A2">
        <w:rPr>
          <w:b/>
          <w:color w:val="FF0000"/>
          <w:sz w:val="18"/>
          <w:szCs w:val="18"/>
        </w:rPr>
        <w:t>55,08€</w:t>
      </w:r>
      <w:r w:rsidRPr="007D794D">
        <w:rPr>
          <w:sz w:val="20"/>
          <w:szCs w:val="20"/>
        </w:rPr>
        <w:t xml:space="preserve"> </w:t>
      </w:r>
    </w:p>
    <w:p w:rsidR="008D2E8F" w:rsidRPr="007D794D" w:rsidRDefault="008D2E8F" w:rsidP="008D2E8F">
      <w:pPr>
        <w:pBdr>
          <w:left w:val="single" w:sz="4" w:space="4" w:color="000000"/>
          <w:bottom w:val="single" w:sz="4" w:space="1" w:color="000000"/>
          <w:right w:val="single" w:sz="4" w:space="4" w:color="000000"/>
        </w:pBdr>
        <w:spacing w:line="276" w:lineRule="auto"/>
        <w:jc w:val="both"/>
        <w:rPr>
          <w:sz w:val="20"/>
          <w:szCs w:val="20"/>
        </w:rPr>
      </w:pPr>
      <w:r w:rsidRPr="007D794D">
        <w:rPr>
          <w:sz w:val="20"/>
          <w:szCs w:val="20"/>
        </w:rPr>
        <w:t xml:space="preserve">(*) Incluant six numéros du magazine Vie Nouvelle et bénéficiant d’un crédit d’impôt de 66% </w:t>
      </w:r>
      <w:r>
        <w:rPr>
          <w:sz w:val="20"/>
          <w:szCs w:val="20"/>
        </w:rPr>
        <w:t>(**) Après déduction fiscale</w:t>
      </w:r>
      <w:r w:rsidRPr="007D794D">
        <w:rPr>
          <w:sz w:val="20"/>
          <w:szCs w:val="20"/>
        </w:rPr>
        <w:t xml:space="preserve">               </w:t>
      </w:r>
    </w:p>
    <w:p w:rsidR="008D2E8F" w:rsidRPr="007D794D" w:rsidRDefault="008D2E8F" w:rsidP="008D2E8F">
      <w:pPr>
        <w:pStyle w:val="Style"/>
        <w:spacing w:line="225" w:lineRule="exact"/>
        <w:jc w:val="center"/>
        <w:rPr>
          <w:rFonts w:ascii="Times New Roman" w:hAnsi="Times New Roman"/>
          <w:b/>
          <w:color w:val="FF0000"/>
          <w:w w:val="107"/>
          <w:sz w:val="20"/>
          <w:szCs w:val="20"/>
        </w:rPr>
      </w:pPr>
      <w:r w:rsidRPr="007D794D">
        <w:rPr>
          <w:rFonts w:ascii="Times New Roman" w:hAnsi="Times New Roman"/>
          <w:b/>
          <w:w w:val="107"/>
          <w:sz w:val="20"/>
          <w:szCs w:val="20"/>
        </w:rPr>
        <w:t xml:space="preserve">Bulletin d'adhésion à adresser à USR CGT </w:t>
      </w:r>
      <w:r w:rsidRPr="007D794D">
        <w:rPr>
          <w:rFonts w:ascii="Times New Roman" w:hAnsi="Times New Roman"/>
          <w:b/>
          <w:color w:val="000000"/>
          <w:w w:val="107"/>
          <w:sz w:val="20"/>
          <w:szCs w:val="20"/>
        </w:rPr>
        <w:t xml:space="preserve">ADP </w:t>
      </w:r>
      <w:r>
        <w:rPr>
          <w:noProof/>
          <w:sz w:val="20"/>
          <w:szCs w:val="20"/>
        </w:rPr>
        <w:drawing>
          <wp:inline distT="0" distB="0" distL="0" distR="0">
            <wp:extent cx="266065" cy="127635"/>
            <wp:effectExtent l="19050" t="0" r="635" b="0"/>
            <wp:docPr id="1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266065" cy="127635"/>
                    </a:xfrm>
                    <a:prstGeom prst="rect">
                      <a:avLst/>
                    </a:prstGeom>
                    <a:noFill/>
                    <a:ln w="9525">
                      <a:noFill/>
                      <a:miter lim="800000"/>
                      <a:headEnd/>
                      <a:tailEnd/>
                    </a:ln>
                  </pic:spPr>
                </pic:pic>
              </a:graphicData>
            </a:graphic>
          </wp:inline>
        </w:drawing>
      </w:r>
      <w:r w:rsidRPr="007D794D">
        <w:rPr>
          <w:rFonts w:ascii="Times New Roman" w:hAnsi="Times New Roman"/>
          <w:b/>
          <w:color w:val="000000"/>
          <w:w w:val="107"/>
          <w:sz w:val="20"/>
          <w:szCs w:val="20"/>
        </w:rPr>
        <w:t xml:space="preserve"> </w:t>
      </w:r>
      <w:r>
        <w:rPr>
          <w:rFonts w:ascii="Times New Roman" w:hAnsi="Times New Roman"/>
          <w:b/>
          <w:color w:val="000000"/>
          <w:w w:val="107"/>
          <w:sz w:val="20"/>
          <w:szCs w:val="20"/>
        </w:rPr>
        <w:t xml:space="preserve"> </w:t>
      </w:r>
      <w:r w:rsidRPr="007D794D">
        <w:rPr>
          <w:rFonts w:ascii="Times New Roman" w:hAnsi="Times New Roman"/>
          <w:b/>
          <w:color w:val="000000"/>
          <w:w w:val="107"/>
          <w:sz w:val="20"/>
          <w:szCs w:val="20"/>
        </w:rPr>
        <w:t xml:space="preserve">CDG2 Module N- </w:t>
      </w:r>
      <w:r w:rsidRPr="00C66165">
        <w:rPr>
          <w:rFonts w:ascii="Times New Roman" w:hAnsi="Times New Roman"/>
          <w:b/>
          <w:w w:val="107"/>
          <w:sz w:val="20"/>
          <w:szCs w:val="20"/>
        </w:rPr>
        <w:t>BP 81007- 95931</w:t>
      </w:r>
      <w:r>
        <w:rPr>
          <w:rFonts w:ascii="Times New Roman" w:hAnsi="Times New Roman"/>
          <w:b/>
          <w:color w:val="000000"/>
          <w:w w:val="107"/>
          <w:sz w:val="20"/>
          <w:szCs w:val="20"/>
        </w:rPr>
        <w:t xml:space="preserve"> ROISSY CDG</w:t>
      </w:r>
    </w:p>
    <w:p w:rsidR="008D2E8F" w:rsidRPr="00CA33D9" w:rsidRDefault="008D2E8F" w:rsidP="008D2E8F">
      <w:pPr>
        <w:pBdr>
          <w:top w:val="single" w:sz="4" w:space="0" w:color="000000"/>
          <w:left w:val="single" w:sz="4" w:space="4" w:color="000000"/>
          <w:bottom w:val="single" w:sz="4" w:space="10" w:color="000000"/>
          <w:right w:val="single" w:sz="4" w:space="4" w:color="000000"/>
        </w:pBdr>
        <w:jc w:val="both"/>
        <w:rPr>
          <w:sz w:val="12"/>
          <w:szCs w:val="12"/>
        </w:rPr>
      </w:pPr>
    </w:p>
    <w:p w:rsidR="008D2E8F" w:rsidRPr="007D794D" w:rsidRDefault="008D2E8F" w:rsidP="008D2E8F">
      <w:pPr>
        <w:pBdr>
          <w:top w:val="single" w:sz="4" w:space="0" w:color="000000"/>
          <w:left w:val="single" w:sz="4" w:space="4" w:color="000000"/>
          <w:bottom w:val="single" w:sz="4" w:space="10" w:color="000000"/>
          <w:right w:val="single" w:sz="4" w:space="4" w:color="000000"/>
        </w:pBdr>
        <w:jc w:val="both"/>
        <w:rPr>
          <w:sz w:val="20"/>
          <w:szCs w:val="20"/>
        </w:rPr>
      </w:pPr>
      <w:r w:rsidRPr="007D794D">
        <w:rPr>
          <w:sz w:val="20"/>
          <w:szCs w:val="20"/>
        </w:rPr>
        <w:t>Nom…………………………Prénom……………………Adresse……………………………………….………..…….</w:t>
      </w:r>
    </w:p>
    <w:p w:rsidR="008D2E8F" w:rsidRPr="007D794D" w:rsidRDefault="008D2E8F" w:rsidP="008D2E8F">
      <w:pPr>
        <w:pBdr>
          <w:top w:val="single" w:sz="4" w:space="0" w:color="000000"/>
          <w:left w:val="single" w:sz="4" w:space="4" w:color="000000"/>
          <w:bottom w:val="single" w:sz="4" w:space="10" w:color="000000"/>
          <w:right w:val="single" w:sz="4" w:space="4" w:color="000000"/>
        </w:pBdr>
        <w:tabs>
          <w:tab w:val="left" w:pos="9072"/>
        </w:tabs>
        <w:spacing w:line="360" w:lineRule="auto"/>
        <w:rPr>
          <w:sz w:val="20"/>
          <w:szCs w:val="20"/>
        </w:rPr>
      </w:pPr>
      <w:r w:rsidRPr="007D794D">
        <w:rPr>
          <w:sz w:val="20"/>
          <w:szCs w:val="20"/>
        </w:rPr>
        <w:t>Téléphone fixe :…………………......…mobile</w:t>
      </w:r>
      <w:r>
        <w:rPr>
          <w:sz w:val="20"/>
          <w:szCs w:val="20"/>
        </w:rPr>
        <w:t xml:space="preserve"> </w:t>
      </w:r>
      <w:r w:rsidRPr="007D794D">
        <w:rPr>
          <w:sz w:val="20"/>
          <w:szCs w:val="20"/>
        </w:rPr>
        <w:t>:</w:t>
      </w:r>
      <w:r w:rsidR="00ED712C" w:rsidRPr="007D794D">
        <w:rPr>
          <w:sz w:val="20"/>
          <w:szCs w:val="20"/>
        </w:rPr>
        <w:t>….</w:t>
      </w:r>
      <w:r w:rsidRPr="007D794D">
        <w:rPr>
          <w:sz w:val="20"/>
          <w:szCs w:val="20"/>
        </w:rPr>
        <w:t xml:space="preserve"> e-mail</w:t>
      </w:r>
      <w:r>
        <w:rPr>
          <w:sz w:val="20"/>
          <w:szCs w:val="20"/>
        </w:rPr>
        <w:t xml:space="preserve"> </w:t>
      </w:r>
      <w:r w:rsidRPr="007D794D">
        <w:rPr>
          <w:sz w:val="20"/>
          <w:szCs w:val="20"/>
        </w:rPr>
        <w:t>:……….………</w:t>
      </w:r>
      <w:r>
        <w:rPr>
          <w:sz w:val="20"/>
          <w:szCs w:val="20"/>
        </w:rPr>
        <w:t>…</w:t>
      </w:r>
      <w:r w:rsidRPr="007D794D">
        <w:rPr>
          <w:sz w:val="20"/>
          <w:szCs w:val="20"/>
        </w:rPr>
        <w:t>.……………..……….…</w:t>
      </w:r>
    </w:p>
    <w:p w:rsidR="008D2E8F" w:rsidRPr="007D794D" w:rsidRDefault="008D2E8F" w:rsidP="008D2E8F">
      <w:pPr>
        <w:pBdr>
          <w:top w:val="single" w:sz="4" w:space="0" w:color="000000"/>
          <w:left w:val="single" w:sz="4" w:space="4" w:color="000000"/>
          <w:bottom w:val="single" w:sz="4" w:space="10" w:color="000000"/>
          <w:right w:val="single" w:sz="4" w:space="4" w:color="000000"/>
        </w:pBdr>
        <w:jc w:val="both"/>
        <w:rPr>
          <w:sz w:val="20"/>
          <w:szCs w:val="20"/>
        </w:rPr>
      </w:pPr>
      <w:r w:rsidRPr="007D794D">
        <w:rPr>
          <w:sz w:val="20"/>
          <w:szCs w:val="20"/>
        </w:rPr>
        <w:t>Date de départ d'ADP</w:t>
      </w:r>
      <w:r>
        <w:rPr>
          <w:sz w:val="20"/>
          <w:szCs w:val="20"/>
        </w:rPr>
        <w:t xml:space="preserve"> </w:t>
      </w:r>
      <w:r w:rsidRPr="007D794D">
        <w:rPr>
          <w:sz w:val="20"/>
          <w:szCs w:val="20"/>
        </w:rPr>
        <w:t xml:space="preserve">:………………. Préretraite </w:t>
      </w:r>
      <w:r w:rsidRPr="007D794D">
        <w:rPr>
          <w:sz w:val="20"/>
          <w:szCs w:val="20"/>
        </w:rPr>
        <w:sym w:font="Wingdings" w:char="F0A8"/>
      </w:r>
      <w:r w:rsidRPr="007D794D">
        <w:rPr>
          <w:sz w:val="20"/>
          <w:szCs w:val="20"/>
        </w:rPr>
        <w:tab/>
      </w:r>
      <w:r w:rsidRPr="007D794D">
        <w:rPr>
          <w:sz w:val="20"/>
          <w:szCs w:val="20"/>
        </w:rPr>
        <w:tab/>
      </w:r>
      <w:r w:rsidRPr="007D794D">
        <w:rPr>
          <w:sz w:val="20"/>
          <w:szCs w:val="20"/>
        </w:rPr>
        <w:tab/>
        <w:t xml:space="preserve">Retraite </w:t>
      </w:r>
      <w:r w:rsidRPr="007D794D">
        <w:rPr>
          <w:sz w:val="20"/>
          <w:szCs w:val="20"/>
        </w:rPr>
        <w:sym w:font="Wingdings" w:char="F0A8"/>
      </w:r>
    </w:p>
    <w:p w:rsidR="008D2E8F" w:rsidRPr="007D794D" w:rsidRDefault="008D2E8F" w:rsidP="008D2E8F">
      <w:pPr>
        <w:pBdr>
          <w:top w:val="single" w:sz="4" w:space="0" w:color="000000"/>
          <w:left w:val="single" w:sz="4" w:space="4" w:color="000000"/>
          <w:bottom w:val="single" w:sz="4" w:space="10" w:color="000000"/>
          <w:right w:val="single" w:sz="4" w:space="4" w:color="000000"/>
        </w:pBdr>
        <w:jc w:val="both"/>
        <w:rPr>
          <w:sz w:val="20"/>
          <w:szCs w:val="20"/>
        </w:rPr>
      </w:pPr>
      <w:r w:rsidRPr="007D794D">
        <w:rPr>
          <w:sz w:val="20"/>
          <w:szCs w:val="20"/>
        </w:rPr>
        <w:t>Catégorie professionnelle de départ en retraite ou préretraite : …………………………………………………………..</w:t>
      </w:r>
    </w:p>
    <w:p w:rsidR="008D2E8F" w:rsidRPr="007D794D" w:rsidRDefault="008D2E8F" w:rsidP="008D2E8F">
      <w:pPr>
        <w:pBdr>
          <w:top w:val="single" w:sz="4" w:space="0" w:color="000000"/>
          <w:left w:val="single" w:sz="4" w:space="4" w:color="000000"/>
          <w:bottom w:val="single" w:sz="4" w:space="10" w:color="000000"/>
          <w:right w:val="single" w:sz="4" w:space="4" w:color="000000"/>
        </w:pBdr>
        <w:jc w:val="both"/>
        <w:rPr>
          <w:sz w:val="20"/>
          <w:szCs w:val="20"/>
        </w:rPr>
      </w:pPr>
      <w:r w:rsidRPr="007D794D">
        <w:rPr>
          <w:sz w:val="20"/>
          <w:szCs w:val="20"/>
        </w:rPr>
        <w:t>Montant de ma retraite mensuelle</w:t>
      </w:r>
      <w:r>
        <w:rPr>
          <w:sz w:val="20"/>
          <w:szCs w:val="20"/>
        </w:rPr>
        <w:t xml:space="preserve"> </w:t>
      </w:r>
      <w:r w:rsidRPr="007D794D">
        <w:rPr>
          <w:sz w:val="20"/>
          <w:szCs w:val="20"/>
        </w:rPr>
        <w:t>:………………………(CNAV + ARRCO + AGIRC + CARDIF)</w:t>
      </w:r>
    </w:p>
    <w:p w:rsidR="008D2E8F" w:rsidRPr="00AA34A0" w:rsidRDefault="008D2E8F" w:rsidP="00AA34A0">
      <w:pPr>
        <w:pBdr>
          <w:top w:val="single" w:sz="4" w:space="0" w:color="000000"/>
          <w:left w:val="single" w:sz="4" w:space="4" w:color="000000"/>
          <w:bottom w:val="single" w:sz="4" w:space="10" w:color="000000"/>
          <w:right w:val="single" w:sz="4" w:space="4" w:color="000000"/>
        </w:pBdr>
        <w:jc w:val="both"/>
        <w:rPr>
          <w:b/>
          <w:bCs/>
          <w:sz w:val="20"/>
          <w:szCs w:val="20"/>
          <w:shd w:val="clear" w:color="auto" w:fill="C0C0C0"/>
        </w:rPr>
      </w:pPr>
      <w:r w:rsidRPr="007D794D">
        <w:rPr>
          <w:sz w:val="20"/>
          <w:szCs w:val="20"/>
        </w:rPr>
        <w:t xml:space="preserve">Je joins un chèque à mon bulletin d'adhésion correspondant au montant de ma cotisation annuelle. </w:t>
      </w:r>
    </w:p>
    <w:sectPr w:rsidR="008D2E8F" w:rsidRPr="00AA34A0" w:rsidSect="00116254">
      <w:headerReference w:type="even" r:id="rId22"/>
      <w:headerReference w:type="default" r:id="rId23"/>
      <w:footerReference w:type="even" r:id="rId24"/>
      <w:footerReference w:type="default" r:id="rId25"/>
      <w:headerReference w:type="first" r:id="rId26"/>
      <w:footerReference w:type="first" r:id="rId27"/>
      <w:pgSz w:w="11906" w:h="16838"/>
      <w:pgMar w:top="709" w:right="851" w:bottom="567" w:left="851" w:header="680" w:footer="13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987" w:rsidRDefault="00D50987" w:rsidP="00D31EF0">
      <w:r>
        <w:separator/>
      </w:r>
    </w:p>
  </w:endnote>
  <w:endnote w:type="continuationSeparator" w:id="0">
    <w:p w:rsidR="00D50987" w:rsidRDefault="00D50987" w:rsidP="00D31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1D" w:rsidRDefault="00430017">
    <w:pPr>
      <w:pStyle w:val="Pieddepage"/>
      <w:jc w:val="center"/>
    </w:pPr>
    <w:r>
      <w:fldChar w:fldCharType="begin"/>
    </w:r>
    <w:r w:rsidR="00B53E76">
      <w:instrText xml:space="preserve"> PAGE   \* MERGEFORMAT </w:instrText>
    </w:r>
    <w:r>
      <w:fldChar w:fldCharType="separate"/>
    </w:r>
    <w:r w:rsidR="00ED7FAD">
      <w:rPr>
        <w:noProof/>
      </w:rPr>
      <w:t>1</w:t>
    </w:r>
    <w:r>
      <w:rPr>
        <w:noProof/>
      </w:rPr>
      <w:fldChar w:fldCharType="end"/>
    </w:r>
  </w:p>
  <w:p w:rsidR="00403855" w:rsidRDefault="0040385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DC1" w:rsidRDefault="00421400" w:rsidP="00702C88">
    <w:pPr>
      <w:pStyle w:val="Pieddepage"/>
      <w:jc w:val="center"/>
    </w:pPr>
    <w:r>
      <w:t>1</w:t>
    </w:r>
  </w:p>
  <w:p w:rsidR="00ED7FAD" w:rsidRDefault="00ED7FAD">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D1D" w:rsidRDefault="00430017">
    <w:pPr>
      <w:pStyle w:val="Pieddepage"/>
      <w:jc w:val="center"/>
    </w:pPr>
    <w:r>
      <w:fldChar w:fldCharType="begin"/>
    </w:r>
    <w:r w:rsidR="00B53E76">
      <w:instrText xml:space="preserve"> PAGE   \* MERGEFORMAT </w:instrText>
    </w:r>
    <w:r>
      <w:fldChar w:fldCharType="separate"/>
    </w:r>
    <w:r w:rsidR="00866D1D">
      <w:rPr>
        <w:noProof/>
      </w:rPr>
      <w:t>1</w:t>
    </w:r>
    <w:r>
      <w:rPr>
        <w:noProof/>
      </w:rPr>
      <w:fldChar w:fldCharType="end"/>
    </w:r>
  </w:p>
  <w:p w:rsidR="00403855" w:rsidRDefault="0040385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54" w:rsidRDefault="00116254">
    <w:pPr>
      <w:pStyle w:val="Pieddepage"/>
      <w:jc w:val="right"/>
    </w:pPr>
  </w:p>
  <w:p w:rsidR="00B41ED4" w:rsidRDefault="00430017" w:rsidP="00702C88">
    <w:pPr>
      <w:pStyle w:val="Pieddepage"/>
      <w:jc w:val="center"/>
    </w:pPr>
    <w:r>
      <w:fldChar w:fldCharType="begin"/>
    </w:r>
    <w:r w:rsidR="00B53E76">
      <w:instrText xml:space="preserve"> PAGE   \* MERGEFORMAT </w:instrText>
    </w:r>
    <w:r>
      <w:fldChar w:fldCharType="separate"/>
    </w:r>
    <w:r w:rsidR="0000480A">
      <w:rPr>
        <w:noProof/>
      </w:rPr>
      <w:t>2</w:t>
    </w:r>
    <w:r>
      <w:rPr>
        <w:noProof/>
      </w:rPr>
      <w:fldChar w:fldCharType="end"/>
    </w:r>
  </w:p>
  <w:p w:rsidR="00403855" w:rsidRDefault="00403855"/>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AD" w:rsidRDefault="00430017">
    <w:pPr>
      <w:pStyle w:val="Pieddepage"/>
      <w:jc w:val="right"/>
    </w:pPr>
    <w:r>
      <w:fldChar w:fldCharType="begin"/>
    </w:r>
    <w:r w:rsidR="00B53E76">
      <w:instrText xml:space="preserve"> PAGE   \* MERGEFORMAT </w:instrText>
    </w:r>
    <w:r>
      <w:fldChar w:fldCharType="separate"/>
    </w:r>
    <w:r w:rsidR="00ED7FAD">
      <w:rPr>
        <w:noProof/>
      </w:rPr>
      <w:t>2</w:t>
    </w:r>
    <w:r>
      <w:rPr>
        <w:noProof/>
      </w:rPr>
      <w:fldChar w:fldCharType="end"/>
    </w:r>
  </w:p>
  <w:p w:rsidR="00403855" w:rsidRDefault="0040385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987" w:rsidRDefault="00D50987" w:rsidP="00D31EF0">
      <w:r>
        <w:separator/>
      </w:r>
    </w:p>
  </w:footnote>
  <w:footnote w:type="continuationSeparator" w:id="0">
    <w:p w:rsidR="00D50987" w:rsidRDefault="00D50987" w:rsidP="00D31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AD" w:rsidRDefault="00ED7FAD" w:rsidP="00B15DC1">
    <w:pPr>
      <w:pStyle w:val="En-tte"/>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3855" w:rsidRDefault="00403855"/>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FAD" w:rsidRDefault="00430017">
    <w:pPr>
      <w:pStyle w:val="En-tte"/>
      <w:jc w:val="right"/>
    </w:pPr>
    <w:r>
      <w:fldChar w:fldCharType="begin"/>
    </w:r>
    <w:r w:rsidR="00B53E76">
      <w:instrText xml:space="preserve"> PAGE   \* MERGEFORMAT </w:instrText>
    </w:r>
    <w:r>
      <w:fldChar w:fldCharType="separate"/>
    </w:r>
    <w:r w:rsidR="00ED7FAD">
      <w:rPr>
        <w:noProof/>
      </w:rPr>
      <w:t>2</w:t>
    </w:r>
    <w:r>
      <w:rPr>
        <w:noProof/>
      </w:rPr>
      <w:fldChar w:fldCharType="end"/>
    </w:r>
  </w:p>
  <w:p w:rsidR="00403855" w:rsidRDefault="004038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43C4A"/>
    <w:multiLevelType w:val="hybridMultilevel"/>
    <w:tmpl w:val="BABEC222"/>
    <w:lvl w:ilvl="0" w:tplc="BFD277AE">
      <w:start w:val="1"/>
      <w:numFmt w:val="upperLetter"/>
      <w:lvlText w:val="%1."/>
      <w:lvlJc w:val="left"/>
      <w:pPr>
        <w:ind w:left="2580" w:hanging="360"/>
      </w:pPr>
      <w:rPr>
        <w:rFonts w:hint="default"/>
        <w:u w:val="none"/>
      </w:rPr>
    </w:lvl>
    <w:lvl w:ilvl="1" w:tplc="040C0019" w:tentative="1">
      <w:start w:val="1"/>
      <w:numFmt w:val="lowerLetter"/>
      <w:lvlText w:val="%2."/>
      <w:lvlJc w:val="left"/>
      <w:pPr>
        <w:ind w:left="3300" w:hanging="360"/>
      </w:pPr>
    </w:lvl>
    <w:lvl w:ilvl="2" w:tplc="040C001B" w:tentative="1">
      <w:start w:val="1"/>
      <w:numFmt w:val="lowerRoman"/>
      <w:lvlText w:val="%3."/>
      <w:lvlJc w:val="right"/>
      <w:pPr>
        <w:ind w:left="4020" w:hanging="180"/>
      </w:pPr>
    </w:lvl>
    <w:lvl w:ilvl="3" w:tplc="040C000F" w:tentative="1">
      <w:start w:val="1"/>
      <w:numFmt w:val="decimal"/>
      <w:lvlText w:val="%4."/>
      <w:lvlJc w:val="left"/>
      <w:pPr>
        <w:ind w:left="4740" w:hanging="360"/>
      </w:pPr>
    </w:lvl>
    <w:lvl w:ilvl="4" w:tplc="040C0019" w:tentative="1">
      <w:start w:val="1"/>
      <w:numFmt w:val="lowerLetter"/>
      <w:lvlText w:val="%5."/>
      <w:lvlJc w:val="left"/>
      <w:pPr>
        <w:ind w:left="5460" w:hanging="360"/>
      </w:pPr>
    </w:lvl>
    <w:lvl w:ilvl="5" w:tplc="040C001B" w:tentative="1">
      <w:start w:val="1"/>
      <w:numFmt w:val="lowerRoman"/>
      <w:lvlText w:val="%6."/>
      <w:lvlJc w:val="right"/>
      <w:pPr>
        <w:ind w:left="6180" w:hanging="180"/>
      </w:pPr>
    </w:lvl>
    <w:lvl w:ilvl="6" w:tplc="040C000F" w:tentative="1">
      <w:start w:val="1"/>
      <w:numFmt w:val="decimal"/>
      <w:lvlText w:val="%7."/>
      <w:lvlJc w:val="left"/>
      <w:pPr>
        <w:ind w:left="6900" w:hanging="360"/>
      </w:pPr>
    </w:lvl>
    <w:lvl w:ilvl="7" w:tplc="040C0019" w:tentative="1">
      <w:start w:val="1"/>
      <w:numFmt w:val="lowerLetter"/>
      <w:lvlText w:val="%8."/>
      <w:lvlJc w:val="left"/>
      <w:pPr>
        <w:ind w:left="7620" w:hanging="360"/>
      </w:pPr>
    </w:lvl>
    <w:lvl w:ilvl="8" w:tplc="040C001B" w:tentative="1">
      <w:start w:val="1"/>
      <w:numFmt w:val="lowerRoman"/>
      <w:lvlText w:val="%9."/>
      <w:lvlJc w:val="right"/>
      <w:pPr>
        <w:ind w:left="8340" w:hanging="180"/>
      </w:pPr>
    </w:lvl>
  </w:abstractNum>
  <w:abstractNum w:abstractNumId="1">
    <w:nsid w:val="0AE6468D"/>
    <w:multiLevelType w:val="hybridMultilevel"/>
    <w:tmpl w:val="EDFEDA3E"/>
    <w:lvl w:ilvl="0" w:tplc="C0D431E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FE86186"/>
    <w:multiLevelType w:val="hybridMultilevel"/>
    <w:tmpl w:val="BE3487C8"/>
    <w:lvl w:ilvl="0" w:tplc="D5583376">
      <w:start w:val="1"/>
      <w:numFmt w:val="upperLetter"/>
      <w:lvlText w:val="%1."/>
      <w:lvlJc w:val="left"/>
      <w:pPr>
        <w:ind w:left="2610" w:hanging="360"/>
      </w:pPr>
      <w:rPr>
        <w:rFonts w:hint="default"/>
      </w:rPr>
    </w:lvl>
    <w:lvl w:ilvl="1" w:tplc="040C0019" w:tentative="1">
      <w:start w:val="1"/>
      <w:numFmt w:val="lowerLetter"/>
      <w:lvlText w:val="%2."/>
      <w:lvlJc w:val="left"/>
      <w:pPr>
        <w:ind w:left="3330" w:hanging="360"/>
      </w:pPr>
    </w:lvl>
    <w:lvl w:ilvl="2" w:tplc="040C001B" w:tentative="1">
      <w:start w:val="1"/>
      <w:numFmt w:val="lowerRoman"/>
      <w:lvlText w:val="%3."/>
      <w:lvlJc w:val="right"/>
      <w:pPr>
        <w:ind w:left="4050" w:hanging="180"/>
      </w:pPr>
    </w:lvl>
    <w:lvl w:ilvl="3" w:tplc="040C000F" w:tentative="1">
      <w:start w:val="1"/>
      <w:numFmt w:val="decimal"/>
      <w:lvlText w:val="%4."/>
      <w:lvlJc w:val="left"/>
      <w:pPr>
        <w:ind w:left="4770" w:hanging="360"/>
      </w:pPr>
    </w:lvl>
    <w:lvl w:ilvl="4" w:tplc="040C0019" w:tentative="1">
      <w:start w:val="1"/>
      <w:numFmt w:val="lowerLetter"/>
      <w:lvlText w:val="%5."/>
      <w:lvlJc w:val="left"/>
      <w:pPr>
        <w:ind w:left="5490" w:hanging="360"/>
      </w:pPr>
    </w:lvl>
    <w:lvl w:ilvl="5" w:tplc="040C001B" w:tentative="1">
      <w:start w:val="1"/>
      <w:numFmt w:val="lowerRoman"/>
      <w:lvlText w:val="%6."/>
      <w:lvlJc w:val="right"/>
      <w:pPr>
        <w:ind w:left="6210" w:hanging="180"/>
      </w:pPr>
    </w:lvl>
    <w:lvl w:ilvl="6" w:tplc="040C000F" w:tentative="1">
      <w:start w:val="1"/>
      <w:numFmt w:val="decimal"/>
      <w:lvlText w:val="%7."/>
      <w:lvlJc w:val="left"/>
      <w:pPr>
        <w:ind w:left="6930" w:hanging="360"/>
      </w:pPr>
    </w:lvl>
    <w:lvl w:ilvl="7" w:tplc="040C0019" w:tentative="1">
      <w:start w:val="1"/>
      <w:numFmt w:val="lowerLetter"/>
      <w:lvlText w:val="%8."/>
      <w:lvlJc w:val="left"/>
      <w:pPr>
        <w:ind w:left="7650" w:hanging="360"/>
      </w:pPr>
    </w:lvl>
    <w:lvl w:ilvl="8" w:tplc="040C001B" w:tentative="1">
      <w:start w:val="1"/>
      <w:numFmt w:val="lowerRoman"/>
      <w:lvlText w:val="%9."/>
      <w:lvlJc w:val="right"/>
      <w:pPr>
        <w:ind w:left="8370" w:hanging="180"/>
      </w:pPr>
    </w:lvl>
  </w:abstractNum>
  <w:abstractNum w:abstractNumId="3">
    <w:nsid w:val="52276F65"/>
    <w:multiLevelType w:val="hybridMultilevel"/>
    <w:tmpl w:val="AB207A84"/>
    <w:lvl w:ilvl="0" w:tplc="25801C50">
      <w:start w:val="1"/>
      <w:numFmt w:val="upperLetter"/>
      <w:lvlText w:val="%1."/>
      <w:lvlJc w:val="left"/>
      <w:pPr>
        <w:ind w:left="4719" w:hanging="360"/>
      </w:pPr>
      <w:rPr>
        <w:rFonts w:hint="default"/>
      </w:rPr>
    </w:lvl>
    <w:lvl w:ilvl="1" w:tplc="040C0019" w:tentative="1">
      <w:start w:val="1"/>
      <w:numFmt w:val="lowerLetter"/>
      <w:lvlText w:val="%2."/>
      <w:lvlJc w:val="left"/>
      <w:pPr>
        <w:ind w:left="5439" w:hanging="360"/>
      </w:pPr>
    </w:lvl>
    <w:lvl w:ilvl="2" w:tplc="040C001B" w:tentative="1">
      <w:start w:val="1"/>
      <w:numFmt w:val="lowerRoman"/>
      <w:lvlText w:val="%3."/>
      <w:lvlJc w:val="right"/>
      <w:pPr>
        <w:ind w:left="6159" w:hanging="180"/>
      </w:pPr>
    </w:lvl>
    <w:lvl w:ilvl="3" w:tplc="040C000F" w:tentative="1">
      <w:start w:val="1"/>
      <w:numFmt w:val="decimal"/>
      <w:lvlText w:val="%4."/>
      <w:lvlJc w:val="left"/>
      <w:pPr>
        <w:ind w:left="6879" w:hanging="360"/>
      </w:pPr>
    </w:lvl>
    <w:lvl w:ilvl="4" w:tplc="040C0019" w:tentative="1">
      <w:start w:val="1"/>
      <w:numFmt w:val="lowerLetter"/>
      <w:lvlText w:val="%5."/>
      <w:lvlJc w:val="left"/>
      <w:pPr>
        <w:ind w:left="7599" w:hanging="360"/>
      </w:pPr>
    </w:lvl>
    <w:lvl w:ilvl="5" w:tplc="040C001B" w:tentative="1">
      <w:start w:val="1"/>
      <w:numFmt w:val="lowerRoman"/>
      <w:lvlText w:val="%6."/>
      <w:lvlJc w:val="right"/>
      <w:pPr>
        <w:ind w:left="8319" w:hanging="180"/>
      </w:pPr>
    </w:lvl>
    <w:lvl w:ilvl="6" w:tplc="040C000F" w:tentative="1">
      <w:start w:val="1"/>
      <w:numFmt w:val="decimal"/>
      <w:lvlText w:val="%7."/>
      <w:lvlJc w:val="left"/>
      <w:pPr>
        <w:ind w:left="9039" w:hanging="360"/>
      </w:pPr>
    </w:lvl>
    <w:lvl w:ilvl="7" w:tplc="040C0019" w:tentative="1">
      <w:start w:val="1"/>
      <w:numFmt w:val="lowerLetter"/>
      <w:lvlText w:val="%8."/>
      <w:lvlJc w:val="left"/>
      <w:pPr>
        <w:ind w:left="9759" w:hanging="360"/>
      </w:pPr>
    </w:lvl>
    <w:lvl w:ilvl="8" w:tplc="040C001B" w:tentative="1">
      <w:start w:val="1"/>
      <w:numFmt w:val="lowerRoman"/>
      <w:lvlText w:val="%9."/>
      <w:lvlJc w:val="right"/>
      <w:pPr>
        <w:ind w:left="10479" w:hanging="180"/>
      </w:pPr>
    </w:lvl>
  </w:abstractNum>
  <w:abstractNum w:abstractNumId="4">
    <w:nsid w:val="6F667137"/>
    <w:multiLevelType w:val="hybridMultilevel"/>
    <w:tmpl w:val="284082BC"/>
    <w:lvl w:ilvl="0" w:tplc="6316D62E">
      <w:start w:val="1"/>
      <w:numFmt w:val="upperLetter"/>
      <w:lvlText w:val="%1."/>
      <w:lvlJc w:val="left"/>
      <w:pPr>
        <w:ind w:left="2490" w:hanging="360"/>
      </w:pPr>
      <w:rPr>
        <w:rFonts w:hint="default"/>
      </w:rPr>
    </w:lvl>
    <w:lvl w:ilvl="1" w:tplc="040C0019" w:tentative="1">
      <w:start w:val="1"/>
      <w:numFmt w:val="lowerLetter"/>
      <w:lvlText w:val="%2."/>
      <w:lvlJc w:val="left"/>
      <w:pPr>
        <w:ind w:left="3210" w:hanging="360"/>
      </w:pPr>
    </w:lvl>
    <w:lvl w:ilvl="2" w:tplc="040C001B" w:tentative="1">
      <w:start w:val="1"/>
      <w:numFmt w:val="lowerRoman"/>
      <w:lvlText w:val="%3."/>
      <w:lvlJc w:val="right"/>
      <w:pPr>
        <w:ind w:left="3930" w:hanging="180"/>
      </w:pPr>
    </w:lvl>
    <w:lvl w:ilvl="3" w:tplc="040C000F" w:tentative="1">
      <w:start w:val="1"/>
      <w:numFmt w:val="decimal"/>
      <w:lvlText w:val="%4."/>
      <w:lvlJc w:val="left"/>
      <w:pPr>
        <w:ind w:left="4650" w:hanging="360"/>
      </w:pPr>
    </w:lvl>
    <w:lvl w:ilvl="4" w:tplc="040C0019" w:tentative="1">
      <w:start w:val="1"/>
      <w:numFmt w:val="lowerLetter"/>
      <w:lvlText w:val="%5."/>
      <w:lvlJc w:val="left"/>
      <w:pPr>
        <w:ind w:left="5370" w:hanging="360"/>
      </w:pPr>
    </w:lvl>
    <w:lvl w:ilvl="5" w:tplc="040C001B" w:tentative="1">
      <w:start w:val="1"/>
      <w:numFmt w:val="lowerRoman"/>
      <w:lvlText w:val="%6."/>
      <w:lvlJc w:val="right"/>
      <w:pPr>
        <w:ind w:left="6090" w:hanging="180"/>
      </w:pPr>
    </w:lvl>
    <w:lvl w:ilvl="6" w:tplc="040C000F" w:tentative="1">
      <w:start w:val="1"/>
      <w:numFmt w:val="decimal"/>
      <w:lvlText w:val="%7."/>
      <w:lvlJc w:val="left"/>
      <w:pPr>
        <w:ind w:left="6810" w:hanging="360"/>
      </w:pPr>
    </w:lvl>
    <w:lvl w:ilvl="7" w:tplc="040C0019" w:tentative="1">
      <w:start w:val="1"/>
      <w:numFmt w:val="lowerLetter"/>
      <w:lvlText w:val="%8."/>
      <w:lvlJc w:val="left"/>
      <w:pPr>
        <w:ind w:left="7530" w:hanging="360"/>
      </w:pPr>
    </w:lvl>
    <w:lvl w:ilvl="8" w:tplc="040C001B" w:tentative="1">
      <w:start w:val="1"/>
      <w:numFmt w:val="lowerRoman"/>
      <w:lvlText w:val="%9."/>
      <w:lvlJc w:val="right"/>
      <w:pPr>
        <w:ind w:left="825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B2B8F"/>
    <w:rsid w:val="0000480A"/>
    <w:rsid w:val="000104A6"/>
    <w:rsid w:val="00012E7D"/>
    <w:rsid w:val="000421D6"/>
    <w:rsid w:val="0004773D"/>
    <w:rsid w:val="000612B2"/>
    <w:rsid w:val="000678B4"/>
    <w:rsid w:val="000748A4"/>
    <w:rsid w:val="00082515"/>
    <w:rsid w:val="0008588A"/>
    <w:rsid w:val="00090C11"/>
    <w:rsid w:val="000A4B47"/>
    <w:rsid w:val="000B48B1"/>
    <w:rsid w:val="000C2563"/>
    <w:rsid w:val="000C6DE1"/>
    <w:rsid w:val="000D04F5"/>
    <w:rsid w:val="000D1BD9"/>
    <w:rsid w:val="000D3124"/>
    <w:rsid w:val="000D77E4"/>
    <w:rsid w:val="000E09E4"/>
    <w:rsid w:val="000E0EB5"/>
    <w:rsid w:val="000F0623"/>
    <w:rsid w:val="000F47C1"/>
    <w:rsid w:val="00106C9E"/>
    <w:rsid w:val="00110632"/>
    <w:rsid w:val="00113322"/>
    <w:rsid w:val="00116254"/>
    <w:rsid w:val="00122D46"/>
    <w:rsid w:val="001373F7"/>
    <w:rsid w:val="0015650D"/>
    <w:rsid w:val="0016727A"/>
    <w:rsid w:val="00173272"/>
    <w:rsid w:val="0017515F"/>
    <w:rsid w:val="00175183"/>
    <w:rsid w:val="001803A6"/>
    <w:rsid w:val="001B0748"/>
    <w:rsid w:val="001B5762"/>
    <w:rsid w:val="001C312E"/>
    <w:rsid w:val="001D66D4"/>
    <w:rsid w:val="001F330D"/>
    <w:rsid w:val="001F4909"/>
    <w:rsid w:val="0020174F"/>
    <w:rsid w:val="00203135"/>
    <w:rsid w:val="00227376"/>
    <w:rsid w:val="002405F3"/>
    <w:rsid w:val="00247BE3"/>
    <w:rsid w:val="0025365A"/>
    <w:rsid w:val="00275691"/>
    <w:rsid w:val="00290AB4"/>
    <w:rsid w:val="00291ABC"/>
    <w:rsid w:val="00295A85"/>
    <w:rsid w:val="002A26EE"/>
    <w:rsid w:val="002B72AE"/>
    <w:rsid w:val="002C2EF7"/>
    <w:rsid w:val="002C4385"/>
    <w:rsid w:val="002C637E"/>
    <w:rsid w:val="002C67BD"/>
    <w:rsid w:val="002D12C0"/>
    <w:rsid w:val="002D3AC6"/>
    <w:rsid w:val="002D5088"/>
    <w:rsid w:val="002E1B36"/>
    <w:rsid w:val="002E6396"/>
    <w:rsid w:val="002F0F64"/>
    <w:rsid w:val="003132D4"/>
    <w:rsid w:val="00324A6B"/>
    <w:rsid w:val="00333A8E"/>
    <w:rsid w:val="00333D63"/>
    <w:rsid w:val="00364F6B"/>
    <w:rsid w:val="00365568"/>
    <w:rsid w:val="003718C5"/>
    <w:rsid w:val="00371935"/>
    <w:rsid w:val="00373230"/>
    <w:rsid w:val="00386813"/>
    <w:rsid w:val="00387ABA"/>
    <w:rsid w:val="003A0FEE"/>
    <w:rsid w:val="003A190A"/>
    <w:rsid w:val="003A4759"/>
    <w:rsid w:val="003B1FF6"/>
    <w:rsid w:val="003B2A64"/>
    <w:rsid w:val="003B44E0"/>
    <w:rsid w:val="003C4606"/>
    <w:rsid w:val="003C4DCB"/>
    <w:rsid w:val="003C6261"/>
    <w:rsid w:val="003F34A6"/>
    <w:rsid w:val="00400832"/>
    <w:rsid w:val="00403855"/>
    <w:rsid w:val="00412B70"/>
    <w:rsid w:val="00421400"/>
    <w:rsid w:val="00422A41"/>
    <w:rsid w:val="00422A63"/>
    <w:rsid w:val="00424777"/>
    <w:rsid w:val="00430017"/>
    <w:rsid w:val="004331D8"/>
    <w:rsid w:val="00436B74"/>
    <w:rsid w:val="0044690A"/>
    <w:rsid w:val="00455D88"/>
    <w:rsid w:val="00456F44"/>
    <w:rsid w:val="004640F8"/>
    <w:rsid w:val="004711A5"/>
    <w:rsid w:val="004716A1"/>
    <w:rsid w:val="004B53D3"/>
    <w:rsid w:val="004B55B4"/>
    <w:rsid w:val="004C3233"/>
    <w:rsid w:val="004C3AA7"/>
    <w:rsid w:val="004C4754"/>
    <w:rsid w:val="004C5BA6"/>
    <w:rsid w:val="004D4D99"/>
    <w:rsid w:val="004D5249"/>
    <w:rsid w:val="004E2585"/>
    <w:rsid w:val="004E598A"/>
    <w:rsid w:val="004F17A1"/>
    <w:rsid w:val="004F7BAC"/>
    <w:rsid w:val="00501710"/>
    <w:rsid w:val="00504E63"/>
    <w:rsid w:val="00526F3B"/>
    <w:rsid w:val="00532C9B"/>
    <w:rsid w:val="00535A85"/>
    <w:rsid w:val="00536765"/>
    <w:rsid w:val="0054211E"/>
    <w:rsid w:val="00544F7A"/>
    <w:rsid w:val="00551A0E"/>
    <w:rsid w:val="00552228"/>
    <w:rsid w:val="0056778D"/>
    <w:rsid w:val="005813CE"/>
    <w:rsid w:val="00594E5E"/>
    <w:rsid w:val="005A123C"/>
    <w:rsid w:val="005A483B"/>
    <w:rsid w:val="005A60B2"/>
    <w:rsid w:val="005B02E0"/>
    <w:rsid w:val="005B4427"/>
    <w:rsid w:val="005C071C"/>
    <w:rsid w:val="005C52D1"/>
    <w:rsid w:val="005E1154"/>
    <w:rsid w:val="005E3AD0"/>
    <w:rsid w:val="005F22B5"/>
    <w:rsid w:val="005F7661"/>
    <w:rsid w:val="006073C4"/>
    <w:rsid w:val="006331FE"/>
    <w:rsid w:val="0063420E"/>
    <w:rsid w:val="006511C4"/>
    <w:rsid w:val="0065698F"/>
    <w:rsid w:val="00657359"/>
    <w:rsid w:val="00665088"/>
    <w:rsid w:val="006667BE"/>
    <w:rsid w:val="00667765"/>
    <w:rsid w:val="00672644"/>
    <w:rsid w:val="006822C2"/>
    <w:rsid w:val="00686CD0"/>
    <w:rsid w:val="006A1525"/>
    <w:rsid w:val="006C75E9"/>
    <w:rsid w:val="006D6EF3"/>
    <w:rsid w:val="006D7C3E"/>
    <w:rsid w:val="006E21F1"/>
    <w:rsid w:val="006E2CCE"/>
    <w:rsid w:val="00700205"/>
    <w:rsid w:val="00702C88"/>
    <w:rsid w:val="00713355"/>
    <w:rsid w:val="0071382D"/>
    <w:rsid w:val="0072092C"/>
    <w:rsid w:val="00721706"/>
    <w:rsid w:val="00721F3A"/>
    <w:rsid w:val="00735510"/>
    <w:rsid w:val="007420F9"/>
    <w:rsid w:val="00744017"/>
    <w:rsid w:val="00745E6C"/>
    <w:rsid w:val="00750CF5"/>
    <w:rsid w:val="0075421B"/>
    <w:rsid w:val="00760C44"/>
    <w:rsid w:val="00786CA8"/>
    <w:rsid w:val="007971D9"/>
    <w:rsid w:val="007A0AC4"/>
    <w:rsid w:val="007A2EA3"/>
    <w:rsid w:val="007A470D"/>
    <w:rsid w:val="007A53E4"/>
    <w:rsid w:val="007B6077"/>
    <w:rsid w:val="007C1E8E"/>
    <w:rsid w:val="007C3404"/>
    <w:rsid w:val="007D794D"/>
    <w:rsid w:val="0081595F"/>
    <w:rsid w:val="00817419"/>
    <w:rsid w:val="00850D9F"/>
    <w:rsid w:val="00850DF4"/>
    <w:rsid w:val="00854D11"/>
    <w:rsid w:val="00866603"/>
    <w:rsid w:val="00866D1D"/>
    <w:rsid w:val="008708B6"/>
    <w:rsid w:val="00872420"/>
    <w:rsid w:val="0088482F"/>
    <w:rsid w:val="00884B26"/>
    <w:rsid w:val="00887EFD"/>
    <w:rsid w:val="00895307"/>
    <w:rsid w:val="008B0D05"/>
    <w:rsid w:val="008C391B"/>
    <w:rsid w:val="008C46A7"/>
    <w:rsid w:val="008C54E8"/>
    <w:rsid w:val="008D259B"/>
    <w:rsid w:val="008D2E8F"/>
    <w:rsid w:val="008D3F4E"/>
    <w:rsid w:val="008E7019"/>
    <w:rsid w:val="008F1F62"/>
    <w:rsid w:val="00902700"/>
    <w:rsid w:val="00912A73"/>
    <w:rsid w:val="00915B69"/>
    <w:rsid w:val="00917406"/>
    <w:rsid w:val="0092426E"/>
    <w:rsid w:val="00933630"/>
    <w:rsid w:val="00951500"/>
    <w:rsid w:val="00961094"/>
    <w:rsid w:val="00961A0D"/>
    <w:rsid w:val="00965801"/>
    <w:rsid w:val="00965C64"/>
    <w:rsid w:val="00991710"/>
    <w:rsid w:val="009928DF"/>
    <w:rsid w:val="00993405"/>
    <w:rsid w:val="009A781C"/>
    <w:rsid w:val="009B25F7"/>
    <w:rsid w:val="009B5224"/>
    <w:rsid w:val="009C1362"/>
    <w:rsid w:val="009E0E0D"/>
    <w:rsid w:val="009F285A"/>
    <w:rsid w:val="009F5618"/>
    <w:rsid w:val="00A11A48"/>
    <w:rsid w:val="00A1537D"/>
    <w:rsid w:val="00A45779"/>
    <w:rsid w:val="00A64DF3"/>
    <w:rsid w:val="00A6541C"/>
    <w:rsid w:val="00A85EB3"/>
    <w:rsid w:val="00A96AED"/>
    <w:rsid w:val="00AA34A0"/>
    <w:rsid w:val="00AB1CD0"/>
    <w:rsid w:val="00AB5404"/>
    <w:rsid w:val="00AB629C"/>
    <w:rsid w:val="00AB76B0"/>
    <w:rsid w:val="00AC02C1"/>
    <w:rsid w:val="00AD0D0D"/>
    <w:rsid w:val="00AD6A4F"/>
    <w:rsid w:val="00AE05E1"/>
    <w:rsid w:val="00AE6283"/>
    <w:rsid w:val="00AF20B5"/>
    <w:rsid w:val="00AF2AAB"/>
    <w:rsid w:val="00B126ED"/>
    <w:rsid w:val="00B13E20"/>
    <w:rsid w:val="00B15DC1"/>
    <w:rsid w:val="00B33533"/>
    <w:rsid w:val="00B41ED4"/>
    <w:rsid w:val="00B451B0"/>
    <w:rsid w:val="00B50393"/>
    <w:rsid w:val="00B53ADA"/>
    <w:rsid w:val="00B53E76"/>
    <w:rsid w:val="00B630B1"/>
    <w:rsid w:val="00B6609D"/>
    <w:rsid w:val="00B71458"/>
    <w:rsid w:val="00B71546"/>
    <w:rsid w:val="00B73216"/>
    <w:rsid w:val="00B8628F"/>
    <w:rsid w:val="00B87F4F"/>
    <w:rsid w:val="00B9000E"/>
    <w:rsid w:val="00B91CC2"/>
    <w:rsid w:val="00B942CF"/>
    <w:rsid w:val="00B94A6B"/>
    <w:rsid w:val="00B97276"/>
    <w:rsid w:val="00B97973"/>
    <w:rsid w:val="00BA658D"/>
    <w:rsid w:val="00BA6C68"/>
    <w:rsid w:val="00BB65CC"/>
    <w:rsid w:val="00BC12ED"/>
    <w:rsid w:val="00BF26D9"/>
    <w:rsid w:val="00C06699"/>
    <w:rsid w:val="00C073E3"/>
    <w:rsid w:val="00C129D7"/>
    <w:rsid w:val="00C13BF9"/>
    <w:rsid w:val="00C1686E"/>
    <w:rsid w:val="00C22FD6"/>
    <w:rsid w:val="00C339CB"/>
    <w:rsid w:val="00C341B4"/>
    <w:rsid w:val="00C36C35"/>
    <w:rsid w:val="00C46812"/>
    <w:rsid w:val="00C54793"/>
    <w:rsid w:val="00C57DF5"/>
    <w:rsid w:val="00C72644"/>
    <w:rsid w:val="00C73570"/>
    <w:rsid w:val="00C86786"/>
    <w:rsid w:val="00C9357B"/>
    <w:rsid w:val="00CA33D9"/>
    <w:rsid w:val="00CD2B5F"/>
    <w:rsid w:val="00CD4BCD"/>
    <w:rsid w:val="00CF45E3"/>
    <w:rsid w:val="00CF7A6E"/>
    <w:rsid w:val="00D001DA"/>
    <w:rsid w:val="00D10E5F"/>
    <w:rsid w:val="00D142A6"/>
    <w:rsid w:val="00D155A8"/>
    <w:rsid w:val="00D15D43"/>
    <w:rsid w:val="00D166B4"/>
    <w:rsid w:val="00D31EF0"/>
    <w:rsid w:val="00D32A23"/>
    <w:rsid w:val="00D50987"/>
    <w:rsid w:val="00D62C8D"/>
    <w:rsid w:val="00D65BFF"/>
    <w:rsid w:val="00D67D74"/>
    <w:rsid w:val="00D907BF"/>
    <w:rsid w:val="00D92672"/>
    <w:rsid w:val="00D96AA5"/>
    <w:rsid w:val="00DA449B"/>
    <w:rsid w:val="00DA5B6D"/>
    <w:rsid w:val="00DC0E03"/>
    <w:rsid w:val="00DF2181"/>
    <w:rsid w:val="00DF2D8D"/>
    <w:rsid w:val="00E07019"/>
    <w:rsid w:val="00E13C5E"/>
    <w:rsid w:val="00E2584E"/>
    <w:rsid w:val="00E25A56"/>
    <w:rsid w:val="00E26B77"/>
    <w:rsid w:val="00E40A3D"/>
    <w:rsid w:val="00E46E48"/>
    <w:rsid w:val="00E55B9A"/>
    <w:rsid w:val="00E626E1"/>
    <w:rsid w:val="00E70CAA"/>
    <w:rsid w:val="00E728A3"/>
    <w:rsid w:val="00E770FD"/>
    <w:rsid w:val="00E82D78"/>
    <w:rsid w:val="00E856E9"/>
    <w:rsid w:val="00E86929"/>
    <w:rsid w:val="00E952E9"/>
    <w:rsid w:val="00EB2B8F"/>
    <w:rsid w:val="00EB596F"/>
    <w:rsid w:val="00EC109A"/>
    <w:rsid w:val="00ED712C"/>
    <w:rsid w:val="00ED7FAD"/>
    <w:rsid w:val="00EF0537"/>
    <w:rsid w:val="00EF3BE7"/>
    <w:rsid w:val="00F01289"/>
    <w:rsid w:val="00F01D9D"/>
    <w:rsid w:val="00F03B24"/>
    <w:rsid w:val="00F167CD"/>
    <w:rsid w:val="00F24D40"/>
    <w:rsid w:val="00F75662"/>
    <w:rsid w:val="00F94EB5"/>
    <w:rsid w:val="00F9544B"/>
    <w:rsid w:val="00F96DC1"/>
    <w:rsid w:val="00FB551A"/>
    <w:rsid w:val="00FD7271"/>
    <w:rsid w:val="00FE03AD"/>
    <w:rsid w:val="00FF5AA2"/>
    <w:rsid w:val="00FF61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8F"/>
    <w:pPr>
      <w:widowControl w:val="0"/>
      <w:suppressAutoHyphens/>
    </w:pPr>
    <w:rPr>
      <w:rFonts w:ascii="Times New Roman" w:hAnsi="Times New Roman" w:cs="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uiPriority w:val="99"/>
    <w:rsid w:val="00EB2B8F"/>
    <w:rPr>
      <w:rFonts w:cs="Times New Roman"/>
    </w:rPr>
  </w:style>
  <w:style w:type="paragraph" w:styleId="Pieddepage">
    <w:name w:val="footer"/>
    <w:basedOn w:val="Normal"/>
    <w:link w:val="PieddepageCar"/>
    <w:uiPriority w:val="99"/>
    <w:rsid w:val="00EB2B8F"/>
    <w:pPr>
      <w:suppressLineNumbers/>
      <w:tabs>
        <w:tab w:val="center" w:pos="4818"/>
        <w:tab w:val="right" w:pos="9637"/>
      </w:tabs>
    </w:pPr>
  </w:style>
  <w:style w:type="character" w:customStyle="1" w:styleId="PieddepageCar">
    <w:name w:val="Pied de page Car"/>
    <w:basedOn w:val="Policepardfaut"/>
    <w:link w:val="Pieddepage"/>
    <w:uiPriority w:val="99"/>
    <w:locked/>
    <w:rsid w:val="00EB2B8F"/>
    <w:rPr>
      <w:rFonts w:ascii="Times New Roman" w:hAnsi="Times New Roman" w:cs="Times New Roman"/>
      <w:kern w:val="1"/>
      <w:sz w:val="24"/>
      <w:szCs w:val="24"/>
      <w:lang w:eastAsia="ar-SA" w:bidi="ar-SA"/>
    </w:rPr>
  </w:style>
  <w:style w:type="paragraph" w:styleId="En-tte">
    <w:name w:val="header"/>
    <w:basedOn w:val="Normal"/>
    <w:link w:val="En-tteCar"/>
    <w:uiPriority w:val="99"/>
    <w:rsid w:val="00EB2B8F"/>
    <w:pPr>
      <w:suppressLineNumbers/>
      <w:tabs>
        <w:tab w:val="center" w:pos="4818"/>
        <w:tab w:val="right" w:pos="9637"/>
      </w:tabs>
    </w:pPr>
  </w:style>
  <w:style w:type="character" w:customStyle="1" w:styleId="En-tteCar">
    <w:name w:val="En-tête Car"/>
    <w:basedOn w:val="Policepardfaut"/>
    <w:link w:val="En-tte"/>
    <w:uiPriority w:val="99"/>
    <w:locked/>
    <w:rsid w:val="00EB2B8F"/>
    <w:rPr>
      <w:rFonts w:ascii="Times New Roman" w:hAnsi="Times New Roman" w:cs="Times New Roman"/>
      <w:kern w:val="1"/>
      <w:sz w:val="24"/>
      <w:szCs w:val="24"/>
      <w:lang w:eastAsia="ar-SA" w:bidi="ar-SA"/>
    </w:rPr>
  </w:style>
  <w:style w:type="paragraph" w:customStyle="1" w:styleId="Style">
    <w:name w:val="Style"/>
    <w:uiPriority w:val="99"/>
    <w:rsid w:val="00EB2B8F"/>
    <w:pPr>
      <w:widowControl w:val="0"/>
      <w:suppressAutoHyphens/>
      <w:autoSpaceDE w:val="0"/>
    </w:pPr>
    <w:rPr>
      <w:rFonts w:ascii="Arial" w:hAnsi="Arial" w:cs="Times New Roman"/>
      <w:kern w:val="1"/>
      <w:sz w:val="24"/>
      <w:szCs w:val="24"/>
    </w:rPr>
  </w:style>
  <w:style w:type="paragraph" w:styleId="Textedebulles">
    <w:name w:val="Balloon Text"/>
    <w:basedOn w:val="Normal"/>
    <w:link w:val="TextedebullesCar"/>
    <w:uiPriority w:val="99"/>
    <w:semiHidden/>
    <w:unhideWhenUsed/>
    <w:rsid w:val="00EB2B8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B2B8F"/>
    <w:rPr>
      <w:rFonts w:ascii="Tahoma" w:hAnsi="Tahoma" w:cs="Tahoma"/>
      <w:kern w:val="1"/>
      <w:sz w:val="16"/>
      <w:szCs w:val="16"/>
      <w:lang w:eastAsia="ar-SA" w:bidi="ar-SA"/>
    </w:rPr>
  </w:style>
  <w:style w:type="paragraph" w:customStyle="1" w:styleId="Normal1">
    <w:name w:val="Normal1"/>
    <w:rsid w:val="00965C64"/>
    <w:pPr>
      <w:spacing w:line="276" w:lineRule="auto"/>
    </w:pPr>
    <w:rPr>
      <w:rFonts w:ascii="Arial" w:eastAsia="Arial" w:hAnsi="Arial" w:cs="Arial"/>
      <w:color w:val="000000"/>
      <w:sz w:val="22"/>
      <w:szCs w:val="22"/>
    </w:rPr>
  </w:style>
  <w:style w:type="paragraph" w:styleId="Paragraphedeliste">
    <w:name w:val="List Paragraph"/>
    <w:basedOn w:val="Normal"/>
    <w:uiPriority w:val="34"/>
    <w:qFormat/>
    <w:rsid w:val="00295A85"/>
    <w:pPr>
      <w:widowControl/>
      <w:suppressAutoHyphens w:val="0"/>
      <w:spacing w:after="200" w:afterAutospacing="1" w:line="276" w:lineRule="auto"/>
      <w:ind w:left="720"/>
      <w:contextualSpacing/>
    </w:pPr>
    <w:rPr>
      <w:rFonts w:ascii="Calibri" w:eastAsia="Calibri" w:hAnsi="Calibri"/>
      <w:kern w:val="0"/>
      <w:sz w:val="22"/>
      <w:szCs w:val="22"/>
      <w:lang w:eastAsia="en-US"/>
    </w:rPr>
  </w:style>
  <w:style w:type="paragraph" w:customStyle="1" w:styleId="Stylepardfaut">
    <w:name w:val="Style par défaut"/>
    <w:rsid w:val="00917406"/>
    <w:pPr>
      <w:suppressAutoHyphens/>
      <w:spacing w:line="100" w:lineRule="atLeast"/>
    </w:pPr>
    <w:rPr>
      <w:rFonts w:eastAsia="Calibri" w:cs="Times New Roman"/>
      <w:sz w:val="22"/>
      <w:szCs w:val="22"/>
      <w:lang w:eastAsia="en-US"/>
    </w:rPr>
  </w:style>
  <w:style w:type="character" w:customStyle="1" w:styleId="apple-converted-space">
    <w:name w:val="apple-converted-space"/>
    <w:basedOn w:val="Policepardfaut"/>
    <w:rsid w:val="00702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B8F"/>
    <w:pPr>
      <w:widowControl w:val="0"/>
      <w:suppressAutoHyphens/>
    </w:pPr>
    <w:rPr>
      <w:rFonts w:ascii="Times New Roman" w:hAnsi="Times New Roman" w:cs="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uiPriority w:val="99"/>
    <w:rsid w:val="00EB2B8F"/>
    <w:rPr>
      <w:rFonts w:cs="Times New Roman"/>
    </w:rPr>
  </w:style>
  <w:style w:type="paragraph" w:styleId="Pieddepage">
    <w:name w:val="footer"/>
    <w:basedOn w:val="Normal"/>
    <w:link w:val="PieddepageCar"/>
    <w:uiPriority w:val="99"/>
    <w:rsid w:val="00EB2B8F"/>
    <w:pPr>
      <w:suppressLineNumbers/>
      <w:tabs>
        <w:tab w:val="center" w:pos="4818"/>
        <w:tab w:val="right" w:pos="9637"/>
      </w:tabs>
    </w:pPr>
  </w:style>
  <w:style w:type="character" w:customStyle="1" w:styleId="PieddepageCar">
    <w:name w:val="Pied de page Car"/>
    <w:basedOn w:val="Policepardfaut"/>
    <w:link w:val="Pieddepage"/>
    <w:uiPriority w:val="99"/>
    <w:locked/>
    <w:rsid w:val="00EB2B8F"/>
    <w:rPr>
      <w:rFonts w:ascii="Times New Roman" w:hAnsi="Times New Roman" w:cs="Times New Roman"/>
      <w:kern w:val="1"/>
      <w:sz w:val="24"/>
      <w:szCs w:val="24"/>
      <w:lang w:eastAsia="ar-SA" w:bidi="ar-SA"/>
    </w:rPr>
  </w:style>
  <w:style w:type="paragraph" w:styleId="En-tte">
    <w:name w:val="header"/>
    <w:basedOn w:val="Normal"/>
    <w:link w:val="En-tteCar"/>
    <w:uiPriority w:val="99"/>
    <w:rsid w:val="00EB2B8F"/>
    <w:pPr>
      <w:suppressLineNumbers/>
      <w:tabs>
        <w:tab w:val="center" w:pos="4818"/>
        <w:tab w:val="right" w:pos="9637"/>
      </w:tabs>
    </w:pPr>
  </w:style>
  <w:style w:type="character" w:customStyle="1" w:styleId="En-tteCar">
    <w:name w:val="En-tête Car"/>
    <w:basedOn w:val="Policepardfaut"/>
    <w:link w:val="En-tte"/>
    <w:uiPriority w:val="99"/>
    <w:locked/>
    <w:rsid w:val="00EB2B8F"/>
    <w:rPr>
      <w:rFonts w:ascii="Times New Roman" w:hAnsi="Times New Roman" w:cs="Times New Roman"/>
      <w:kern w:val="1"/>
      <w:sz w:val="24"/>
      <w:szCs w:val="24"/>
      <w:lang w:eastAsia="ar-SA" w:bidi="ar-SA"/>
    </w:rPr>
  </w:style>
  <w:style w:type="paragraph" w:customStyle="1" w:styleId="Style">
    <w:name w:val="Style"/>
    <w:uiPriority w:val="99"/>
    <w:rsid w:val="00EB2B8F"/>
    <w:pPr>
      <w:widowControl w:val="0"/>
      <w:suppressAutoHyphens/>
      <w:autoSpaceDE w:val="0"/>
    </w:pPr>
    <w:rPr>
      <w:rFonts w:ascii="Arial" w:hAnsi="Arial" w:cs="Times New Roman"/>
      <w:kern w:val="1"/>
      <w:sz w:val="24"/>
      <w:szCs w:val="24"/>
    </w:rPr>
  </w:style>
  <w:style w:type="paragraph" w:styleId="Textedebulles">
    <w:name w:val="Balloon Text"/>
    <w:basedOn w:val="Normal"/>
    <w:link w:val="TextedebullesCar"/>
    <w:uiPriority w:val="99"/>
    <w:semiHidden/>
    <w:unhideWhenUsed/>
    <w:rsid w:val="00EB2B8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B2B8F"/>
    <w:rPr>
      <w:rFonts w:ascii="Tahoma" w:hAnsi="Tahoma" w:cs="Tahoma"/>
      <w:kern w:val="1"/>
      <w:sz w:val="16"/>
      <w:szCs w:val="16"/>
      <w:lang w:eastAsia="ar-SA" w:bidi="ar-SA"/>
    </w:rPr>
  </w:style>
  <w:style w:type="paragraph" w:customStyle="1" w:styleId="Normal1">
    <w:name w:val="Normal1"/>
    <w:rsid w:val="00965C64"/>
    <w:pPr>
      <w:spacing w:line="276" w:lineRule="auto"/>
    </w:pPr>
    <w:rPr>
      <w:rFonts w:ascii="Arial" w:eastAsia="Arial" w:hAnsi="Arial" w:cs="Arial"/>
      <w:color w:val="000000"/>
      <w:sz w:val="22"/>
      <w:szCs w:val="22"/>
    </w:rPr>
  </w:style>
  <w:style w:type="paragraph" w:styleId="Paragraphedeliste">
    <w:name w:val="List Paragraph"/>
    <w:basedOn w:val="Normal"/>
    <w:uiPriority w:val="34"/>
    <w:qFormat/>
    <w:rsid w:val="00295A85"/>
    <w:pPr>
      <w:widowControl/>
      <w:suppressAutoHyphens w:val="0"/>
      <w:spacing w:after="200" w:afterAutospacing="1" w:line="276" w:lineRule="auto"/>
      <w:ind w:left="720"/>
      <w:contextualSpacing/>
    </w:pPr>
    <w:rPr>
      <w:rFonts w:ascii="Calibri" w:eastAsia="Calibri" w:hAnsi="Calibri"/>
      <w:kern w:val="0"/>
      <w:sz w:val="22"/>
      <w:szCs w:val="22"/>
      <w:lang w:eastAsia="en-US"/>
    </w:rPr>
  </w:style>
  <w:style w:type="paragraph" w:customStyle="1" w:styleId="Stylepardfaut">
    <w:name w:val="Style par défaut"/>
    <w:rsid w:val="00917406"/>
    <w:pPr>
      <w:suppressAutoHyphens/>
      <w:spacing w:line="100" w:lineRule="atLeast"/>
    </w:pPr>
    <w:rPr>
      <w:rFonts w:eastAsia="Calibri" w:cs="Times New Roman"/>
      <w:sz w:val="22"/>
      <w:szCs w:val="22"/>
      <w:lang w:eastAsia="en-US"/>
    </w:rPr>
  </w:style>
  <w:style w:type="character" w:customStyle="1" w:styleId="apple-converted-space">
    <w:name w:val="apple-converted-space"/>
    <w:basedOn w:val="Policepardfaut"/>
    <w:rsid w:val="00702C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jpeg"/><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footer" Target="footer8.xml"/><Relationship Id="rId30"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4CBF087-F5D8-4BC7-8495-2DEAAA47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601</Words>
  <Characters>3309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sestacq</cp:lastModifiedBy>
  <cp:revision>7</cp:revision>
  <cp:lastPrinted>2016-06-06T16:12:00Z</cp:lastPrinted>
  <dcterms:created xsi:type="dcterms:W3CDTF">2016-06-07T18:13:00Z</dcterms:created>
  <dcterms:modified xsi:type="dcterms:W3CDTF">2016-06-08T07:59:00Z</dcterms:modified>
</cp:coreProperties>
</file>