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05" w:rsidRPr="00BF3105" w:rsidRDefault="00BF3105" w:rsidP="00BF3105">
      <w:pPr>
        <w:pStyle w:val="NormalWeb"/>
        <w:rPr>
          <w:rFonts w:ascii="Century Gothic" w:hAnsi="Century Gothic"/>
          <w:b/>
          <w:sz w:val="28"/>
          <w:szCs w:val="28"/>
          <w:u w:val="single"/>
        </w:rPr>
      </w:pPr>
      <w:r w:rsidRPr="00BF3105">
        <w:rPr>
          <w:rFonts w:ascii="Century Gothic" w:hAnsi="Century Gothic"/>
          <w:b/>
          <w:sz w:val="28"/>
          <w:szCs w:val="28"/>
          <w:u w:val="single"/>
        </w:rPr>
        <w:t>JEU DES POMPIERS</w:t>
      </w:r>
    </w:p>
    <w:p w:rsidR="00BF3105" w:rsidRPr="00BF3105" w:rsidRDefault="00BF3105" w:rsidP="00BF3105">
      <w:pPr>
        <w:pStyle w:val="NormalWeb"/>
        <w:rPr>
          <w:rFonts w:ascii="Century Gothic" w:hAnsi="Century Gothic"/>
          <w:b/>
          <w:sz w:val="28"/>
          <w:szCs w:val="28"/>
          <w:u w:val="single"/>
        </w:rPr>
      </w:pPr>
      <w:r w:rsidRPr="00BF3105">
        <w:rPr>
          <w:rFonts w:ascii="Century Gothic" w:hAnsi="Century Gothic"/>
          <w:b/>
          <w:sz w:val="28"/>
          <w:szCs w:val="28"/>
          <w:u w:val="single"/>
        </w:rPr>
        <w:t>Matériel pour 2 joueurs :</w:t>
      </w:r>
    </w:p>
    <w:p w:rsidR="00BF3105" w:rsidRDefault="00BF3105" w:rsidP="00BF3105">
      <w:pPr>
        <w:pStyle w:val="NormalWeb"/>
        <w:spacing w:after="0" w:afterAutospacing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une planche de jeu</w:t>
      </w:r>
    </w:p>
    <w:p w:rsidR="00BF3105" w:rsidRDefault="00BF3105" w:rsidP="00BF3105">
      <w:pPr>
        <w:pStyle w:val="NormalWeb"/>
        <w:spacing w:after="0" w:afterAutospacing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un dé</w:t>
      </w:r>
    </w:p>
    <w:p w:rsidR="00BF3105" w:rsidRDefault="00BF3105" w:rsidP="00BF3105">
      <w:pPr>
        <w:pStyle w:val="NormalWeb"/>
        <w:spacing w:after="0" w:afterAutospacing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un pion (variante 1) ou 2 pions (variante 2) par joueur.</w:t>
      </w:r>
    </w:p>
    <w:p w:rsidR="00BF3105" w:rsidRDefault="00BF3105" w:rsidP="00BF3105">
      <w:pPr>
        <w:pStyle w:val="NormalWeb"/>
        <w:rPr>
          <w:rFonts w:ascii="Century Gothic" w:hAnsi="Century Gothic"/>
          <w:sz w:val="28"/>
          <w:szCs w:val="28"/>
        </w:rPr>
      </w:pPr>
    </w:p>
    <w:p w:rsidR="00BF3105" w:rsidRPr="00BF3105" w:rsidRDefault="00BF3105" w:rsidP="00BF3105">
      <w:pPr>
        <w:pStyle w:val="NormalWeb"/>
        <w:rPr>
          <w:rFonts w:ascii="Century Gothic" w:hAnsi="Century Gothic"/>
          <w:sz w:val="28"/>
          <w:szCs w:val="28"/>
          <w:u w:val="single"/>
        </w:rPr>
      </w:pPr>
      <w:r w:rsidRPr="00BF3105">
        <w:rPr>
          <w:rStyle w:val="lev"/>
          <w:rFonts w:ascii="Century Gothic" w:hAnsi="Century Gothic"/>
          <w:sz w:val="28"/>
          <w:szCs w:val="28"/>
          <w:u w:val="single"/>
        </w:rPr>
        <w:t>Première variante: au début, ce jeu est présenté comme un jeu de</w:t>
      </w:r>
      <w:r w:rsidRPr="00BF3105">
        <w:rPr>
          <w:rStyle w:val="lev"/>
          <w:rFonts w:ascii="Century Gothic" w:hAnsi="Century Gothic"/>
          <w:sz w:val="28"/>
          <w:szCs w:val="28"/>
        </w:rPr>
        <w:t xml:space="preserve"> </w:t>
      </w:r>
      <w:r w:rsidRPr="00BF3105">
        <w:rPr>
          <w:rStyle w:val="lev"/>
          <w:rFonts w:ascii="Century Gothic" w:hAnsi="Century Gothic"/>
          <w:sz w:val="28"/>
          <w:szCs w:val="28"/>
          <w:u w:val="single"/>
        </w:rPr>
        <w:t>hasard.</w:t>
      </w:r>
    </w:p>
    <w:p w:rsidR="00BF3105" w:rsidRPr="00BF3105" w:rsidRDefault="00BF3105" w:rsidP="00BF3105">
      <w:pPr>
        <w:pStyle w:val="NormalWeb"/>
        <w:rPr>
          <w:rFonts w:ascii="Century Gothic" w:hAnsi="Century Gothic"/>
          <w:sz w:val="28"/>
          <w:szCs w:val="28"/>
        </w:rPr>
      </w:pPr>
      <w:r w:rsidRPr="00BF3105">
        <w:rPr>
          <w:rFonts w:ascii="Century Gothic" w:hAnsi="Century Gothic"/>
          <w:sz w:val="28"/>
          <w:szCs w:val="28"/>
        </w:rPr>
        <w:t xml:space="preserve">Chaque joueur place un pion sur la flèche départ, lance </w:t>
      </w:r>
      <w:r>
        <w:rPr>
          <w:rFonts w:ascii="Century Gothic" w:hAnsi="Century Gothic"/>
          <w:sz w:val="28"/>
          <w:szCs w:val="28"/>
        </w:rPr>
        <w:t>le</w:t>
      </w:r>
      <w:r w:rsidRPr="00BF3105">
        <w:rPr>
          <w:rFonts w:ascii="Century Gothic" w:hAnsi="Century Gothic"/>
          <w:sz w:val="28"/>
          <w:szCs w:val="28"/>
        </w:rPr>
        <w:t xml:space="preserve"> dé et se déplace d'autant de cases que de points sur le dé. Le premier qui arrive à sortir de l'immeuble en feu a gagné et place son pion dans le camion de pompier.</w:t>
      </w:r>
    </w:p>
    <w:p w:rsidR="00BF3105" w:rsidRPr="00BF3105" w:rsidRDefault="00BF3105" w:rsidP="00BF3105">
      <w:pPr>
        <w:pStyle w:val="NormalWeb"/>
        <w:rPr>
          <w:rFonts w:ascii="Century Gothic" w:hAnsi="Century Gothic"/>
          <w:sz w:val="28"/>
          <w:szCs w:val="28"/>
        </w:rPr>
      </w:pPr>
      <w:r w:rsidRPr="00BF3105">
        <w:rPr>
          <w:rFonts w:ascii="Century Gothic" w:hAnsi="Century Gothic"/>
          <w:sz w:val="28"/>
          <w:szCs w:val="28"/>
        </w:rPr>
        <w:t>Les échelles font gagner: quand un pion arrive au pied d'une échelle, on le déplace jusqu'en haut.</w:t>
      </w:r>
    </w:p>
    <w:p w:rsidR="00BF3105" w:rsidRPr="00BF3105" w:rsidRDefault="00BF3105" w:rsidP="00BF3105">
      <w:pPr>
        <w:pStyle w:val="NormalWeb"/>
        <w:rPr>
          <w:rFonts w:ascii="Century Gothic" w:hAnsi="Century Gothic"/>
          <w:sz w:val="28"/>
          <w:szCs w:val="28"/>
        </w:rPr>
      </w:pPr>
      <w:r w:rsidRPr="00BF3105">
        <w:rPr>
          <w:rFonts w:ascii="Century Gothic" w:hAnsi="Century Gothic"/>
          <w:sz w:val="28"/>
          <w:szCs w:val="28"/>
        </w:rPr>
        <w:t>Les toboggans font perdre: quand un pion arrive en haut d'un toboggan, on le glisse jusqu'en bas.</w:t>
      </w:r>
    </w:p>
    <w:p w:rsidR="00BF3105" w:rsidRPr="00BF3105" w:rsidRDefault="00BF3105" w:rsidP="00BF3105">
      <w:pPr>
        <w:pStyle w:val="NormalWeb"/>
        <w:rPr>
          <w:rFonts w:ascii="Century Gothic" w:hAnsi="Century Gothic"/>
          <w:sz w:val="28"/>
          <w:szCs w:val="28"/>
        </w:rPr>
      </w:pPr>
      <w:r w:rsidRPr="00BF3105">
        <w:rPr>
          <w:rFonts w:ascii="Century Gothic" w:hAnsi="Century Gothic"/>
          <w:sz w:val="28"/>
          <w:szCs w:val="28"/>
        </w:rPr>
        <w:t>La fumée fait rejouer: quand on arrive dans la fumée, on ne peut pas respirer, on relance le dé.</w:t>
      </w:r>
    </w:p>
    <w:p w:rsidR="00BF3105" w:rsidRPr="00BF3105" w:rsidRDefault="00BF3105" w:rsidP="00BF3105">
      <w:pPr>
        <w:pStyle w:val="NormalWeb"/>
        <w:rPr>
          <w:rFonts w:ascii="Century Gothic" w:hAnsi="Century Gothic"/>
          <w:sz w:val="28"/>
          <w:szCs w:val="28"/>
          <w:u w:val="single"/>
        </w:rPr>
      </w:pPr>
      <w:r w:rsidRPr="00BF3105">
        <w:rPr>
          <w:rStyle w:val="lev"/>
          <w:rFonts w:ascii="Century Gothic" w:hAnsi="Century Gothic"/>
          <w:sz w:val="28"/>
          <w:szCs w:val="28"/>
          <w:u w:val="single"/>
        </w:rPr>
        <w:t>Deuxième variante: jeu de stratégie.</w:t>
      </w:r>
    </w:p>
    <w:p w:rsidR="00BF3105" w:rsidRPr="00BF3105" w:rsidRDefault="00BF3105" w:rsidP="00BF3105">
      <w:pPr>
        <w:pStyle w:val="NormalWeb"/>
        <w:rPr>
          <w:rFonts w:ascii="Century Gothic" w:hAnsi="Century Gothic"/>
          <w:sz w:val="28"/>
          <w:szCs w:val="28"/>
        </w:rPr>
      </w:pPr>
      <w:r w:rsidRPr="00BF3105">
        <w:rPr>
          <w:rFonts w:ascii="Century Gothic" w:hAnsi="Century Gothic"/>
          <w:sz w:val="28"/>
          <w:szCs w:val="28"/>
        </w:rPr>
        <w:t>Chaque joueur a 2 pions</w:t>
      </w:r>
      <w:r w:rsidR="00A20306">
        <w:rPr>
          <w:rFonts w:ascii="Century Gothic" w:hAnsi="Century Gothic"/>
          <w:sz w:val="28"/>
          <w:szCs w:val="28"/>
        </w:rPr>
        <w:t xml:space="preserve"> qu’il doit faire sortir de l’immeuble. </w:t>
      </w:r>
      <w:r w:rsidRPr="00BF3105">
        <w:rPr>
          <w:rFonts w:ascii="Century Gothic" w:hAnsi="Century Gothic"/>
          <w:sz w:val="28"/>
          <w:szCs w:val="28"/>
        </w:rPr>
        <w:t>Il  recherche quel pion déplacer pour profiter d'une échelle, de la fumée ou éviter un toboggan. Il doit donc anticiper les déplacements possibles de ses 2 pions.</w:t>
      </w:r>
    </w:p>
    <w:p w:rsidR="00BF3105" w:rsidRPr="00BF3105" w:rsidRDefault="00BF3105" w:rsidP="00BF3105">
      <w:pPr>
        <w:pStyle w:val="NormalWeb"/>
        <w:rPr>
          <w:rFonts w:ascii="Century Gothic" w:hAnsi="Century Gothic"/>
          <w:sz w:val="28"/>
          <w:szCs w:val="28"/>
        </w:rPr>
      </w:pPr>
      <w:r>
        <w:rPr>
          <w:rStyle w:val="lev"/>
          <w:rFonts w:ascii="Century Gothic" w:hAnsi="Century Gothic"/>
          <w:sz w:val="28"/>
          <w:szCs w:val="28"/>
        </w:rPr>
        <w:t>Ce</w:t>
      </w:r>
      <w:r w:rsidRPr="00BF3105">
        <w:rPr>
          <w:rStyle w:val="lev"/>
          <w:rFonts w:ascii="Century Gothic" w:hAnsi="Century Gothic"/>
          <w:sz w:val="28"/>
          <w:szCs w:val="28"/>
        </w:rPr>
        <w:t xml:space="preserve"> jeu fait travailler la topologie.</w:t>
      </w:r>
    </w:p>
    <w:p w:rsidR="00BF3105" w:rsidRPr="00BF3105" w:rsidRDefault="00BF3105" w:rsidP="00BF3105">
      <w:pPr>
        <w:pStyle w:val="NormalWeb"/>
        <w:rPr>
          <w:rFonts w:ascii="Century Gothic" w:hAnsi="Century Gothic"/>
          <w:sz w:val="28"/>
          <w:szCs w:val="28"/>
        </w:rPr>
      </w:pPr>
      <w:r w:rsidRPr="00BF3105">
        <w:rPr>
          <w:rFonts w:ascii="Century Gothic" w:hAnsi="Century Gothic"/>
          <w:sz w:val="28"/>
          <w:szCs w:val="28"/>
        </w:rPr>
        <w:t xml:space="preserve">Après avoir pris une échelle, </w:t>
      </w:r>
      <w:r>
        <w:rPr>
          <w:rFonts w:ascii="Century Gothic" w:hAnsi="Century Gothic"/>
          <w:sz w:val="28"/>
          <w:szCs w:val="28"/>
        </w:rPr>
        <w:t>le joueur doit retrouver la bonne direction pour déplacer son pion.</w:t>
      </w:r>
    </w:p>
    <w:p w:rsidR="00982130" w:rsidRPr="00BF3105" w:rsidRDefault="00982130">
      <w:pPr>
        <w:rPr>
          <w:rFonts w:ascii="Century Gothic" w:hAnsi="Century Gothic"/>
          <w:sz w:val="28"/>
          <w:szCs w:val="28"/>
        </w:rPr>
      </w:pPr>
    </w:p>
    <w:sectPr w:rsidR="00982130" w:rsidRPr="00BF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BF3105"/>
    <w:rsid w:val="004505A0"/>
    <w:rsid w:val="00982130"/>
    <w:rsid w:val="00A20306"/>
    <w:rsid w:val="00BF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F3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3</cp:revision>
  <cp:lastPrinted>2018-02-23T05:17:00Z</cp:lastPrinted>
  <dcterms:created xsi:type="dcterms:W3CDTF">2018-02-23T05:08:00Z</dcterms:created>
  <dcterms:modified xsi:type="dcterms:W3CDTF">2018-02-23T05:22:00Z</dcterms:modified>
</cp:coreProperties>
</file>