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A2" w:rsidRPr="000A4B1D" w:rsidRDefault="000A4B1D" w:rsidP="00FA19F8">
      <w:pPr>
        <w:jc w:val="center"/>
        <w:rPr>
          <w:rFonts w:ascii="Verdana" w:hAnsi="Verdana"/>
          <w:b/>
          <w:sz w:val="24"/>
          <w:szCs w:val="24"/>
        </w:rPr>
      </w:pPr>
      <w:r w:rsidRPr="00FA19F8">
        <w:rPr>
          <w:rFonts w:ascii="Verdana" w:hAnsi="Verdana"/>
          <w:b/>
          <w:color w:val="C00000"/>
          <w:sz w:val="24"/>
          <w:szCs w:val="24"/>
        </w:rPr>
        <w:t>PROGRAMME MODELAGE DRAINANT, AFFINANT ET RELAXANT</w:t>
      </w:r>
    </w:p>
    <w:p w:rsidR="000A4B1D" w:rsidRPr="00E268F3" w:rsidRDefault="000A4B1D" w:rsidP="000A4B1D">
      <w:pPr>
        <w:rPr>
          <w:rFonts w:ascii="Verdana" w:hAnsi="Verdana"/>
          <w:b/>
        </w:rPr>
      </w:pPr>
      <w:r w:rsidRPr="00A978B4">
        <w:rPr>
          <w:rFonts w:ascii="Verdana" w:hAnsi="Verdana"/>
          <w:color w:val="000000"/>
          <w:shd w:val="clear" w:color="auto" w:fill="FFFFFF"/>
        </w:rPr>
        <w:t>C'est une technique manuelle complémentaire de tout réglage alimentaire.</w:t>
      </w:r>
      <w:r w:rsidRPr="00A978B4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A978B4">
        <w:rPr>
          <w:rFonts w:ascii="Verdana" w:hAnsi="Verdana"/>
          <w:color w:val="000000"/>
          <w:shd w:val="clear" w:color="auto" w:fill="FFFFFF"/>
        </w:rPr>
        <w:t>La pratique régulière permet d'obtenir des résultats rapides et satisfaisants.</w:t>
      </w:r>
      <w:r w:rsidRPr="00A978B4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A978B4">
        <w:rPr>
          <w:rFonts w:ascii="Verdana" w:hAnsi="Verdana"/>
          <w:color w:val="525252"/>
        </w:rPr>
        <w:br/>
      </w:r>
      <w:r w:rsidRPr="00A978B4">
        <w:rPr>
          <w:rFonts w:ascii="Verdana" w:hAnsi="Verdana"/>
        </w:rPr>
        <w:t>Ce modelage est un « mix » du drainage lymphatique manuel, du massage relaxant et décontractant musculaire.</w:t>
      </w:r>
      <w:r w:rsidRPr="00A978B4">
        <w:rPr>
          <w:rFonts w:ascii="Verdana" w:hAnsi="Verdana"/>
        </w:rPr>
        <w:br/>
      </w:r>
      <w:r w:rsidRPr="00E268F3">
        <w:rPr>
          <w:rFonts w:ascii="Verdana" w:hAnsi="Verdana"/>
          <w:b/>
          <w:i/>
        </w:rPr>
        <w:t>Ce qui en fait un soin efficace sur</w:t>
      </w:r>
      <w:r w:rsidRPr="00E268F3">
        <w:rPr>
          <w:rFonts w:ascii="Verdana" w:hAnsi="Verdana"/>
          <w:b/>
        </w:rPr>
        <w:t> :</w:t>
      </w:r>
    </w:p>
    <w:p w:rsidR="000A4B1D" w:rsidRPr="00A978B4" w:rsidRDefault="000A4B1D" w:rsidP="000A4B1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A978B4">
        <w:rPr>
          <w:rFonts w:ascii="Verdana" w:hAnsi="Verdana"/>
        </w:rPr>
        <w:t>Le bien-être, la relaxation profonde en produisant des endorphines naturelles.</w:t>
      </w:r>
    </w:p>
    <w:p w:rsidR="000A4B1D" w:rsidRPr="00A978B4" w:rsidRDefault="000A4B1D" w:rsidP="000A4B1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A978B4">
        <w:rPr>
          <w:rFonts w:ascii="Verdana" w:hAnsi="Verdana"/>
        </w:rPr>
        <w:t>Les insomnies, la nervosité</w:t>
      </w:r>
    </w:p>
    <w:p w:rsidR="000A4B1D" w:rsidRPr="00A978B4" w:rsidRDefault="000A4B1D" w:rsidP="000A4B1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A978B4">
        <w:rPr>
          <w:rFonts w:ascii="Verdana" w:hAnsi="Verdana"/>
        </w:rPr>
        <w:t>La stimulation de la circulation lymphatique en affinant les jambes, les hanches et la taille.</w:t>
      </w:r>
    </w:p>
    <w:p w:rsidR="000A4B1D" w:rsidRPr="00A978B4" w:rsidRDefault="000A4B1D" w:rsidP="000A4B1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A978B4">
        <w:rPr>
          <w:rFonts w:ascii="Verdana" w:hAnsi="Verdana"/>
        </w:rPr>
        <w:t>La détoxication des muscles</w:t>
      </w:r>
    </w:p>
    <w:p w:rsidR="000A4B1D" w:rsidRPr="00A978B4" w:rsidRDefault="000A4B1D" w:rsidP="000A4B1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A978B4">
        <w:rPr>
          <w:rFonts w:ascii="Verdana" w:hAnsi="Verdana"/>
        </w:rPr>
        <w:t>La stimulation du système sanguin (jambes lourdes)</w:t>
      </w:r>
    </w:p>
    <w:p w:rsidR="000A4B1D" w:rsidRPr="00A978B4" w:rsidRDefault="000A4B1D" w:rsidP="000A4B1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A978B4">
        <w:rPr>
          <w:rFonts w:ascii="Verdana" w:hAnsi="Verdana"/>
        </w:rPr>
        <w:t>La rétention d’eau, la cellulite, la surcharge pondérale</w:t>
      </w:r>
    </w:p>
    <w:p w:rsidR="000A4B1D" w:rsidRPr="00A978B4" w:rsidRDefault="000A4B1D" w:rsidP="000A4B1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A978B4">
        <w:rPr>
          <w:rFonts w:ascii="Verdana" w:hAnsi="Verdana"/>
        </w:rPr>
        <w:t>Le renfort du système immunitaire</w:t>
      </w:r>
    </w:p>
    <w:p w:rsidR="006E5203" w:rsidRDefault="000A4B1D" w:rsidP="000A4B1D">
      <w:pPr>
        <w:rPr>
          <w:rFonts w:ascii="Verdana" w:hAnsi="Verdana"/>
          <w:sz w:val="24"/>
          <w:szCs w:val="24"/>
        </w:rPr>
      </w:pPr>
      <w:r w:rsidRPr="00A978B4">
        <w:rPr>
          <w:rFonts w:ascii="Verdana" w:hAnsi="Verdana"/>
          <w:b/>
          <w:sz w:val="24"/>
          <w:szCs w:val="24"/>
        </w:rPr>
        <w:t>JOUR 1 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  <w:r w:rsidRPr="00A978B4">
        <w:rPr>
          <w:rFonts w:ascii="Verdana" w:hAnsi="Verdana"/>
        </w:rPr>
        <w:t>Rôle du système lymphatique</w:t>
      </w:r>
      <w:r w:rsidRPr="00A978B4">
        <w:rPr>
          <w:rFonts w:ascii="Verdana" w:hAnsi="Verdana"/>
        </w:rPr>
        <w:br/>
        <w:t>Indications</w:t>
      </w:r>
      <w:r w:rsidRPr="00A978B4">
        <w:rPr>
          <w:rFonts w:ascii="Verdana" w:hAnsi="Verdana"/>
        </w:rPr>
        <w:br/>
        <w:t>Contre-indications</w:t>
      </w:r>
      <w:r w:rsidRPr="00A978B4">
        <w:rPr>
          <w:rFonts w:ascii="Verdana" w:hAnsi="Verdana"/>
        </w:rPr>
        <w:br/>
        <w:t>Matériel et conseils</w:t>
      </w:r>
      <w:r w:rsidR="006E5203" w:rsidRPr="00A978B4">
        <w:rPr>
          <w:rFonts w:ascii="Verdana" w:hAnsi="Verdana"/>
        </w:rPr>
        <w:br/>
        <w:t>Les différentes manœuvres</w:t>
      </w:r>
      <w:r w:rsidR="006E5203" w:rsidRPr="00A978B4">
        <w:rPr>
          <w:rFonts w:ascii="Verdana" w:hAnsi="Verdana"/>
        </w:rPr>
        <w:br/>
        <w:t>Pratique : la tête et le cou</w:t>
      </w:r>
    </w:p>
    <w:p w:rsidR="006E5203" w:rsidRPr="00A978B4" w:rsidRDefault="006E5203" w:rsidP="000A4B1D">
      <w:pPr>
        <w:rPr>
          <w:rFonts w:ascii="Verdana" w:hAnsi="Verdana"/>
        </w:rPr>
      </w:pPr>
      <w:r w:rsidRPr="00A978B4">
        <w:rPr>
          <w:rFonts w:ascii="Verdana" w:hAnsi="Verdana"/>
          <w:b/>
          <w:sz w:val="24"/>
          <w:szCs w:val="24"/>
        </w:rPr>
        <w:t>JOUR 2 </w:t>
      </w:r>
      <w:proofErr w:type="gramStart"/>
      <w:r w:rsidRPr="00A978B4">
        <w:rPr>
          <w:rFonts w:ascii="Verdana" w:hAnsi="Verdana"/>
          <w:b/>
          <w:sz w:val="24"/>
          <w:szCs w:val="24"/>
        </w:rPr>
        <w:t>:</w:t>
      </w:r>
      <w:proofErr w:type="gramEnd"/>
      <w:r w:rsidRPr="00A978B4">
        <w:rPr>
          <w:rFonts w:ascii="Verdana" w:hAnsi="Verdana"/>
          <w:b/>
          <w:sz w:val="24"/>
          <w:szCs w:val="24"/>
        </w:rPr>
        <w:br/>
      </w:r>
      <w:r w:rsidRPr="00A978B4">
        <w:rPr>
          <w:rFonts w:ascii="Verdana" w:hAnsi="Verdana"/>
        </w:rPr>
        <w:t>Révision : la tête et le cou</w:t>
      </w:r>
      <w:r w:rsidRPr="00A978B4">
        <w:rPr>
          <w:rFonts w:ascii="Verdana" w:hAnsi="Verdana"/>
        </w:rPr>
        <w:br/>
        <w:t xml:space="preserve">Les bras </w:t>
      </w:r>
      <w:r w:rsidRPr="00A978B4">
        <w:rPr>
          <w:rFonts w:ascii="Verdana" w:hAnsi="Verdana"/>
        </w:rPr>
        <w:br/>
        <w:t>Le ventre</w:t>
      </w:r>
    </w:p>
    <w:p w:rsidR="006E5203" w:rsidRPr="00A978B4" w:rsidRDefault="006E5203" w:rsidP="000A4B1D">
      <w:pPr>
        <w:rPr>
          <w:rFonts w:ascii="Verdana" w:hAnsi="Verdana"/>
        </w:rPr>
      </w:pPr>
      <w:r w:rsidRPr="00A978B4">
        <w:rPr>
          <w:rFonts w:ascii="Verdana" w:hAnsi="Verdana"/>
          <w:b/>
          <w:sz w:val="24"/>
          <w:szCs w:val="24"/>
        </w:rPr>
        <w:t>JOUR 3 </w:t>
      </w:r>
      <w:proofErr w:type="gramStart"/>
      <w:r w:rsidRPr="00A978B4">
        <w:rPr>
          <w:rFonts w:ascii="Verdana" w:hAnsi="Verdana"/>
          <w:b/>
          <w:sz w:val="24"/>
          <w:szCs w:val="24"/>
        </w:rPr>
        <w:t>:</w:t>
      </w:r>
      <w:proofErr w:type="gramEnd"/>
      <w:r w:rsidRPr="00A978B4">
        <w:rPr>
          <w:rFonts w:ascii="Verdana" w:hAnsi="Verdana"/>
          <w:b/>
          <w:sz w:val="24"/>
          <w:szCs w:val="24"/>
        </w:rPr>
        <w:br/>
      </w:r>
      <w:r w:rsidRPr="00A978B4">
        <w:rPr>
          <w:rFonts w:ascii="Verdana" w:hAnsi="Verdana"/>
        </w:rPr>
        <w:t>Révision : tête, cou, bras et ventre</w:t>
      </w:r>
      <w:r w:rsidRPr="00A978B4">
        <w:rPr>
          <w:rFonts w:ascii="Verdana" w:hAnsi="Verdana"/>
        </w:rPr>
        <w:br/>
        <w:t>Le devant des jambes</w:t>
      </w:r>
    </w:p>
    <w:p w:rsidR="006E5203" w:rsidRPr="00A978B4" w:rsidRDefault="006E5203" w:rsidP="000A4B1D">
      <w:pPr>
        <w:rPr>
          <w:rFonts w:ascii="Verdana" w:hAnsi="Verdana"/>
        </w:rPr>
      </w:pPr>
      <w:r w:rsidRPr="00A978B4">
        <w:rPr>
          <w:rFonts w:ascii="Verdana" w:hAnsi="Verdana"/>
          <w:b/>
          <w:sz w:val="24"/>
          <w:szCs w:val="24"/>
        </w:rPr>
        <w:t>JOUR 4 </w:t>
      </w:r>
      <w:proofErr w:type="gramStart"/>
      <w:r w:rsidRPr="00A978B4">
        <w:rPr>
          <w:rFonts w:ascii="Verdana" w:hAnsi="Verdana"/>
          <w:b/>
          <w:sz w:val="24"/>
          <w:szCs w:val="24"/>
        </w:rPr>
        <w:t>:</w:t>
      </w:r>
      <w:proofErr w:type="gramEnd"/>
      <w:r w:rsidRPr="00A978B4">
        <w:rPr>
          <w:rFonts w:ascii="Verdana" w:hAnsi="Verdana"/>
          <w:b/>
          <w:sz w:val="24"/>
          <w:szCs w:val="24"/>
        </w:rPr>
        <w:br/>
      </w:r>
      <w:r w:rsidRPr="00A978B4">
        <w:rPr>
          <w:rFonts w:ascii="Verdana" w:hAnsi="Verdana"/>
        </w:rPr>
        <w:t>Révision : tête, cou, bras, ventre et devant des jambes</w:t>
      </w:r>
      <w:r w:rsidRPr="00A978B4">
        <w:rPr>
          <w:rFonts w:ascii="Verdana" w:hAnsi="Verdana"/>
        </w:rPr>
        <w:br/>
        <w:t>L’arrière des jambes</w:t>
      </w:r>
      <w:r w:rsidRPr="00A978B4">
        <w:rPr>
          <w:rFonts w:ascii="Verdana" w:hAnsi="Verdana"/>
        </w:rPr>
        <w:br/>
        <w:t>Le dos</w:t>
      </w:r>
    </w:p>
    <w:p w:rsidR="00A978B4" w:rsidRPr="00A978B4" w:rsidRDefault="006E5203" w:rsidP="00A978B4">
      <w:pPr>
        <w:pStyle w:val="NormalWeb"/>
        <w:spacing w:before="0" w:beforeAutospacing="0" w:after="0" w:afterAutospacing="0" w:line="300" w:lineRule="atLeast"/>
        <w:rPr>
          <w:rFonts w:ascii="Verdana" w:hAnsi="Verdana"/>
          <w:sz w:val="22"/>
          <w:szCs w:val="22"/>
        </w:rPr>
      </w:pPr>
      <w:r w:rsidRPr="00A978B4">
        <w:rPr>
          <w:rFonts w:ascii="Verdana" w:hAnsi="Verdana"/>
          <w:b/>
        </w:rPr>
        <w:t>JOUR 5 </w:t>
      </w:r>
      <w:proofErr w:type="gramStart"/>
      <w:r w:rsidRPr="00A978B4">
        <w:rPr>
          <w:rFonts w:ascii="Verdana" w:hAnsi="Verdana"/>
          <w:b/>
        </w:rPr>
        <w:t>:</w:t>
      </w:r>
      <w:proofErr w:type="gramEnd"/>
      <w:r w:rsidRPr="00A978B4">
        <w:rPr>
          <w:rFonts w:ascii="Verdana" w:hAnsi="Verdana"/>
          <w:b/>
        </w:rPr>
        <w:br/>
      </w:r>
      <w:r w:rsidRPr="00A978B4">
        <w:rPr>
          <w:rFonts w:ascii="Verdana" w:hAnsi="Verdana"/>
          <w:sz w:val="22"/>
          <w:szCs w:val="22"/>
        </w:rPr>
        <w:t>Le crane</w:t>
      </w:r>
      <w:r w:rsidRPr="00A978B4">
        <w:rPr>
          <w:rFonts w:ascii="Verdana" w:hAnsi="Verdana"/>
          <w:sz w:val="22"/>
          <w:szCs w:val="22"/>
        </w:rPr>
        <w:br/>
        <w:t>Révision modelage total</w:t>
      </w:r>
      <w:r w:rsidRPr="00A978B4">
        <w:rPr>
          <w:rFonts w:ascii="Verdana" w:hAnsi="Verdana"/>
          <w:sz w:val="22"/>
          <w:szCs w:val="22"/>
        </w:rPr>
        <w:br/>
        <w:t xml:space="preserve">Fin </w:t>
      </w:r>
      <w:r w:rsidR="00A978B4">
        <w:rPr>
          <w:rFonts w:ascii="Verdana" w:hAnsi="Verdana"/>
        </w:rPr>
        <w:t>de formation et conclusion</w:t>
      </w:r>
    </w:p>
    <w:p w:rsidR="00A978B4" w:rsidRDefault="00A978B4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  <w:b/>
        </w:rPr>
      </w:pPr>
    </w:p>
    <w:p w:rsidR="00A978B4" w:rsidRPr="00A93B38" w:rsidRDefault="00A978B4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A93B38">
        <w:rPr>
          <w:rFonts w:ascii="Arial" w:hAnsi="Arial" w:cs="Arial"/>
          <w:b/>
        </w:rPr>
        <w:t>METHODE PEDAGOGIQUE</w:t>
      </w:r>
    </w:p>
    <w:p w:rsidR="00A978B4" w:rsidRDefault="00A978B4" w:rsidP="00A978B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Travail en binôme, échange d’expérience, support de formation</w:t>
      </w:r>
    </w:p>
    <w:p w:rsidR="00A978B4" w:rsidRDefault="00A978B4" w:rsidP="00A978B4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</w:rPr>
      </w:pPr>
    </w:p>
    <w:p w:rsidR="000A4B1D" w:rsidRPr="00FA19F8" w:rsidRDefault="00A978B4" w:rsidP="00FA19F8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i/>
          <w:sz w:val="22"/>
          <w:szCs w:val="22"/>
        </w:rPr>
      </w:pPr>
      <w:r w:rsidRPr="00A93B38">
        <w:rPr>
          <w:rStyle w:val="Accentuation"/>
          <w:rFonts w:ascii="Arial" w:hAnsi="Arial" w:cs="Arial"/>
          <w:b/>
          <w:bCs/>
          <w:i w:val="0"/>
          <w:bdr w:val="none" w:sz="0" w:space="0" w:color="auto" w:frame="1"/>
        </w:rPr>
        <w:t>TARIF</w:t>
      </w:r>
      <w:r w:rsidRPr="00A93B38">
        <w:rPr>
          <w:rFonts w:ascii="Arial" w:hAnsi="Arial" w:cs="Arial"/>
        </w:rPr>
        <w:br/>
      </w:r>
      <w:r w:rsidR="00F26EB5">
        <w:rPr>
          <w:rFonts w:ascii="Helvetica" w:hAnsi="Helvetica" w:cs="Helvetica"/>
        </w:rPr>
        <w:t>40</w:t>
      </w:r>
      <w:r>
        <w:rPr>
          <w:rFonts w:ascii="Helvetica" w:hAnsi="Helvetica" w:cs="Helvetica"/>
        </w:rPr>
        <w:t xml:space="preserve">0,00 euros </w:t>
      </w:r>
      <w:r w:rsidRPr="00A16249">
        <w:rPr>
          <w:rFonts w:ascii="Helvetica" w:hAnsi="Helvetica" w:cs="Helvetica"/>
          <w:i/>
          <w:sz w:val="22"/>
          <w:szCs w:val="22"/>
        </w:rPr>
        <w:t>(paiement fractionné possible)</w:t>
      </w:r>
      <w:bookmarkStart w:id="0" w:name="_GoBack"/>
      <w:bookmarkEnd w:id="0"/>
    </w:p>
    <w:sectPr w:rsidR="000A4B1D" w:rsidRPr="00FA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D3335"/>
    <w:multiLevelType w:val="hybridMultilevel"/>
    <w:tmpl w:val="64C08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AE"/>
    <w:rsid w:val="000544AE"/>
    <w:rsid w:val="000A4B1D"/>
    <w:rsid w:val="001348A2"/>
    <w:rsid w:val="006E5203"/>
    <w:rsid w:val="00A978B4"/>
    <w:rsid w:val="00E268F3"/>
    <w:rsid w:val="00F26EB5"/>
    <w:rsid w:val="00F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558F-4A2C-4CBA-9694-98E670C7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4B1D"/>
  </w:style>
  <w:style w:type="paragraph" w:styleId="Paragraphedeliste">
    <w:name w:val="List Paragraph"/>
    <w:basedOn w:val="Normal"/>
    <w:uiPriority w:val="34"/>
    <w:qFormat/>
    <w:rsid w:val="000A4B1D"/>
    <w:pPr>
      <w:ind w:left="720"/>
      <w:contextualSpacing/>
    </w:pPr>
  </w:style>
  <w:style w:type="paragraph" w:styleId="NormalWeb">
    <w:name w:val="Normal (Web)"/>
    <w:basedOn w:val="Normal"/>
    <w:rsid w:val="00A9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qFormat/>
    <w:rsid w:val="00A97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REPON</dc:creator>
  <cp:keywords/>
  <dc:description/>
  <cp:lastModifiedBy>PATRICIA REPON</cp:lastModifiedBy>
  <cp:revision>7</cp:revision>
  <dcterms:created xsi:type="dcterms:W3CDTF">2016-07-09T12:40:00Z</dcterms:created>
  <dcterms:modified xsi:type="dcterms:W3CDTF">2018-04-20T07:38:00Z</dcterms:modified>
</cp:coreProperties>
</file>