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E74" w:rsidRPr="00132886" w:rsidRDefault="00D82E74" w:rsidP="00D82E74">
      <w:pPr>
        <w:pStyle w:val="Titre1"/>
        <w:rPr>
          <w:rFonts w:ascii="Times New Roman" w:hAnsi="Times New Roman"/>
          <w:i/>
          <w:sz w:val="28"/>
          <w:u w:val="single"/>
        </w:rPr>
      </w:pPr>
      <w:r w:rsidRPr="00AA4DEF">
        <w:rPr>
          <w:rFonts w:ascii="Times New Roman" w:hAnsi="Times New Roman"/>
          <w:sz w:val="28"/>
        </w:rPr>
        <w:t>ACO 92 SUD</w:t>
      </w:r>
      <w:r w:rsidR="00132886">
        <w:rPr>
          <w:rFonts w:ascii="Times New Roman" w:hAnsi="Times New Roman"/>
          <w:sz w:val="28"/>
        </w:rPr>
        <w:tab/>
      </w:r>
      <w:r w:rsidR="00132886">
        <w:rPr>
          <w:rFonts w:ascii="Times New Roman" w:hAnsi="Times New Roman"/>
          <w:sz w:val="28"/>
        </w:rPr>
        <w:tab/>
      </w:r>
      <w:r w:rsidR="00132886">
        <w:rPr>
          <w:rFonts w:ascii="Times New Roman" w:hAnsi="Times New Roman"/>
          <w:sz w:val="28"/>
        </w:rPr>
        <w:tab/>
      </w:r>
      <w:r w:rsidR="00132886">
        <w:rPr>
          <w:rFonts w:ascii="Times New Roman" w:hAnsi="Times New Roman"/>
          <w:sz w:val="28"/>
        </w:rPr>
        <w:tab/>
      </w:r>
      <w:r w:rsidR="00132886">
        <w:rPr>
          <w:rFonts w:ascii="Times New Roman" w:hAnsi="Times New Roman"/>
          <w:sz w:val="28"/>
        </w:rPr>
        <w:tab/>
      </w:r>
      <w:r w:rsidR="00132886">
        <w:rPr>
          <w:rFonts w:ascii="Times New Roman" w:hAnsi="Times New Roman"/>
          <w:sz w:val="28"/>
        </w:rPr>
        <w:tab/>
      </w:r>
      <w:r w:rsidR="00132886">
        <w:rPr>
          <w:rFonts w:ascii="Times New Roman" w:hAnsi="Times New Roman"/>
          <w:sz w:val="28"/>
        </w:rPr>
        <w:tab/>
      </w:r>
      <w:r w:rsidR="00132886">
        <w:rPr>
          <w:rFonts w:ascii="Times New Roman" w:hAnsi="Times New Roman"/>
          <w:sz w:val="28"/>
        </w:rPr>
        <w:tab/>
      </w:r>
      <w:r w:rsidR="00132886">
        <w:rPr>
          <w:rFonts w:ascii="Times New Roman" w:hAnsi="Times New Roman"/>
          <w:sz w:val="28"/>
        </w:rPr>
        <w:tab/>
        <w:t xml:space="preserve">     </w:t>
      </w:r>
    </w:p>
    <w:p w:rsidR="00D82E74" w:rsidRDefault="00D82E74" w:rsidP="00D82E74">
      <w:pPr>
        <w:rPr>
          <w:rFonts w:ascii="Times New Roman" w:hAnsi="Times New Roman"/>
          <w:b/>
          <w:color w:val="000000"/>
          <w:sz w:val="20"/>
        </w:rPr>
      </w:pPr>
    </w:p>
    <w:p w:rsidR="00337DA1" w:rsidRDefault="00D82E74" w:rsidP="00D82E74">
      <w:pPr>
        <w:pStyle w:val="Titre1"/>
        <w:jc w:val="center"/>
        <w:rPr>
          <w:rFonts w:ascii="Verdana" w:hAnsi="Verdana"/>
          <w:sz w:val="32"/>
        </w:rPr>
      </w:pPr>
      <w:r>
        <w:rPr>
          <w:rFonts w:ascii="Verdana" w:hAnsi="Verdana"/>
          <w:sz w:val="32"/>
        </w:rPr>
        <w:t>FORMATION 20</w:t>
      </w:r>
      <w:r w:rsidR="00132886">
        <w:rPr>
          <w:rFonts w:ascii="Verdana" w:hAnsi="Verdana"/>
          <w:sz w:val="32"/>
        </w:rPr>
        <w:t>2</w:t>
      </w:r>
      <w:r w:rsidR="00574574">
        <w:rPr>
          <w:rFonts w:ascii="Verdana" w:hAnsi="Verdana"/>
          <w:sz w:val="32"/>
        </w:rPr>
        <w:t>2</w:t>
      </w:r>
    </w:p>
    <w:p w:rsidR="00337DA1" w:rsidRDefault="00337DA1" w:rsidP="00D82E74">
      <w:pPr>
        <w:pStyle w:val="Titre1"/>
        <w:jc w:val="center"/>
        <w:rPr>
          <w:rFonts w:ascii="Times New Roman" w:hAnsi="Times New Roman"/>
        </w:rPr>
      </w:pPr>
    </w:p>
    <w:p w:rsidR="00D82E74" w:rsidRPr="00337DA1" w:rsidRDefault="00132886" w:rsidP="00D82E74">
      <w:pPr>
        <w:pStyle w:val="Titre1"/>
        <w:jc w:val="center"/>
        <w:rPr>
          <w:rFonts w:ascii="Verdana" w:hAnsi="Verdana"/>
          <w:szCs w:val="36"/>
          <w:bdr w:val="single" w:sz="4" w:space="0" w:color="auto"/>
        </w:rPr>
      </w:pPr>
      <w:r>
        <w:rPr>
          <w:rFonts w:ascii="Verdana" w:hAnsi="Verdana"/>
          <w:szCs w:val="36"/>
          <w:bdr w:val="single" w:sz="4" w:space="0" w:color="auto"/>
        </w:rPr>
        <w:t>Un temps pour changer</w:t>
      </w:r>
      <w:r w:rsidR="00D82E74" w:rsidRPr="00337DA1">
        <w:rPr>
          <w:rFonts w:ascii="Verdana" w:hAnsi="Verdana"/>
          <w:szCs w:val="36"/>
          <w:bdr w:val="single" w:sz="4" w:space="0" w:color="auto"/>
        </w:rPr>
        <w:t xml:space="preserve"> </w:t>
      </w:r>
    </w:p>
    <w:p w:rsidR="00D82E74" w:rsidRPr="00973D2F" w:rsidRDefault="00D82E74" w:rsidP="00D82E74">
      <w:pPr>
        <w:rPr>
          <w:rFonts w:ascii="Verdana" w:hAnsi="Verdana"/>
          <w:b/>
          <w:color w:val="000000"/>
          <w:sz w:val="28"/>
          <w:szCs w:val="28"/>
          <w:bdr w:val="single" w:sz="4" w:space="0" w:color="auto"/>
        </w:rPr>
      </w:pPr>
    </w:p>
    <w:p w:rsidR="00D82E74" w:rsidRPr="00956D6C" w:rsidRDefault="00D82E74" w:rsidP="00D82E74">
      <w:pPr>
        <w:jc w:val="both"/>
        <w:rPr>
          <w:rFonts w:ascii="Verdana" w:hAnsi="Verdana"/>
          <w:sz w:val="22"/>
          <w:szCs w:val="22"/>
        </w:rPr>
      </w:pPr>
      <w:r w:rsidRPr="00956D6C">
        <w:rPr>
          <w:rFonts w:ascii="Verdana" w:hAnsi="Verdana"/>
          <w:b/>
          <w:sz w:val="22"/>
          <w:szCs w:val="22"/>
        </w:rPr>
        <w:t>Date</w:t>
      </w:r>
      <w:r w:rsidRPr="00956D6C">
        <w:rPr>
          <w:rFonts w:ascii="Verdana" w:hAnsi="Verdana"/>
          <w:sz w:val="22"/>
          <w:szCs w:val="22"/>
        </w:rPr>
        <w:t xml:space="preserve"> : </w:t>
      </w:r>
      <w:r w:rsidRPr="00956D6C">
        <w:rPr>
          <w:rFonts w:ascii="Verdana" w:hAnsi="Verdana"/>
          <w:b/>
          <w:sz w:val="22"/>
          <w:szCs w:val="22"/>
        </w:rPr>
        <w:t>LE SAMEDI</w:t>
      </w:r>
      <w:r w:rsidR="00132886" w:rsidRPr="00956D6C">
        <w:rPr>
          <w:rFonts w:ascii="Verdana" w:hAnsi="Verdana"/>
          <w:b/>
          <w:sz w:val="22"/>
          <w:szCs w:val="22"/>
        </w:rPr>
        <w:t xml:space="preserve"> </w:t>
      </w:r>
      <w:r w:rsidR="00574574">
        <w:rPr>
          <w:rFonts w:ascii="Verdana" w:hAnsi="Verdana"/>
          <w:b/>
          <w:sz w:val="22"/>
          <w:szCs w:val="22"/>
        </w:rPr>
        <w:t>12 FEVRIER</w:t>
      </w:r>
      <w:r w:rsidR="00132886" w:rsidRPr="00956D6C">
        <w:rPr>
          <w:rFonts w:ascii="Verdana" w:hAnsi="Verdana"/>
          <w:b/>
          <w:sz w:val="22"/>
          <w:szCs w:val="22"/>
        </w:rPr>
        <w:t xml:space="preserve"> 202</w:t>
      </w:r>
      <w:r w:rsidR="00574574">
        <w:rPr>
          <w:rFonts w:ascii="Verdana" w:hAnsi="Verdana"/>
          <w:b/>
          <w:sz w:val="22"/>
          <w:szCs w:val="22"/>
        </w:rPr>
        <w:t>2</w:t>
      </w:r>
      <w:r w:rsidRPr="00956D6C">
        <w:rPr>
          <w:rFonts w:ascii="Verdana" w:hAnsi="Verdana"/>
          <w:b/>
          <w:sz w:val="22"/>
          <w:szCs w:val="22"/>
        </w:rPr>
        <w:t xml:space="preserve">, </w:t>
      </w:r>
      <w:r w:rsidRPr="00956D6C">
        <w:rPr>
          <w:rFonts w:ascii="Verdana" w:hAnsi="Verdana"/>
          <w:sz w:val="22"/>
          <w:szCs w:val="22"/>
        </w:rPr>
        <w:t>de 1</w:t>
      </w:r>
      <w:r w:rsidR="0055791E">
        <w:rPr>
          <w:rFonts w:ascii="Verdana" w:hAnsi="Verdana"/>
          <w:sz w:val="22"/>
          <w:szCs w:val="22"/>
        </w:rPr>
        <w:t>5</w:t>
      </w:r>
      <w:r w:rsidRPr="00956D6C">
        <w:rPr>
          <w:rFonts w:ascii="Verdana" w:hAnsi="Verdana"/>
          <w:sz w:val="22"/>
          <w:szCs w:val="22"/>
        </w:rPr>
        <w:t xml:space="preserve"> h</w:t>
      </w:r>
      <w:r w:rsidR="00132886" w:rsidRPr="00956D6C">
        <w:rPr>
          <w:rFonts w:ascii="Verdana" w:hAnsi="Verdana"/>
          <w:sz w:val="22"/>
          <w:szCs w:val="22"/>
        </w:rPr>
        <w:t>.</w:t>
      </w:r>
      <w:r w:rsidR="0055791E">
        <w:rPr>
          <w:rFonts w:ascii="Verdana" w:hAnsi="Verdana"/>
          <w:sz w:val="22"/>
          <w:szCs w:val="22"/>
        </w:rPr>
        <w:t>30</w:t>
      </w:r>
      <w:r w:rsidRPr="00956D6C">
        <w:rPr>
          <w:rFonts w:ascii="Verdana" w:hAnsi="Verdana"/>
          <w:sz w:val="22"/>
          <w:szCs w:val="22"/>
        </w:rPr>
        <w:t xml:space="preserve"> à 1</w:t>
      </w:r>
      <w:r w:rsidR="0055791E">
        <w:rPr>
          <w:rFonts w:ascii="Verdana" w:hAnsi="Verdana"/>
          <w:sz w:val="22"/>
          <w:szCs w:val="22"/>
        </w:rPr>
        <w:t>8 h</w:t>
      </w:r>
      <w:r w:rsidRPr="00956D6C">
        <w:rPr>
          <w:rFonts w:ascii="Verdana" w:hAnsi="Verdana"/>
          <w:sz w:val="22"/>
          <w:szCs w:val="22"/>
        </w:rPr>
        <w:t>, célébration comprise.</w:t>
      </w:r>
    </w:p>
    <w:p w:rsidR="00D82E74" w:rsidRPr="00956D6C" w:rsidRDefault="00D82E74" w:rsidP="00D82E74">
      <w:pPr>
        <w:jc w:val="both"/>
        <w:rPr>
          <w:rFonts w:ascii="Verdana" w:hAnsi="Verdana"/>
          <w:sz w:val="22"/>
          <w:szCs w:val="22"/>
        </w:rPr>
      </w:pPr>
      <w:r w:rsidRPr="00956D6C">
        <w:rPr>
          <w:rFonts w:ascii="Verdana" w:hAnsi="Verdana"/>
          <w:b/>
          <w:sz w:val="22"/>
          <w:szCs w:val="22"/>
        </w:rPr>
        <w:t>Lieu</w:t>
      </w:r>
      <w:r w:rsidRPr="00956D6C">
        <w:rPr>
          <w:rFonts w:ascii="Verdana" w:hAnsi="Verdana"/>
          <w:sz w:val="22"/>
          <w:szCs w:val="22"/>
        </w:rPr>
        <w:t xml:space="preserve"> : paroisse Saint François de Sales, </w:t>
      </w:r>
      <w:r w:rsidRPr="00664914">
        <w:rPr>
          <w:rFonts w:ascii="Verdana" w:hAnsi="Verdana"/>
          <w:b/>
          <w:sz w:val="22"/>
          <w:szCs w:val="22"/>
        </w:rPr>
        <w:t>340 avenue du Général de Gaulle</w:t>
      </w:r>
      <w:r w:rsidRPr="00956D6C">
        <w:rPr>
          <w:rFonts w:ascii="Verdana" w:hAnsi="Verdana"/>
          <w:sz w:val="22"/>
          <w:szCs w:val="22"/>
        </w:rPr>
        <w:t>, à Clamart, salle</w:t>
      </w:r>
      <w:r w:rsidR="00132886" w:rsidRPr="00956D6C">
        <w:rPr>
          <w:rFonts w:ascii="Verdana" w:hAnsi="Verdana"/>
          <w:sz w:val="22"/>
          <w:szCs w:val="22"/>
        </w:rPr>
        <w:t xml:space="preserve"> du </w:t>
      </w:r>
      <w:r w:rsidR="00664914">
        <w:rPr>
          <w:rFonts w:ascii="Verdana" w:hAnsi="Verdana"/>
          <w:sz w:val="22"/>
          <w:szCs w:val="22"/>
        </w:rPr>
        <w:t>haut (la 1ère à droite)</w:t>
      </w:r>
      <w:r w:rsidRPr="00956D6C">
        <w:rPr>
          <w:rFonts w:ascii="Verdana" w:hAnsi="Verdana"/>
          <w:sz w:val="22"/>
          <w:szCs w:val="22"/>
        </w:rPr>
        <w:t>. Arrêt du tramway T6 : Mail de Plaine.</w:t>
      </w:r>
    </w:p>
    <w:p w:rsidR="00355579" w:rsidRDefault="00664914" w:rsidP="00355579">
      <w:pPr>
        <w:spacing w:before="100" w:beforeAutospacing="1" w:after="100" w:afterAutospacing="1"/>
        <w:jc w:val="both"/>
        <w:rPr>
          <w:rFonts w:ascii="Arial" w:hAnsi="Arial" w:cs="Arial"/>
          <w:sz w:val="22"/>
          <w:szCs w:val="22"/>
        </w:rPr>
      </w:pPr>
      <w:r w:rsidRPr="00AD479A">
        <w:rPr>
          <w:rFonts w:ascii="Arial" w:hAnsi="Arial" w:cs="Arial"/>
          <w:b/>
          <w:sz w:val="22"/>
          <w:szCs w:val="22"/>
        </w:rPr>
        <w:t>Petit rappel pour celles et ceux qui viennent en voiture</w:t>
      </w:r>
      <w:r w:rsidRPr="00AD479A">
        <w:rPr>
          <w:rFonts w:ascii="Arial" w:hAnsi="Arial" w:cs="Arial"/>
          <w:sz w:val="22"/>
          <w:szCs w:val="22"/>
        </w:rPr>
        <w:t> : Le parking de St François de sales n’est plus accessible</w:t>
      </w:r>
      <w:r w:rsidR="00EC7CA2" w:rsidRPr="00AD479A">
        <w:rPr>
          <w:rFonts w:ascii="Arial" w:hAnsi="Arial" w:cs="Arial"/>
          <w:sz w:val="22"/>
          <w:szCs w:val="22"/>
        </w:rPr>
        <w:t xml:space="preserve">. Un parking en sous-sol situé à la Poste du Haut Clamart </w:t>
      </w:r>
      <w:r w:rsidR="00AD479A" w:rsidRPr="00AD479A">
        <w:rPr>
          <w:rFonts w:ascii="Arial" w:hAnsi="Arial" w:cs="Arial"/>
          <w:b/>
          <w:sz w:val="22"/>
          <w:szCs w:val="22"/>
        </w:rPr>
        <w:t>360</w:t>
      </w:r>
      <w:r w:rsidR="00AD479A">
        <w:rPr>
          <w:rFonts w:ascii="Arial" w:hAnsi="Arial" w:cs="Arial"/>
          <w:sz w:val="22"/>
          <w:szCs w:val="22"/>
        </w:rPr>
        <w:t xml:space="preserve"> </w:t>
      </w:r>
      <w:r w:rsidR="00EC7CA2" w:rsidRPr="00AD479A">
        <w:rPr>
          <w:rFonts w:ascii="Arial" w:hAnsi="Arial" w:cs="Arial"/>
          <w:b/>
          <w:bCs/>
          <w:sz w:val="22"/>
          <w:szCs w:val="22"/>
        </w:rPr>
        <w:t>Avenue du général de Gaulle</w:t>
      </w:r>
      <w:r w:rsidR="00EC7CA2" w:rsidRPr="00AD479A">
        <w:rPr>
          <w:rFonts w:ascii="Arial" w:hAnsi="Arial" w:cs="Arial"/>
          <w:sz w:val="22"/>
          <w:szCs w:val="22"/>
        </w:rPr>
        <w:t xml:space="preserve"> (Parking gratuit) est accessible. Par contre l’accès au parking n’est pas permanent. Il fonctionne aux mêmes horaires que le magasin Casino</w:t>
      </w:r>
      <w:r w:rsidR="00AD479A" w:rsidRPr="00AD479A">
        <w:rPr>
          <w:rFonts w:ascii="Arial" w:hAnsi="Arial" w:cs="Arial"/>
          <w:sz w:val="22"/>
          <w:szCs w:val="22"/>
        </w:rPr>
        <w:t xml:space="preserve"> (à 200 mètres de la poste).I</w:t>
      </w:r>
      <w:r w:rsidR="00EC7CA2" w:rsidRPr="00AD479A">
        <w:rPr>
          <w:rFonts w:ascii="Arial" w:hAnsi="Arial" w:cs="Arial"/>
          <w:sz w:val="22"/>
          <w:szCs w:val="22"/>
        </w:rPr>
        <w:t>l faut passer par le Casino pour que l’usager/piéton sorte et rentre dans le parking.</w:t>
      </w:r>
    </w:p>
    <w:p w:rsidR="00C44356" w:rsidRDefault="00337DA1" w:rsidP="00355579">
      <w:pPr>
        <w:spacing w:before="100" w:beforeAutospacing="1" w:after="100" w:afterAutospacing="1"/>
        <w:jc w:val="center"/>
        <w:rPr>
          <w:rFonts w:ascii="Verdana" w:hAnsi="Verdana"/>
          <w:b/>
          <w:sz w:val="28"/>
          <w:szCs w:val="28"/>
        </w:rPr>
      </w:pPr>
      <w:r>
        <w:rPr>
          <w:rFonts w:ascii="Verdana" w:hAnsi="Verdana"/>
          <w:b/>
          <w:sz w:val="28"/>
          <w:szCs w:val="28"/>
        </w:rPr>
        <w:t>"</w:t>
      </w:r>
      <w:r w:rsidR="00C44356">
        <w:rPr>
          <w:rFonts w:ascii="Verdana" w:hAnsi="Verdana"/>
          <w:b/>
          <w:sz w:val="28"/>
          <w:szCs w:val="28"/>
        </w:rPr>
        <w:t>Viens, parlons, osons rêver... »</w:t>
      </w:r>
    </w:p>
    <w:p w:rsidR="00C44356" w:rsidRPr="00956D6C" w:rsidRDefault="00C44356" w:rsidP="00C44356">
      <w:pPr>
        <w:jc w:val="both"/>
        <w:rPr>
          <w:rFonts w:ascii="Verdana" w:hAnsi="Verdana"/>
          <w:szCs w:val="24"/>
        </w:rPr>
      </w:pPr>
      <w:r w:rsidRPr="00956D6C">
        <w:rPr>
          <w:rFonts w:ascii="Verdana" w:hAnsi="Verdana"/>
          <w:szCs w:val="24"/>
        </w:rPr>
        <w:t>C’est le sous-titre du livre du pape François « Un temps pour changer »</w:t>
      </w:r>
    </w:p>
    <w:p w:rsidR="003532DD" w:rsidRPr="00956D6C" w:rsidRDefault="003532DD" w:rsidP="00C44356">
      <w:pPr>
        <w:jc w:val="both"/>
        <w:rPr>
          <w:rFonts w:ascii="Verdana" w:hAnsi="Verdana"/>
          <w:szCs w:val="24"/>
        </w:rPr>
      </w:pPr>
    </w:p>
    <w:p w:rsidR="003532DD" w:rsidRPr="00956D6C" w:rsidRDefault="003532DD" w:rsidP="003532DD">
      <w:pPr>
        <w:jc w:val="both"/>
        <w:rPr>
          <w:rFonts w:ascii="Verdana" w:hAnsi="Verdana" w:cstheme="minorHAnsi"/>
          <w:szCs w:val="24"/>
        </w:rPr>
      </w:pPr>
      <w:r w:rsidRPr="00956D6C">
        <w:rPr>
          <w:rFonts w:ascii="Verdana" w:hAnsi="Verdana" w:cstheme="minorHAnsi"/>
          <w:szCs w:val="24"/>
        </w:rPr>
        <w:t xml:space="preserve">Nous commencerons par la présentation de passages du livre de François, accompagnés de textes de la Bible. </w:t>
      </w:r>
    </w:p>
    <w:p w:rsidR="003532DD" w:rsidRPr="00956D6C" w:rsidRDefault="003532DD" w:rsidP="003532DD">
      <w:pPr>
        <w:jc w:val="both"/>
        <w:rPr>
          <w:rFonts w:ascii="Verdana" w:hAnsi="Verdana" w:cstheme="minorHAnsi"/>
          <w:szCs w:val="24"/>
        </w:rPr>
      </w:pPr>
    </w:p>
    <w:p w:rsidR="003532DD" w:rsidRPr="00956D6C" w:rsidRDefault="003532DD" w:rsidP="003532DD">
      <w:pPr>
        <w:jc w:val="both"/>
        <w:rPr>
          <w:rFonts w:ascii="Verdana" w:hAnsi="Verdana" w:cstheme="minorHAnsi"/>
          <w:szCs w:val="24"/>
        </w:rPr>
      </w:pPr>
      <w:r w:rsidRPr="00956D6C">
        <w:rPr>
          <w:rFonts w:ascii="Verdana" w:hAnsi="Verdana" w:cstheme="minorHAnsi"/>
          <w:szCs w:val="24"/>
        </w:rPr>
        <w:t xml:space="preserve">Puis nous aurons un échange sur les questions </w:t>
      </w:r>
      <w:r w:rsidR="00956D6C" w:rsidRPr="00956D6C">
        <w:rPr>
          <w:rFonts w:ascii="Verdana" w:hAnsi="Verdana" w:cstheme="minorHAnsi"/>
          <w:szCs w:val="24"/>
        </w:rPr>
        <w:t>évoquées par le pape</w:t>
      </w:r>
      <w:r w:rsidR="00956D6C">
        <w:rPr>
          <w:rFonts w:ascii="Verdana" w:hAnsi="Verdana" w:cstheme="minorHAnsi"/>
          <w:szCs w:val="24"/>
        </w:rPr>
        <w:t xml:space="preserve"> dans cette présentation</w:t>
      </w:r>
      <w:r w:rsidR="00956D6C" w:rsidRPr="00956D6C">
        <w:rPr>
          <w:rFonts w:ascii="Verdana" w:hAnsi="Verdana" w:cstheme="minorHAnsi"/>
          <w:szCs w:val="24"/>
        </w:rPr>
        <w:t xml:space="preserve">, </w:t>
      </w:r>
      <w:r w:rsidR="00956D6C">
        <w:rPr>
          <w:rFonts w:ascii="Verdana" w:hAnsi="Verdana" w:cstheme="minorHAnsi"/>
          <w:szCs w:val="24"/>
        </w:rPr>
        <w:t>et aussi</w:t>
      </w:r>
      <w:r w:rsidR="00956D6C" w:rsidRPr="00956D6C">
        <w:rPr>
          <w:rFonts w:ascii="Verdana" w:hAnsi="Verdana" w:cstheme="minorHAnsi"/>
          <w:szCs w:val="24"/>
        </w:rPr>
        <w:t xml:space="preserve"> dans le passage suivant :</w:t>
      </w:r>
    </w:p>
    <w:p w:rsidR="00C44356" w:rsidRPr="00956D6C" w:rsidRDefault="00C44356" w:rsidP="00C44356">
      <w:pPr>
        <w:jc w:val="both"/>
        <w:rPr>
          <w:rFonts w:ascii="Verdana" w:hAnsi="Verdana"/>
          <w:szCs w:val="24"/>
        </w:rPr>
      </w:pPr>
    </w:p>
    <w:p w:rsidR="00C44356" w:rsidRPr="00956D6C" w:rsidRDefault="00C44356" w:rsidP="00C44356">
      <w:pPr>
        <w:jc w:val="both"/>
        <w:rPr>
          <w:rFonts w:ascii="Verdana" w:hAnsi="Verdana" w:cstheme="minorHAnsi"/>
          <w:i/>
          <w:szCs w:val="24"/>
        </w:rPr>
      </w:pPr>
      <w:r w:rsidRPr="00956D6C">
        <w:rPr>
          <w:rFonts w:ascii="Verdana" w:hAnsi="Verdana" w:cstheme="minorHAnsi"/>
          <w:i/>
          <w:szCs w:val="24"/>
        </w:rPr>
        <w:t>« Dieu nous demande d’oser créer quelque chose de nouveau. Nous ne pouvons pas revenir aux fausses sécurités de l’organisation politique et économique d’avant la crise. Nous avons besoin de systèmes économiques qui donnent à tous accès aux fruits de la Création, aux besoins fondamentaux de la vie : à la terre, à un toit et un travail. Nous avons besoin d’une politique qui puisse intégrer les pauvres, les exclus et les plus vulnérables, et dialoguer avec eux ; qui permette aux peuples d’avoir leur mot à dire dans les décisions qui concernent leur vie. Nous devons ralentir, faire le point et concevoir de meilleures façons de vivre ensemble sur cette terre. » (Un temps pour changer, pages 18-19)</w:t>
      </w:r>
    </w:p>
    <w:p w:rsidR="00956D6C" w:rsidRPr="00956D6C" w:rsidRDefault="00956D6C" w:rsidP="00C44356">
      <w:pPr>
        <w:jc w:val="both"/>
        <w:rPr>
          <w:rFonts w:ascii="Verdana" w:hAnsi="Verdana" w:cstheme="minorHAnsi"/>
          <w:i/>
          <w:szCs w:val="24"/>
        </w:rPr>
      </w:pPr>
    </w:p>
    <w:p w:rsidR="00956D6C" w:rsidRPr="00956D6C" w:rsidRDefault="00956D6C" w:rsidP="00C44356">
      <w:pPr>
        <w:jc w:val="both"/>
        <w:rPr>
          <w:rFonts w:ascii="Verdana" w:hAnsi="Verdana" w:cstheme="minorHAnsi"/>
          <w:szCs w:val="24"/>
        </w:rPr>
      </w:pPr>
      <w:r w:rsidRPr="00956D6C">
        <w:rPr>
          <w:rFonts w:ascii="Verdana" w:hAnsi="Verdana" w:cstheme="minorHAnsi"/>
          <w:szCs w:val="24"/>
        </w:rPr>
        <w:t>Nous terminerons par un temps de célébration.</w:t>
      </w:r>
    </w:p>
    <w:p w:rsidR="00C44356" w:rsidRPr="00956D6C" w:rsidRDefault="00C44356" w:rsidP="00C44356">
      <w:pPr>
        <w:jc w:val="both"/>
        <w:rPr>
          <w:rFonts w:ascii="Verdana" w:hAnsi="Verdana" w:cstheme="minorHAnsi"/>
          <w:i/>
          <w:szCs w:val="24"/>
        </w:rPr>
      </w:pPr>
    </w:p>
    <w:p w:rsidR="00FE731B" w:rsidRPr="00956D6C" w:rsidRDefault="00FE731B" w:rsidP="00EC53FA">
      <w:pPr>
        <w:jc w:val="both"/>
        <w:rPr>
          <w:rFonts w:ascii="Verdana" w:hAnsi="Verdana"/>
          <w:color w:val="000000" w:themeColor="text1"/>
          <w:szCs w:val="24"/>
        </w:rPr>
      </w:pPr>
      <w:r w:rsidRPr="00956D6C">
        <w:rPr>
          <w:rFonts w:ascii="Verdana" w:hAnsi="Verdana"/>
          <w:b/>
          <w:szCs w:val="24"/>
          <w:u w:val="single"/>
        </w:rPr>
        <w:t>Important</w:t>
      </w:r>
      <w:r w:rsidRPr="00956D6C">
        <w:rPr>
          <w:rFonts w:ascii="Verdana" w:hAnsi="Verdana"/>
          <w:szCs w:val="24"/>
        </w:rPr>
        <w:t> : si vous comptez venir à cette</w:t>
      </w:r>
      <w:r w:rsidR="00132886" w:rsidRPr="00956D6C">
        <w:rPr>
          <w:rFonts w:ascii="Verdana" w:hAnsi="Verdana"/>
          <w:szCs w:val="24"/>
        </w:rPr>
        <w:t xml:space="preserve"> </w:t>
      </w:r>
      <w:r w:rsidRPr="00956D6C">
        <w:rPr>
          <w:rFonts w:ascii="Verdana" w:hAnsi="Verdana"/>
          <w:color w:val="000000" w:themeColor="text1"/>
          <w:szCs w:val="24"/>
        </w:rPr>
        <w:t>rencontre, inscrivez-</w:t>
      </w:r>
      <w:r w:rsidR="000F6208">
        <w:rPr>
          <w:rFonts w:ascii="Verdana" w:hAnsi="Verdana"/>
          <w:color w:val="000000" w:themeColor="text1"/>
          <w:szCs w:val="24"/>
        </w:rPr>
        <w:t>vous auprès de Marcel Delahaye </w:t>
      </w:r>
      <w:r w:rsidR="00EC53FA">
        <w:rPr>
          <w:rFonts w:ascii="Verdana" w:hAnsi="Verdana"/>
          <w:color w:val="000000" w:themeColor="text1"/>
          <w:szCs w:val="24"/>
        </w:rPr>
        <w:t>même si déjà inscrit lors de la retraite ACO</w:t>
      </w:r>
      <w:r w:rsidR="000F6208">
        <w:rPr>
          <w:rFonts w:ascii="Verdana" w:hAnsi="Verdana"/>
          <w:color w:val="000000" w:themeColor="text1"/>
          <w:szCs w:val="24"/>
        </w:rPr>
        <w:t> </w:t>
      </w:r>
      <w:proofErr w:type="gramStart"/>
      <w:r w:rsidR="000F6208">
        <w:rPr>
          <w:rFonts w:ascii="Verdana" w:hAnsi="Verdana"/>
          <w:color w:val="000000" w:themeColor="text1"/>
          <w:szCs w:val="24"/>
        </w:rPr>
        <w:t>:</w:t>
      </w:r>
      <w:r w:rsidRPr="00956D6C">
        <w:rPr>
          <w:rFonts w:ascii="Verdana" w:hAnsi="Verdana"/>
          <w:color w:val="000000" w:themeColor="text1"/>
          <w:szCs w:val="24"/>
        </w:rPr>
        <w:t xml:space="preserve"> </w:t>
      </w:r>
      <w:r w:rsidR="00132886" w:rsidRPr="00956D6C">
        <w:rPr>
          <w:rFonts w:ascii="Verdana" w:hAnsi="Verdana"/>
          <w:color w:val="000000" w:themeColor="text1"/>
          <w:szCs w:val="24"/>
        </w:rPr>
        <w:t xml:space="preserve"> </w:t>
      </w:r>
      <w:r w:rsidRPr="00956D6C">
        <w:rPr>
          <w:rFonts w:ascii="Verdana" w:hAnsi="Verdana"/>
          <w:color w:val="000000" w:themeColor="text1"/>
          <w:szCs w:val="24"/>
        </w:rPr>
        <w:t>tél</w:t>
      </w:r>
      <w:proofErr w:type="gramEnd"/>
      <w:r w:rsidRPr="00956D6C">
        <w:rPr>
          <w:rFonts w:ascii="Verdana" w:hAnsi="Verdana"/>
          <w:color w:val="000000" w:themeColor="text1"/>
          <w:szCs w:val="24"/>
        </w:rPr>
        <w:t xml:space="preserve"> 06 71 18 30 89</w:t>
      </w:r>
      <w:r w:rsidR="00EC53FA">
        <w:rPr>
          <w:rFonts w:ascii="Verdana" w:hAnsi="Verdana"/>
          <w:color w:val="000000" w:themeColor="text1"/>
          <w:szCs w:val="24"/>
        </w:rPr>
        <w:t xml:space="preserve"> ; </w:t>
      </w:r>
      <w:r w:rsidRPr="00956D6C">
        <w:rPr>
          <w:rFonts w:ascii="Verdana" w:hAnsi="Verdana"/>
          <w:color w:val="000000" w:themeColor="text1"/>
          <w:szCs w:val="24"/>
        </w:rPr>
        <w:t xml:space="preserve">mail : </w:t>
      </w:r>
      <w:hyperlink r:id="rId6" w:history="1">
        <w:r w:rsidRPr="00956D6C">
          <w:rPr>
            <w:rStyle w:val="Lienhypertexte"/>
            <w:rFonts w:ascii="Verdana" w:hAnsi="Verdana"/>
            <w:color w:val="000000" w:themeColor="text1"/>
            <w:szCs w:val="24"/>
          </w:rPr>
          <w:t>am.delahaye@free.fr</w:t>
        </w:r>
      </w:hyperlink>
    </w:p>
    <w:p w:rsidR="00BF152C" w:rsidRDefault="00FE731B" w:rsidP="00EC53FA">
      <w:pPr>
        <w:rPr>
          <w:rFonts w:ascii="Verdana" w:hAnsi="Verdana"/>
          <w:sz w:val="22"/>
          <w:szCs w:val="22"/>
        </w:rPr>
      </w:pPr>
      <w:r>
        <w:rPr>
          <w:rFonts w:ascii="Verdana" w:hAnsi="Verdana"/>
          <w:sz w:val="22"/>
          <w:szCs w:val="22"/>
        </w:rPr>
        <w:t xml:space="preserve">L’équipe de préparation : </w:t>
      </w:r>
      <w:r w:rsidR="0027251F">
        <w:rPr>
          <w:rFonts w:ascii="Verdana" w:hAnsi="Verdana"/>
          <w:sz w:val="22"/>
          <w:szCs w:val="22"/>
        </w:rPr>
        <w:t xml:space="preserve">Brigitte Nacfer, </w:t>
      </w:r>
      <w:r w:rsidR="00132886">
        <w:rPr>
          <w:rFonts w:ascii="Verdana" w:hAnsi="Verdana"/>
          <w:sz w:val="22"/>
          <w:szCs w:val="22"/>
        </w:rPr>
        <w:t>Brigitte Labat,</w:t>
      </w:r>
      <w:r w:rsidR="000F6208">
        <w:rPr>
          <w:rFonts w:ascii="Verdana" w:hAnsi="Verdana"/>
          <w:sz w:val="22"/>
          <w:szCs w:val="22"/>
        </w:rPr>
        <w:t xml:space="preserve"> </w:t>
      </w:r>
      <w:r w:rsidR="0027251F">
        <w:rPr>
          <w:rFonts w:ascii="Verdana" w:hAnsi="Verdana"/>
          <w:sz w:val="22"/>
          <w:szCs w:val="22"/>
        </w:rPr>
        <w:t>Marcel Delahaye, Bernard Audras</w:t>
      </w:r>
      <w:r>
        <w:rPr>
          <w:rFonts w:ascii="Verdana" w:hAnsi="Verdana"/>
          <w:sz w:val="22"/>
          <w:szCs w:val="22"/>
        </w:rPr>
        <w:t xml:space="preserve"> </w:t>
      </w:r>
      <w:r w:rsidR="00355579">
        <w:rPr>
          <w:rFonts w:ascii="Verdana" w:hAnsi="Verdana"/>
          <w:sz w:val="22"/>
          <w:szCs w:val="22"/>
        </w:rPr>
        <w:t xml:space="preserve">                         </w:t>
      </w:r>
    </w:p>
    <w:p w:rsidR="00FE731B" w:rsidRPr="00FE731B" w:rsidRDefault="00355579" w:rsidP="00BF152C">
      <w:pPr>
        <w:jc w:val="right"/>
        <w:rPr>
          <w:rFonts w:ascii="Verdana" w:hAnsi="Verdana"/>
          <w:sz w:val="22"/>
          <w:szCs w:val="22"/>
        </w:rPr>
      </w:pPr>
      <w:bookmarkStart w:id="0" w:name="_GoBack"/>
      <w:bookmarkEnd w:id="0"/>
      <w:r>
        <w:rPr>
          <w:rFonts w:ascii="Verdana" w:hAnsi="Verdana"/>
          <w:sz w:val="22"/>
          <w:szCs w:val="22"/>
        </w:rPr>
        <w:t xml:space="preserve"> </w:t>
      </w:r>
      <w:r w:rsidR="00FF5397">
        <w:rPr>
          <w:rFonts w:ascii="Verdana" w:hAnsi="Verdana"/>
          <w:b/>
          <w:sz w:val="22"/>
          <w:szCs w:val="22"/>
        </w:rPr>
        <w:t>N’OUBLIONS PAS LE MASQUE</w:t>
      </w:r>
    </w:p>
    <w:sectPr w:rsidR="00FE731B" w:rsidRPr="00FE731B" w:rsidSect="00AC0410">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454437"/>
    <w:multiLevelType w:val="hybridMultilevel"/>
    <w:tmpl w:val="619C2F20"/>
    <w:lvl w:ilvl="0" w:tplc="5C7EB1F4">
      <w:numFmt w:val="bullet"/>
      <w:lvlText w:val="-"/>
      <w:lvlJc w:val="left"/>
      <w:pPr>
        <w:ind w:left="720" w:hanging="360"/>
      </w:pPr>
      <w:rPr>
        <w:rFonts w:ascii="Verdana" w:eastAsia="Times"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E74"/>
    <w:rsid w:val="000F6208"/>
    <w:rsid w:val="00132886"/>
    <w:rsid w:val="0027251F"/>
    <w:rsid w:val="00337DA1"/>
    <w:rsid w:val="003532DD"/>
    <w:rsid w:val="00355579"/>
    <w:rsid w:val="00490D5D"/>
    <w:rsid w:val="004D7592"/>
    <w:rsid w:val="0055791E"/>
    <w:rsid w:val="00574574"/>
    <w:rsid w:val="0060737D"/>
    <w:rsid w:val="00664914"/>
    <w:rsid w:val="008B03A3"/>
    <w:rsid w:val="00956D6C"/>
    <w:rsid w:val="00A455BD"/>
    <w:rsid w:val="00AC0410"/>
    <w:rsid w:val="00AC1D28"/>
    <w:rsid w:val="00AD479A"/>
    <w:rsid w:val="00BE2ECE"/>
    <w:rsid w:val="00BF152C"/>
    <w:rsid w:val="00C44356"/>
    <w:rsid w:val="00D82E74"/>
    <w:rsid w:val="00DE68E4"/>
    <w:rsid w:val="00E41416"/>
    <w:rsid w:val="00E7171B"/>
    <w:rsid w:val="00EC53FA"/>
    <w:rsid w:val="00EC7CA2"/>
    <w:rsid w:val="00FE731B"/>
    <w:rsid w:val="00FF53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E74"/>
    <w:rPr>
      <w:rFonts w:ascii="Times" w:eastAsia="Times" w:hAnsi="Times" w:cs="Times New Roman"/>
      <w:szCs w:val="20"/>
      <w:lang w:eastAsia="fr-FR"/>
    </w:rPr>
  </w:style>
  <w:style w:type="paragraph" w:styleId="Titre1">
    <w:name w:val="heading 1"/>
    <w:basedOn w:val="Normal"/>
    <w:next w:val="Normal"/>
    <w:link w:val="Titre1Car"/>
    <w:qFormat/>
    <w:rsid w:val="00D82E74"/>
    <w:pPr>
      <w:keepNext/>
      <w:outlineLvl w:val="0"/>
    </w:pPr>
    <w:rPr>
      <w:b/>
      <w:color w:val="000000"/>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82E74"/>
    <w:rPr>
      <w:rFonts w:ascii="Times" w:eastAsia="Times" w:hAnsi="Times" w:cs="Times New Roman"/>
      <w:b/>
      <w:color w:val="000000"/>
      <w:sz w:val="36"/>
      <w:szCs w:val="20"/>
      <w:lang w:eastAsia="fr-FR"/>
    </w:rPr>
  </w:style>
  <w:style w:type="paragraph" w:styleId="Paragraphedeliste">
    <w:name w:val="List Paragraph"/>
    <w:basedOn w:val="Normal"/>
    <w:uiPriority w:val="34"/>
    <w:qFormat/>
    <w:rsid w:val="00AC1D28"/>
    <w:pPr>
      <w:ind w:left="720"/>
      <w:contextualSpacing/>
    </w:pPr>
  </w:style>
  <w:style w:type="character" w:styleId="Lienhypertexte">
    <w:name w:val="Hyperlink"/>
    <w:basedOn w:val="Policepardfaut"/>
    <w:uiPriority w:val="99"/>
    <w:unhideWhenUsed/>
    <w:rsid w:val="00FE731B"/>
    <w:rPr>
      <w:color w:val="0563C1" w:themeColor="hyperlink"/>
      <w:u w:val="single"/>
    </w:rPr>
  </w:style>
  <w:style w:type="character" w:customStyle="1" w:styleId="Mentionnonrsolue1">
    <w:name w:val="Mention non résolue1"/>
    <w:basedOn w:val="Policepardfaut"/>
    <w:uiPriority w:val="99"/>
    <w:semiHidden/>
    <w:unhideWhenUsed/>
    <w:rsid w:val="00FE731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E74"/>
    <w:rPr>
      <w:rFonts w:ascii="Times" w:eastAsia="Times" w:hAnsi="Times" w:cs="Times New Roman"/>
      <w:szCs w:val="20"/>
      <w:lang w:eastAsia="fr-FR"/>
    </w:rPr>
  </w:style>
  <w:style w:type="paragraph" w:styleId="Titre1">
    <w:name w:val="heading 1"/>
    <w:basedOn w:val="Normal"/>
    <w:next w:val="Normal"/>
    <w:link w:val="Titre1Car"/>
    <w:qFormat/>
    <w:rsid w:val="00D82E74"/>
    <w:pPr>
      <w:keepNext/>
      <w:outlineLvl w:val="0"/>
    </w:pPr>
    <w:rPr>
      <w:b/>
      <w:color w:val="000000"/>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82E74"/>
    <w:rPr>
      <w:rFonts w:ascii="Times" w:eastAsia="Times" w:hAnsi="Times" w:cs="Times New Roman"/>
      <w:b/>
      <w:color w:val="000000"/>
      <w:sz w:val="36"/>
      <w:szCs w:val="20"/>
      <w:lang w:eastAsia="fr-FR"/>
    </w:rPr>
  </w:style>
  <w:style w:type="paragraph" w:styleId="Paragraphedeliste">
    <w:name w:val="List Paragraph"/>
    <w:basedOn w:val="Normal"/>
    <w:uiPriority w:val="34"/>
    <w:qFormat/>
    <w:rsid w:val="00AC1D28"/>
    <w:pPr>
      <w:ind w:left="720"/>
      <w:contextualSpacing/>
    </w:pPr>
  </w:style>
  <w:style w:type="character" w:styleId="Lienhypertexte">
    <w:name w:val="Hyperlink"/>
    <w:basedOn w:val="Policepardfaut"/>
    <w:uiPriority w:val="99"/>
    <w:unhideWhenUsed/>
    <w:rsid w:val="00FE731B"/>
    <w:rPr>
      <w:color w:val="0563C1" w:themeColor="hyperlink"/>
      <w:u w:val="single"/>
    </w:rPr>
  </w:style>
  <w:style w:type="character" w:customStyle="1" w:styleId="Mentionnonrsolue1">
    <w:name w:val="Mention non résolue1"/>
    <w:basedOn w:val="Policepardfaut"/>
    <w:uiPriority w:val="99"/>
    <w:semiHidden/>
    <w:unhideWhenUsed/>
    <w:rsid w:val="00FE73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808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delahaye@free.f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342</Words>
  <Characters>1885</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Audras</dc:creator>
  <cp:lastModifiedBy>Marcel DELAHAYE</cp:lastModifiedBy>
  <cp:revision>9</cp:revision>
  <cp:lastPrinted>2021-04-30T13:59:00Z</cp:lastPrinted>
  <dcterms:created xsi:type="dcterms:W3CDTF">2022-01-18T09:17:00Z</dcterms:created>
  <dcterms:modified xsi:type="dcterms:W3CDTF">2022-01-19T18:11:00Z</dcterms:modified>
</cp:coreProperties>
</file>