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7CB6" w14:textId="69EBFF7E" w:rsidR="004F016A" w:rsidRDefault="00B76401">
      <w:pPr>
        <w:pStyle w:val="Titre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RAPPORT D’ACTIVITÉ</w:t>
      </w:r>
    </w:p>
    <w:p w14:paraId="56EE1554" w14:textId="77777777" w:rsidR="004F016A" w:rsidRDefault="00B76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fr"/>
        </w:rPr>
        <w:t>R :</w:t>
      </w:r>
      <w:r>
        <w:rPr>
          <w:sz w:val="24"/>
          <w:szCs w:val="24"/>
          <w:lang w:val="fr"/>
        </w:rPr>
        <w:t xml:space="preserve"> </w:t>
      </w:r>
      <w:proofErr w:type="spellStart"/>
      <w:r>
        <w:rPr>
          <w:sz w:val="24"/>
          <w:szCs w:val="24"/>
          <w:lang w:val="fr"/>
        </w:rPr>
        <w:t>Rubén</w:t>
      </w:r>
      <w:proofErr w:type="spellEnd"/>
      <w:r>
        <w:rPr>
          <w:sz w:val="24"/>
          <w:szCs w:val="24"/>
          <w:lang w:val="fr"/>
        </w:rPr>
        <w:t xml:space="preserve"> Cruz Vasquez</w:t>
      </w:r>
    </w:p>
    <w:p w14:paraId="06B50EBC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fr"/>
        </w:rPr>
        <w:t xml:space="preserve">   DIRECTEUR DE « ASOCIACIÓN EL ALTO SIN ALCOHOL Y DROGAS » </w:t>
      </w:r>
    </w:p>
    <w:p w14:paraId="6B030641" w14:textId="77777777" w:rsidR="004F016A" w:rsidRDefault="00B76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fr"/>
        </w:rPr>
        <w:t>DE:</w:t>
      </w:r>
      <w:r>
        <w:rPr>
          <w:sz w:val="24"/>
          <w:szCs w:val="24"/>
          <w:lang w:val="fr"/>
        </w:rPr>
        <w:t xml:space="preserve"> Lourdes Tapia </w:t>
      </w:r>
      <w:proofErr w:type="spellStart"/>
      <w:r>
        <w:rPr>
          <w:sz w:val="24"/>
          <w:szCs w:val="24"/>
          <w:lang w:val="fr"/>
        </w:rPr>
        <w:t>Catari</w:t>
      </w:r>
      <w:proofErr w:type="spellEnd"/>
    </w:p>
    <w:p w14:paraId="6E13E226" w14:textId="77777777" w:rsidR="004F016A" w:rsidRDefault="00B7640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14:paraId="0BD7B36F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fr"/>
        </w:rPr>
        <w:t>Réf.:</w:t>
      </w:r>
      <w:r>
        <w:rPr>
          <w:sz w:val="24"/>
          <w:szCs w:val="24"/>
          <w:lang w:val="fr"/>
        </w:rPr>
        <w:t xml:space="preserve"> Rapport des activités menées dans le domaine de la psychologie. </w:t>
      </w:r>
    </w:p>
    <w:p w14:paraId="6D0B64E4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fr"/>
        </w:rPr>
        <w:t xml:space="preserve">Date : </w:t>
      </w:r>
      <w:r>
        <w:rPr>
          <w:sz w:val="24"/>
          <w:szCs w:val="24"/>
          <w:lang w:val="fr"/>
        </w:rPr>
        <w:t>06 juin 2022</w:t>
      </w:r>
    </w:p>
    <w:p w14:paraId="692A682D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fr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hidden="0" allowOverlap="1" wp14:anchorId="798919E9" wp14:editId="1BB3F2E3">
                <wp:simplePos x="0" y="0"/>
                <wp:positionH relativeFrom="column">
                  <wp:posOffset>1272</wp:posOffset>
                </wp:positionH>
                <wp:positionV relativeFrom="paragraph">
                  <wp:posOffset>77311</wp:posOffset>
                </wp:positionV>
                <wp:extent cx="5398770" cy="0"/>
                <wp:effectExtent l="38100" t="38100" r="49530" b="952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distT="4294967294" distB="4294967294" distL="114300" distR="114300" simplePos="0" relativeHeight="0" behindDoc="0" locked="0" layoutInCell="1" hidden="0" allowOverlap="1">
                <wp:simplePos x="0" y="0"/>
                <wp:positionH relativeFrom="column">
                  <wp:posOffset>1272</wp:posOffset>
                </wp:positionH>
                <wp:positionV relativeFrom="paragraph">
                  <wp:posOffset>77311</wp:posOffset>
                </wp:positionV>
                <wp:extent cx="5486400" cy="133350"/>
                <wp:effectExtent l="0" t="0" r="0" b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EB6F2D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Le but de ce rapport est de faire connaître le développement des activités menées dans le domaine de la psychologie, pour un meilleur accompagnement destravaux thérapeutiques développés par l’association.</w:t>
      </w:r>
    </w:p>
    <w:p w14:paraId="5514C93E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fr"/>
        </w:rPr>
        <w:t>OBJECTIFS</w:t>
      </w:r>
    </w:p>
    <w:p w14:paraId="19793CB2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fr"/>
        </w:rPr>
        <w:t>Objectif général</w:t>
      </w:r>
    </w:p>
    <w:p w14:paraId="5B1A4517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Montrer le travail effectué dans le soutien psychologique aux familles et aux personnes participant à l’association et à la communauté en général, pour prévenir la consommation de boissons alcoolisées et d’autres substances addictives, pour vivre dans une société harmonieuse et saine.</w:t>
      </w:r>
    </w:p>
    <w:p w14:paraId="19D967B0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fr"/>
        </w:rPr>
        <w:t>ACTIVITÉS</w:t>
      </w:r>
    </w:p>
    <w:p w14:paraId="446B86BB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 xml:space="preserve"> Les activités menées étaient les suivantes : </w:t>
      </w:r>
    </w:p>
    <w:p w14:paraId="6C1C8BD2" w14:textId="77777777" w:rsidR="004F016A" w:rsidRDefault="00B7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"/>
        </w:rPr>
        <w:t>Atelier de sensibilisation sur la consommation de substances addictives diverses unités éducatives de la ville d’El Alto.</w:t>
      </w:r>
    </w:p>
    <w:p w14:paraId="1E2CF9F7" w14:textId="77777777" w:rsidR="004F016A" w:rsidRDefault="00B7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"/>
        </w:rPr>
        <w:t xml:space="preserve">Counseling et thérapie à diverses personnes qui ont visité le bureau. </w:t>
      </w:r>
    </w:p>
    <w:p w14:paraId="3E7E4A2E" w14:textId="77777777" w:rsidR="004F016A" w:rsidRDefault="00B764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"/>
        </w:rPr>
        <w:t>Attention du bureau.</w:t>
      </w:r>
    </w:p>
    <w:p w14:paraId="0DF08B33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fr"/>
        </w:rPr>
        <w:t>CAS TRAITÉS</w:t>
      </w:r>
    </w:p>
    <w:p w14:paraId="6018D7C0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lastRenderedPageBreak/>
        <w:t xml:space="preserve">Les personnes desservies, au cours du premier semestre de cette gestion, étaient un nombre de huit personnes, dont deux étaient constantes et sont toujours en session. </w:t>
      </w:r>
    </w:p>
    <w:p w14:paraId="3419D1BE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D’autre part, les autres personnes se présentaient à la consultation de lacrinière de manière irrégulière et sporadique à certaines occasions. Montrer de l’intérêt pour une solution immédiate, ce qui est très difficile à réaliser en raison des problèmes de consommation qu’ils présentent.</w:t>
      </w:r>
    </w:p>
    <w:p w14:paraId="5D903C90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  <w:lang w:val="fr"/>
        </w:rPr>
        <w:t>RECOMMANDATIONS</w:t>
      </w:r>
    </w:p>
    <w:p w14:paraId="017058A7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Il est recommandé :</w:t>
      </w:r>
    </w:p>
    <w:p w14:paraId="4E05A734" w14:textId="77777777" w:rsidR="004F016A" w:rsidRDefault="00B76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"/>
        </w:rPr>
        <w:t>Continuer avec un soutien psychologique pour uneintervention efficace.</w:t>
      </w:r>
    </w:p>
    <w:p w14:paraId="49EC59FF" w14:textId="77777777" w:rsidR="004F016A" w:rsidRDefault="00B76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fr"/>
        </w:rPr>
        <w:t>Mener des campagnes de diffusion du travail de l’association.</w:t>
      </w:r>
    </w:p>
    <w:p w14:paraId="0B45645B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 xml:space="preserve">C’est ainsi que les parties intéressées peuvent être informées des activités de thérapie et de conseil. </w:t>
      </w:r>
    </w:p>
    <w:p w14:paraId="0027ACF0" w14:textId="77777777" w:rsidR="004F016A" w:rsidRDefault="004F01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22174E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Cordialement.</w:t>
      </w:r>
    </w:p>
    <w:p w14:paraId="6FE4D3F1" w14:textId="77777777" w:rsidR="004F016A" w:rsidRDefault="00B76401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38A3AD24" w14:textId="77777777" w:rsidR="004F016A" w:rsidRDefault="004F016A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A361EA8" w14:textId="77777777" w:rsidR="004F016A" w:rsidRDefault="004F01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9431868" w14:textId="77777777" w:rsidR="004F016A" w:rsidRDefault="00B7640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 xml:space="preserve">Lourdes Tapia </w:t>
      </w:r>
      <w:proofErr w:type="spellStart"/>
      <w:r>
        <w:rPr>
          <w:sz w:val="24"/>
          <w:szCs w:val="24"/>
          <w:lang w:val="fr"/>
        </w:rPr>
        <w:t>Catari</w:t>
      </w:r>
      <w:proofErr w:type="spellEnd"/>
    </w:p>
    <w:p w14:paraId="6E0C0D8B" w14:textId="77777777" w:rsidR="004F016A" w:rsidRDefault="00B76401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fr"/>
        </w:rPr>
        <w:t>PSYCHOLOGUE</w:t>
      </w:r>
    </w:p>
    <w:p w14:paraId="5F707D70" w14:textId="41FB8A0D" w:rsidR="004F016A" w:rsidRDefault="004F016A"/>
    <w:sectPr w:rsidR="004F016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2DFF"/>
    <w:multiLevelType w:val="multilevel"/>
    <w:tmpl w:val="770A2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C910E3"/>
    <w:multiLevelType w:val="multilevel"/>
    <w:tmpl w:val="14A44096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 w16cid:durableId="1556426198">
    <w:abstractNumId w:val="0"/>
  </w:num>
  <w:num w:numId="2" w16cid:durableId="11143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6A"/>
    <w:rsid w:val="003A0CDA"/>
    <w:rsid w:val="004F016A"/>
    <w:rsid w:val="00821FDC"/>
    <w:rsid w:val="00B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D3EA"/>
  <w15:docId w15:val="{A22330DD-B2FF-49BA-9E7D-56DC640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BO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sid w:val="003A0C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laurent-davy@orange.fr</cp:lastModifiedBy>
  <cp:revision>2</cp:revision>
  <dcterms:created xsi:type="dcterms:W3CDTF">2022-06-29T14:37:00Z</dcterms:created>
  <dcterms:modified xsi:type="dcterms:W3CDTF">2022-06-29T14:37:00Z</dcterms:modified>
  <cp:category/>
</cp:coreProperties>
</file>