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E5" w:rsidRDefault="00DB08B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955969E" wp14:editId="2380065D">
            <wp:extent cx="8943975" cy="5653659"/>
            <wp:effectExtent l="0" t="0" r="0" b="4445"/>
            <wp:docPr id="1" name="il_fi" descr="http://lescenobitestranquilles.fr/wp-content/uploads/2012/12/etat-1946-2011-250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scenobitestranquilles.fr/wp-content/uploads/2012/12/etat-1946-2011-2509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873" cy="56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6" w:rsidRPr="007F0AE5" w:rsidRDefault="007F0AE5" w:rsidP="007F0AE5">
      <w:pPr>
        <w:jc w:val="center"/>
        <w:rPr>
          <w:rFonts w:ascii="Eras Bold ITC" w:hAnsi="Eras Bold ITC"/>
          <w:sz w:val="40"/>
        </w:rPr>
      </w:pPr>
      <w:r w:rsidRPr="007F0AE5">
        <w:rPr>
          <w:rFonts w:ascii="Eras Bold ITC" w:hAnsi="Eras Bold ITC"/>
          <w:color w:val="000000"/>
          <w:sz w:val="40"/>
        </w:rPr>
        <w:t>Les Droits de l’Homme sont universels, défendons le droit des Palestiniens à en bénéficier.</w:t>
      </w:r>
    </w:p>
    <w:sectPr w:rsidR="00AB1136" w:rsidRPr="007F0AE5" w:rsidSect="007F0AE5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B8"/>
    <w:rsid w:val="007F0AE5"/>
    <w:rsid w:val="00AB1136"/>
    <w:rsid w:val="00DB08B8"/>
    <w:rsid w:val="00E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 06</dc:creator>
  <cp:lastModifiedBy>PCF 06</cp:lastModifiedBy>
  <cp:revision>2</cp:revision>
  <dcterms:created xsi:type="dcterms:W3CDTF">2014-07-23T08:37:00Z</dcterms:created>
  <dcterms:modified xsi:type="dcterms:W3CDTF">2014-07-23T08:37:00Z</dcterms:modified>
</cp:coreProperties>
</file>