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FF564" w14:textId="77777777" w:rsidR="00DC5A03" w:rsidRDefault="00123FAF">
      <w:pPr>
        <w:pStyle w:val="Title"/>
        <w:rPr>
          <w:rFonts w:hint="eastAsia"/>
        </w:rPr>
      </w:pPr>
      <w:bookmarkStart w:id="0" w:name="_GoBack"/>
      <w:bookmarkEnd w:id="0"/>
      <w:r>
        <w:t>SEMAINE 14 : 16 Décembre 2019</w:t>
      </w:r>
    </w:p>
    <w:p w14:paraId="18E5C3EA" w14:textId="77777777" w:rsidR="00DC5A03" w:rsidRDefault="00123FAF">
      <w:pPr>
        <w:pStyle w:val="BodyText"/>
        <w:rPr>
          <w:rFonts w:hint="eastAsia"/>
        </w:rPr>
      </w:pPr>
      <w:r>
        <w:t>DOMINANTE D'ACTIVITE CIBLEE : AGIR,S'EXPRIMER, COMPRENDRE À TRAVERS LES ACTIVITÉS ARTISTIQUES</w:t>
      </w:r>
    </w:p>
    <w:p w14:paraId="41999F88" w14:textId="77777777" w:rsidR="00DC5A03" w:rsidRDefault="00123FAF">
      <w:pPr>
        <w:pStyle w:val="BodyText"/>
        <w:rPr>
          <w:rFonts w:hint="eastAsia"/>
        </w:rPr>
      </w:pPr>
      <w:r>
        <w:t xml:space="preserve">Les animaux de la foret </w:t>
      </w:r>
    </w:p>
    <w:p w14:paraId="3D89EEBC" w14:textId="77777777" w:rsidR="00DC5A03" w:rsidRDefault="00123FAF">
      <w:pPr>
        <w:pStyle w:val="BodyText"/>
        <w:rPr>
          <w:rFonts w:hint="eastAsia"/>
        </w:rPr>
      </w:pPr>
      <w:r>
        <w:t xml:space="preserve">PROGRAMMES 2015 :L'école maternelle joue un rôle décisif pour l'accès de tous les enfants aux univers </w:t>
      </w:r>
      <w:r>
        <w:t>artistiques ; elle constitue la première étape du parcours d'éducation artistique et culturelle que chacun accomplit durant ses scolarités primaire et secondaire et qui vise l'acquisition d'une culture artistique personnelle, fondée sur des repères communs</w:t>
      </w:r>
      <w:r>
        <w:t>.</w:t>
      </w:r>
    </w:p>
    <w:p w14:paraId="6F988354" w14:textId="77777777" w:rsidR="00DC5A03" w:rsidRDefault="00123FAF">
      <w:pPr>
        <w:pStyle w:val="BodyText"/>
        <w:rPr>
          <w:rFonts w:hint="eastAsia"/>
        </w:rPr>
      </w:pPr>
      <w:r>
        <w:t>LES LIVRES DE LA SEMAINE</w:t>
      </w:r>
    </w:p>
    <w:p w14:paraId="48F30FF9" w14:textId="77777777" w:rsidR="00DC5A03" w:rsidRDefault="00123FAF">
      <w:pPr>
        <w:pStyle w:val="BodyText"/>
        <w:numPr>
          <w:ilvl w:val="0"/>
          <w:numId w:val="13"/>
        </w:numPr>
        <w:rPr>
          <w:rFonts w:hint="eastAsia"/>
        </w:rPr>
      </w:pPr>
      <w:bookmarkStart w:id="1" w:name="__DdeLink__3190_562527679"/>
      <w:bookmarkEnd w:id="1"/>
      <w:r>
        <w:t>Casse noisette (album avec CD musical)</w:t>
      </w:r>
    </w:p>
    <w:p w14:paraId="2FB89102" w14:textId="77777777" w:rsidR="00DC5A03" w:rsidRDefault="00123FAF">
      <w:pPr>
        <w:pStyle w:val="BodyText"/>
        <w:rPr>
          <w:rFonts w:hint="eastAsia"/>
        </w:rPr>
      </w:pPr>
      <w:r>
        <w:rPr>
          <w:rFonts w:ascii="Roboto;Arial;Helvetica;Tahoma;s" w:hAnsi="Roboto;Arial;Helvetica;Tahoma;s"/>
          <w:color w:val="333333"/>
          <w:sz w:val="20"/>
        </w:rPr>
        <w:t>Entrez dans le petit théâtre de Delphine Jacquot ! Sa vision du ballet Casse-Noisette féérique et fantaisiste, associée à l'énergie de la comédienne Valérie Karsenti, fera date !</w:t>
      </w:r>
      <w:r>
        <w:t xml:space="preserve"> </w:t>
      </w:r>
    </w:p>
    <w:p w14:paraId="569FD37D" w14:textId="77777777" w:rsidR="00DC5A03" w:rsidRDefault="00123FAF">
      <w:pPr>
        <w:pStyle w:val="BodyText"/>
        <w:rPr>
          <w:rFonts w:hint="eastAsia"/>
        </w:rPr>
      </w:pPr>
      <w:r>
        <w:rPr>
          <w:noProof/>
          <w:lang w:val="en-GB" w:eastAsia="en-GB" w:bidi="ar-SA"/>
        </w:rPr>
        <w:drawing>
          <wp:anchor distT="0" distB="0" distL="0" distR="0" simplePos="0" relativeHeight="6" behindDoc="0" locked="0" layoutInCell="1" allowOverlap="1" wp14:anchorId="01817EB0" wp14:editId="5FE5E04E">
            <wp:simplePos x="0" y="0"/>
            <wp:positionH relativeFrom="column">
              <wp:posOffset>21590</wp:posOffset>
            </wp:positionH>
            <wp:positionV relativeFrom="paragraph">
              <wp:posOffset>635</wp:posOffset>
            </wp:positionV>
            <wp:extent cx="2026285" cy="2026285"/>
            <wp:effectExtent l="0" t="0" r="0" b="0"/>
            <wp:wrapSquare wrapText="largest"/>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5"/>
                    <a:stretch>
                      <a:fillRect/>
                    </a:stretch>
                  </pic:blipFill>
                  <pic:spPr bwMode="auto">
                    <a:xfrm>
                      <a:off x="0" y="0"/>
                      <a:ext cx="2026285" cy="2026285"/>
                    </a:xfrm>
                    <a:prstGeom prst="rect">
                      <a:avLst/>
                    </a:prstGeom>
                  </pic:spPr>
                </pic:pic>
              </a:graphicData>
            </a:graphic>
          </wp:anchor>
        </w:drawing>
      </w:r>
    </w:p>
    <w:p w14:paraId="4C81537A" w14:textId="77777777" w:rsidR="00DC5A03" w:rsidRDefault="00DC5A03">
      <w:pPr>
        <w:pStyle w:val="BodyText"/>
        <w:rPr>
          <w:rFonts w:hint="eastAsia"/>
        </w:rPr>
      </w:pPr>
    </w:p>
    <w:p w14:paraId="186C4CD5" w14:textId="77777777" w:rsidR="00DC5A03" w:rsidRDefault="00DC5A03">
      <w:pPr>
        <w:pStyle w:val="BodyText"/>
        <w:rPr>
          <w:rFonts w:hint="eastAsia"/>
        </w:rPr>
      </w:pPr>
    </w:p>
    <w:p w14:paraId="0DCC553C" w14:textId="77777777" w:rsidR="00DC5A03" w:rsidRDefault="00DC5A03">
      <w:pPr>
        <w:pStyle w:val="BodyText"/>
        <w:rPr>
          <w:rFonts w:hint="eastAsia"/>
        </w:rPr>
      </w:pPr>
    </w:p>
    <w:p w14:paraId="72EE87B4" w14:textId="77777777" w:rsidR="00DC5A03" w:rsidRDefault="00DC5A03">
      <w:pPr>
        <w:pStyle w:val="BodyText"/>
        <w:rPr>
          <w:rFonts w:hint="eastAsia"/>
        </w:rPr>
      </w:pPr>
    </w:p>
    <w:p w14:paraId="43D90B56" w14:textId="77777777" w:rsidR="00DC5A03" w:rsidRDefault="00DC5A03">
      <w:pPr>
        <w:pStyle w:val="BodyText"/>
        <w:rPr>
          <w:rFonts w:hint="eastAsia"/>
        </w:rPr>
      </w:pPr>
    </w:p>
    <w:p w14:paraId="7894C153" w14:textId="77777777" w:rsidR="00DC5A03" w:rsidRDefault="00DC5A03">
      <w:pPr>
        <w:pStyle w:val="BodyText"/>
        <w:rPr>
          <w:rFonts w:hint="eastAsia"/>
        </w:rPr>
      </w:pPr>
    </w:p>
    <w:p w14:paraId="7DC97A3F" w14:textId="77777777" w:rsidR="00DC5A03" w:rsidRDefault="00DC5A03">
      <w:pPr>
        <w:pStyle w:val="BodyText"/>
        <w:rPr>
          <w:rFonts w:hint="eastAsia"/>
        </w:rPr>
      </w:pPr>
    </w:p>
    <w:p w14:paraId="3563AEB6" w14:textId="77777777" w:rsidR="00DC5A03" w:rsidRDefault="00123FAF">
      <w:pPr>
        <w:pStyle w:val="BodyText"/>
        <w:numPr>
          <w:ilvl w:val="0"/>
          <w:numId w:val="13"/>
        </w:numPr>
        <w:rPr>
          <w:rFonts w:hint="eastAsia"/>
        </w:rPr>
      </w:pPr>
      <w:r>
        <w:t>D</w:t>
      </w:r>
      <w:r>
        <w:t>ouce nuit sainte nuit</w:t>
      </w:r>
    </w:p>
    <w:p w14:paraId="4C323E47" w14:textId="77777777" w:rsidR="00DC5A03" w:rsidRDefault="00123FAF">
      <w:pPr>
        <w:pStyle w:val="BodyText"/>
        <w:rPr>
          <w:rFonts w:hint="eastAsia"/>
        </w:rPr>
      </w:pPr>
      <w:r>
        <w:rPr>
          <w:rFonts w:ascii="Arial;sans-serif" w:hAnsi="Arial;sans-serif"/>
          <w:color w:val="333333"/>
          <w:sz w:val="21"/>
        </w:rPr>
        <w:t>Un merveilleux chant de Noël à entonner tous en chœur, et en musique ! Au fil des paroles, les mises en scène tendres et chaleureuses de l'illustratrice slovaque célèbrent la magie de Noël. Un livre musical qui enchantera toute la fam</w:t>
      </w:r>
      <w:r>
        <w:rPr>
          <w:rFonts w:ascii="Arial;sans-serif" w:hAnsi="Arial;sans-serif"/>
          <w:color w:val="333333"/>
          <w:sz w:val="21"/>
        </w:rPr>
        <w:t>ille.</w:t>
      </w:r>
      <w:r>
        <w:t xml:space="preserve"> </w:t>
      </w:r>
    </w:p>
    <w:p w14:paraId="3E8C128B" w14:textId="77777777" w:rsidR="00DC5A03" w:rsidRDefault="00123FAF">
      <w:pPr>
        <w:pStyle w:val="BodyText"/>
        <w:rPr>
          <w:rFonts w:hint="eastAsia"/>
        </w:rPr>
      </w:pPr>
      <w:r>
        <w:rPr>
          <w:noProof/>
          <w:lang w:val="en-GB" w:eastAsia="en-GB" w:bidi="ar-SA"/>
        </w:rPr>
        <w:drawing>
          <wp:anchor distT="0" distB="0" distL="0" distR="0" simplePos="0" relativeHeight="7" behindDoc="0" locked="0" layoutInCell="1" allowOverlap="1" wp14:anchorId="10DAFD49" wp14:editId="3C339C82">
            <wp:simplePos x="0" y="0"/>
            <wp:positionH relativeFrom="column">
              <wp:posOffset>360045</wp:posOffset>
            </wp:positionH>
            <wp:positionV relativeFrom="paragraph">
              <wp:posOffset>-6985</wp:posOffset>
            </wp:positionV>
            <wp:extent cx="1463040" cy="2091690"/>
            <wp:effectExtent l="0" t="0" r="0" b="0"/>
            <wp:wrapSquare wrapText="largest"/>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6"/>
                    <a:stretch>
                      <a:fillRect/>
                    </a:stretch>
                  </pic:blipFill>
                  <pic:spPr bwMode="auto">
                    <a:xfrm>
                      <a:off x="0" y="0"/>
                      <a:ext cx="1463040" cy="2091690"/>
                    </a:xfrm>
                    <a:prstGeom prst="rect">
                      <a:avLst/>
                    </a:prstGeom>
                  </pic:spPr>
                </pic:pic>
              </a:graphicData>
            </a:graphic>
          </wp:anchor>
        </w:drawing>
      </w:r>
    </w:p>
    <w:p w14:paraId="1EB035CA" w14:textId="77777777" w:rsidR="00DC5A03" w:rsidRDefault="00DC5A03">
      <w:pPr>
        <w:pStyle w:val="BodyText"/>
        <w:rPr>
          <w:rFonts w:hint="eastAsia"/>
        </w:rPr>
      </w:pPr>
    </w:p>
    <w:p w14:paraId="690C514F" w14:textId="77777777" w:rsidR="00DC5A03" w:rsidRDefault="00DC5A03">
      <w:pPr>
        <w:pStyle w:val="BodyText"/>
        <w:rPr>
          <w:rFonts w:hint="eastAsia"/>
        </w:rPr>
      </w:pPr>
    </w:p>
    <w:p w14:paraId="1898361E" w14:textId="77777777" w:rsidR="00DC5A03" w:rsidRDefault="00DC5A03">
      <w:pPr>
        <w:pStyle w:val="BodyText"/>
        <w:rPr>
          <w:rFonts w:hint="eastAsia"/>
        </w:rPr>
      </w:pPr>
    </w:p>
    <w:p w14:paraId="2260DE63" w14:textId="77777777" w:rsidR="00DC5A03" w:rsidRDefault="00DC5A03">
      <w:pPr>
        <w:pStyle w:val="BodyText"/>
        <w:rPr>
          <w:rFonts w:hint="eastAsia"/>
        </w:rPr>
      </w:pPr>
    </w:p>
    <w:p w14:paraId="79404C5C" w14:textId="77777777" w:rsidR="00DC5A03" w:rsidRDefault="00DC5A03">
      <w:pPr>
        <w:pStyle w:val="BodyText"/>
        <w:rPr>
          <w:rFonts w:hint="eastAsia"/>
        </w:rPr>
      </w:pPr>
    </w:p>
    <w:p w14:paraId="32BE61CE" w14:textId="77777777" w:rsidR="00DC5A03" w:rsidRDefault="00DC5A03">
      <w:pPr>
        <w:pStyle w:val="BodyText"/>
        <w:rPr>
          <w:rFonts w:hint="eastAsia"/>
        </w:rPr>
      </w:pPr>
    </w:p>
    <w:p w14:paraId="4CBAE364" w14:textId="77777777" w:rsidR="00DC5A03" w:rsidRDefault="00DC5A03">
      <w:pPr>
        <w:pStyle w:val="BodyText"/>
        <w:rPr>
          <w:rFonts w:hint="eastAsia"/>
        </w:rPr>
      </w:pPr>
    </w:p>
    <w:p w14:paraId="38B25F13" w14:textId="77777777" w:rsidR="00DC5A03" w:rsidRDefault="00123FAF">
      <w:pPr>
        <w:pStyle w:val="BodyText"/>
        <w:numPr>
          <w:ilvl w:val="0"/>
          <w:numId w:val="13"/>
        </w:numPr>
        <w:rPr>
          <w:rFonts w:hint="eastAsia"/>
        </w:rPr>
      </w:pPr>
      <w:r>
        <w:t>Le père Noël ne sait pas dire non</w:t>
      </w:r>
    </w:p>
    <w:p w14:paraId="2DF63D63" w14:textId="77777777" w:rsidR="00DC5A03" w:rsidRDefault="00123FAF">
      <w:pPr>
        <w:pStyle w:val="BodyText"/>
        <w:rPr>
          <w:rFonts w:hint="eastAsia"/>
        </w:rPr>
      </w:pPr>
      <w:r>
        <w:rPr>
          <w:rFonts w:ascii="Georgia;Times New Roman;serif" w:hAnsi="Georgia;Times New Roman;serif"/>
          <w:color w:val="898989"/>
          <w:sz w:val="20"/>
        </w:rPr>
        <w:lastRenderedPageBreak/>
        <w:t>Ce Noël-là a été un peu bizarre aussi, il faut bien le dire. Et les enfants désobéissants qui ne dormaient pas, et qui ont vu cet étrange défilé dans le ciel étoilé, s'en souviendront sûrement toute leur vi</w:t>
      </w:r>
      <w:r>
        <w:rPr>
          <w:rFonts w:ascii="Georgia;Times New Roman;serif" w:hAnsi="Georgia;Times New Roman;serif"/>
          <w:color w:val="898989"/>
          <w:sz w:val="20"/>
        </w:rPr>
        <w:t>e. Et les animaux du zoo en parlent encore comme d'un merveilleux moment : cette balade dans la nuit leur a fait plaisir ! La générosité du père Noël s'étend bien au-delà de sa fameuse distribution de cadeaux, assurément.</w:t>
      </w:r>
      <w:r>
        <w:t xml:space="preserve"> </w:t>
      </w:r>
    </w:p>
    <w:p w14:paraId="5A9DBE81" w14:textId="77777777" w:rsidR="00DC5A03" w:rsidRDefault="00123FAF">
      <w:pPr>
        <w:pStyle w:val="BodyText"/>
        <w:rPr>
          <w:rFonts w:hint="eastAsia"/>
        </w:rPr>
      </w:pPr>
      <w:r>
        <w:rPr>
          <w:noProof/>
          <w:lang w:val="en-GB" w:eastAsia="en-GB" w:bidi="ar-SA"/>
        </w:rPr>
        <w:drawing>
          <wp:anchor distT="0" distB="0" distL="0" distR="0" simplePos="0" relativeHeight="5" behindDoc="0" locked="0" layoutInCell="1" allowOverlap="1" wp14:anchorId="2307E98A" wp14:editId="01972376">
            <wp:simplePos x="0" y="0"/>
            <wp:positionH relativeFrom="column">
              <wp:posOffset>148590</wp:posOffset>
            </wp:positionH>
            <wp:positionV relativeFrom="paragraph">
              <wp:posOffset>65405</wp:posOffset>
            </wp:positionV>
            <wp:extent cx="2190750" cy="225742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tretch>
                      <a:fillRect/>
                    </a:stretch>
                  </pic:blipFill>
                  <pic:spPr bwMode="auto">
                    <a:xfrm>
                      <a:off x="0" y="0"/>
                      <a:ext cx="2190750" cy="2257425"/>
                    </a:xfrm>
                    <a:prstGeom prst="rect">
                      <a:avLst/>
                    </a:prstGeom>
                  </pic:spPr>
                </pic:pic>
              </a:graphicData>
            </a:graphic>
          </wp:anchor>
        </w:drawing>
      </w:r>
    </w:p>
    <w:p w14:paraId="70A235E6" w14:textId="77777777" w:rsidR="00DC5A03" w:rsidRDefault="00DC5A03">
      <w:pPr>
        <w:pStyle w:val="BodyText"/>
        <w:rPr>
          <w:rFonts w:hint="eastAsia"/>
        </w:rPr>
      </w:pPr>
    </w:p>
    <w:p w14:paraId="19FAACFF" w14:textId="77777777" w:rsidR="00DC5A03" w:rsidRDefault="00DC5A03">
      <w:pPr>
        <w:pStyle w:val="BodyText"/>
        <w:rPr>
          <w:rFonts w:hint="eastAsia"/>
        </w:rPr>
      </w:pPr>
    </w:p>
    <w:p w14:paraId="40CB709A" w14:textId="77777777" w:rsidR="00DC5A03" w:rsidRDefault="00DC5A03">
      <w:pPr>
        <w:pStyle w:val="BodyText"/>
        <w:rPr>
          <w:rFonts w:hint="eastAsia"/>
        </w:rPr>
      </w:pPr>
    </w:p>
    <w:p w14:paraId="57ABA61A" w14:textId="77777777" w:rsidR="00DC5A03" w:rsidRDefault="00DC5A03">
      <w:pPr>
        <w:pStyle w:val="BodyText"/>
        <w:rPr>
          <w:rFonts w:hint="eastAsia"/>
        </w:rPr>
      </w:pPr>
    </w:p>
    <w:p w14:paraId="6F100B55" w14:textId="77777777" w:rsidR="00DC5A03" w:rsidRDefault="00DC5A03">
      <w:pPr>
        <w:pStyle w:val="BodyText"/>
        <w:rPr>
          <w:rFonts w:hint="eastAsia"/>
        </w:rPr>
      </w:pPr>
    </w:p>
    <w:p w14:paraId="558FBE8E" w14:textId="77777777" w:rsidR="00DC5A03" w:rsidRDefault="00DC5A03">
      <w:pPr>
        <w:pStyle w:val="BodyText"/>
        <w:rPr>
          <w:rFonts w:hint="eastAsia"/>
        </w:rPr>
      </w:pPr>
    </w:p>
    <w:p w14:paraId="068E1F09" w14:textId="77777777" w:rsidR="00DC5A03" w:rsidRDefault="00DC5A03">
      <w:pPr>
        <w:pStyle w:val="BodyText"/>
        <w:rPr>
          <w:rFonts w:hint="eastAsia"/>
        </w:rPr>
      </w:pPr>
    </w:p>
    <w:p w14:paraId="154960C2" w14:textId="77777777" w:rsidR="00DC5A03" w:rsidRDefault="00DC5A03">
      <w:pPr>
        <w:pStyle w:val="BodyText"/>
        <w:rPr>
          <w:rFonts w:hint="eastAsia"/>
        </w:rPr>
      </w:pPr>
    </w:p>
    <w:p w14:paraId="3B11A6B4" w14:textId="77777777" w:rsidR="00DC5A03" w:rsidRDefault="00123FAF">
      <w:pPr>
        <w:pStyle w:val="BodyText"/>
        <w:numPr>
          <w:ilvl w:val="0"/>
          <w:numId w:val="13"/>
        </w:numPr>
        <w:rPr>
          <w:rFonts w:hint="eastAsia"/>
        </w:rPr>
      </w:pPr>
      <w:r>
        <w:t>L’abri</w:t>
      </w:r>
    </w:p>
    <w:p w14:paraId="2F351205" w14:textId="77777777" w:rsidR="00DC5A03" w:rsidRDefault="00123FAF">
      <w:pPr>
        <w:pStyle w:val="Heading1"/>
        <w:numPr>
          <w:ilvl w:val="0"/>
          <w:numId w:val="2"/>
        </w:numPr>
        <w:rPr>
          <w:rFonts w:hint="eastAsia"/>
        </w:rPr>
      </w:pPr>
      <w:r>
        <w:t>ACCUEIL:</w:t>
      </w:r>
    </w:p>
    <w:p w14:paraId="2201205C" w14:textId="77777777" w:rsidR="00DC5A03" w:rsidRDefault="00123FAF">
      <w:pPr>
        <w:pStyle w:val="BodyText"/>
        <w:rPr>
          <w:rFonts w:hint="eastAsia"/>
        </w:rPr>
      </w:pPr>
      <w:r>
        <w:t>PROGRAMMES 2015 :</w:t>
      </w:r>
    </w:p>
    <w:p w14:paraId="20433B65" w14:textId="77777777" w:rsidR="00DC5A03" w:rsidRDefault="00123FAF">
      <w:pPr>
        <w:pStyle w:val="BodyText"/>
        <w:rPr>
          <w:rFonts w:hint="eastAsia"/>
        </w:rPr>
      </w:pPr>
      <w:r>
        <w:t xml:space="preserve">L'accueil quotidien dans la salle de classe est un moyen de sécuriser l'enfant. L'enseignant reconnaît en chaque enfant une personne en devenir et un interlocuteur à part entière, quel que soit son âge. </w:t>
      </w:r>
    </w:p>
    <w:p w14:paraId="4E4A6097" w14:textId="77777777" w:rsidR="00DC5A03" w:rsidRDefault="00123FAF">
      <w:pPr>
        <w:pStyle w:val="BodyText"/>
        <w:numPr>
          <w:ilvl w:val="0"/>
          <w:numId w:val="8"/>
        </w:numPr>
        <w:rPr>
          <w:rFonts w:hint="eastAsia"/>
        </w:rPr>
      </w:pPr>
      <w:r>
        <w:t>Accueil avec lecture d’albums de N</w:t>
      </w:r>
      <w:r>
        <w:t>oêl</w:t>
      </w:r>
    </w:p>
    <w:p w14:paraId="166864F6" w14:textId="77777777" w:rsidR="00DC5A03" w:rsidRDefault="00123FAF">
      <w:pPr>
        <w:pStyle w:val="BodyText"/>
        <w:rPr>
          <w:rFonts w:hint="eastAsia"/>
        </w:rPr>
      </w:pPr>
      <w:r>
        <w:t xml:space="preserve">En petite section, les exercices graphiques, en habituant les enfants à contrôler et guider leurs gestes par le regard, les entraînent à maîtriser les gestes moteurs qui seront mobilisés dans le dessin et l'écriture cursive, à prendre des repères dans </w:t>
      </w:r>
      <w:r>
        <w:t>l'espace de la feuille</w:t>
      </w:r>
    </w:p>
    <w:p w14:paraId="3DF5FE9E" w14:textId="77777777" w:rsidR="00DC5A03" w:rsidRDefault="00123FAF">
      <w:pPr>
        <w:pStyle w:val="BodyText"/>
        <w:rPr>
          <w:rFonts w:hint="eastAsia"/>
        </w:rPr>
      </w:pPr>
      <w:r>
        <w:t xml:space="preserve">    • Ateliers autonomes de motricité fine</w:t>
      </w:r>
    </w:p>
    <w:p w14:paraId="2135D7A8" w14:textId="77777777" w:rsidR="00DC5A03" w:rsidRDefault="00123FAF">
      <w:pPr>
        <w:pStyle w:val="BodyText"/>
        <w:rPr>
          <w:rFonts w:hint="eastAsia"/>
        </w:rPr>
      </w:pPr>
      <w:r>
        <w:t>L'enseignant accueille ses élèves,leur dit BONJOUR et leur demande de répondre en disant à leur tour BONJOUR. Les élèves vont apprendre à reconnaître leur prénom en indiquant leur présence a</w:t>
      </w:r>
      <w:r>
        <w:t>u tableau. 0 l’entrée de la classe les étiquettes prénom des élèves sont disposées sur une table (au début de la période on peut séparer les étiquettes des filles des étiquettes des garçons pour diminuer le nombre d’étiquettes, et en utilisant les pictogra</w:t>
      </w:r>
      <w:r>
        <w:t>mmes déjà utilisés à la période précédente pour repérer les filles et les garçons)</w:t>
      </w:r>
    </w:p>
    <w:p w14:paraId="299EFCDB" w14:textId="77777777" w:rsidR="00DC5A03" w:rsidRDefault="00123FAF">
      <w:pPr>
        <w:pStyle w:val="BodyText"/>
        <w:rPr>
          <w:rFonts w:hint="eastAsia"/>
        </w:rPr>
      </w:pPr>
      <w:r>
        <w:t>PROGRAMMES 2015 : L'enseignant donne à tous les enfants un temps suffisant pour déployer leur activité de jeu. Il les observe dans leur jeu libre afin de mieux les connaître</w:t>
      </w:r>
      <w:r>
        <w:t>.</w:t>
      </w:r>
    </w:p>
    <w:tbl>
      <w:tblPr>
        <w:tblW w:w="9638"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31CAF8C0" w14:textId="77777777">
        <w:tc>
          <w:tcPr>
            <w:tcW w:w="2409" w:type="dxa"/>
            <w:tcBorders>
              <w:top w:val="single" w:sz="2" w:space="0" w:color="000000"/>
              <w:left w:val="single" w:sz="2" w:space="0" w:color="000000"/>
              <w:bottom w:val="single" w:sz="2" w:space="0" w:color="000000"/>
            </w:tcBorders>
            <w:shd w:val="clear" w:color="auto" w:fill="auto"/>
          </w:tcPr>
          <w:p w14:paraId="53573992" w14:textId="77777777" w:rsidR="00DC5A03" w:rsidRDefault="00123FAF">
            <w:pPr>
              <w:pStyle w:val="BodyText"/>
              <w:rPr>
                <w:rFonts w:hint="eastAsia"/>
              </w:rPr>
            </w:pPr>
            <w:r>
              <w:t>TEMPS:</w:t>
            </w:r>
          </w:p>
        </w:tc>
        <w:tc>
          <w:tcPr>
            <w:tcW w:w="2410" w:type="dxa"/>
            <w:tcBorders>
              <w:top w:val="single" w:sz="2" w:space="0" w:color="000000"/>
              <w:left w:val="single" w:sz="2" w:space="0" w:color="000000"/>
              <w:bottom w:val="single" w:sz="2" w:space="0" w:color="000000"/>
            </w:tcBorders>
            <w:shd w:val="clear" w:color="auto" w:fill="auto"/>
          </w:tcPr>
          <w:p w14:paraId="544871FA" w14:textId="77777777" w:rsidR="00DC5A03" w:rsidRDefault="00123FAF">
            <w:pPr>
              <w:pStyle w:val="BodyText"/>
              <w:rPr>
                <w:rFonts w:hint="eastAsia"/>
              </w:rPr>
            </w:pPr>
            <w:r>
              <w:t>ACTIVITE :</w:t>
            </w:r>
          </w:p>
        </w:tc>
        <w:tc>
          <w:tcPr>
            <w:tcW w:w="2422" w:type="dxa"/>
            <w:tcBorders>
              <w:top w:val="single" w:sz="2" w:space="0" w:color="000000"/>
              <w:left w:val="single" w:sz="2" w:space="0" w:color="000000"/>
              <w:bottom w:val="single" w:sz="2" w:space="0" w:color="000000"/>
            </w:tcBorders>
            <w:shd w:val="clear" w:color="auto" w:fill="auto"/>
          </w:tcPr>
          <w:p w14:paraId="7A4958C9" w14:textId="77777777" w:rsidR="00DC5A03" w:rsidRDefault="00123FAF">
            <w:pPr>
              <w:pStyle w:val="BodyText"/>
              <w:rPr>
                <w:rFonts w:hint="eastAsia"/>
              </w:rPr>
            </w:pPr>
            <w:r>
              <w:t>COMPETENCE :</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6AE01678" w14:textId="77777777" w:rsidR="00DC5A03" w:rsidRDefault="00123FAF">
            <w:pPr>
              <w:pStyle w:val="BodyText"/>
              <w:rPr>
                <w:rFonts w:hint="eastAsia"/>
              </w:rPr>
            </w:pPr>
            <w:r>
              <w:t>ORGANISATION:</w:t>
            </w:r>
          </w:p>
        </w:tc>
      </w:tr>
      <w:tr w:rsidR="00DC5A03" w14:paraId="2B68358B" w14:textId="77777777">
        <w:tc>
          <w:tcPr>
            <w:tcW w:w="2409" w:type="dxa"/>
            <w:tcBorders>
              <w:top w:val="single" w:sz="2" w:space="0" w:color="000000"/>
              <w:left w:val="single" w:sz="2" w:space="0" w:color="000000"/>
              <w:bottom w:val="single" w:sz="2" w:space="0" w:color="000000"/>
            </w:tcBorders>
            <w:shd w:val="clear" w:color="auto" w:fill="auto"/>
          </w:tcPr>
          <w:p w14:paraId="52B59AAA" w14:textId="77777777" w:rsidR="00DC5A03" w:rsidRDefault="00123FAF">
            <w:pPr>
              <w:pStyle w:val="BodyText"/>
              <w:rPr>
                <w:rFonts w:hint="eastAsia"/>
              </w:rPr>
            </w:pPr>
            <w:r>
              <w:t>20mn</w:t>
            </w:r>
          </w:p>
        </w:tc>
        <w:tc>
          <w:tcPr>
            <w:tcW w:w="2410" w:type="dxa"/>
            <w:tcBorders>
              <w:top w:val="single" w:sz="2" w:space="0" w:color="000000"/>
              <w:left w:val="single" w:sz="2" w:space="0" w:color="000000"/>
              <w:bottom w:val="single" w:sz="2" w:space="0" w:color="000000"/>
            </w:tcBorders>
            <w:shd w:val="clear" w:color="auto" w:fill="auto"/>
          </w:tcPr>
          <w:p w14:paraId="1BFB5F73" w14:textId="77777777" w:rsidR="00DC5A03" w:rsidRDefault="00123FAF">
            <w:pPr>
              <w:pStyle w:val="BodyText"/>
              <w:rPr>
                <w:rFonts w:hint="eastAsia"/>
              </w:rPr>
            </w:pPr>
            <w:r>
              <w:t xml:space="preserve">1 participer aux ateliers autonomes </w:t>
            </w:r>
          </w:p>
        </w:tc>
        <w:tc>
          <w:tcPr>
            <w:tcW w:w="2422" w:type="dxa"/>
            <w:tcBorders>
              <w:top w:val="single" w:sz="2" w:space="0" w:color="000000"/>
              <w:left w:val="single" w:sz="2" w:space="0" w:color="000000"/>
              <w:bottom w:val="single" w:sz="2" w:space="0" w:color="000000"/>
            </w:tcBorders>
            <w:shd w:val="clear" w:color="auto" w:fill="auto"/>
          </w:tcPr>
          <w:p w14:paraId="158983A4" w14:textId="77777777" w:rsidR="00DC5A03" w:rsidRDefault="00123FAF">
            <w:pPr>
              <w:pStyle w:val="BodyText"/>
              <w:rPr>
                <w:rFonts w:hint="eastAsia"/>
              </w:rPr>
            </w:pPr>
            <w:r>
              <w:t>1( Explorer le monde )Réaliser des constructions</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578BDB48" w14:textId="77777777" w:rsidR="00DC5A03" w:rsidRDefault="00123FAF">
            <w:pPr>
              <w:pStyle w:val="BodyText"/>
              <w:rPr>
                <w:rFonts w:hint="eastAsia"/>
              </w:rPr>
            </w:pPr>
            <w:r>
              <w:t>1 Individuellement</w:t>
            </w:r>
          </w:p>
        </w:tc>
      </w:tr>
      <w:tr w:rsidR="00DC5A03" w14:paraId="182D51E7" w14:textId="77777777">
        <w:tc>
          <w:tcPr>
            <w:tcW w:w="2409" w:type="dxa"/>
            <w:tcBorders>
              <w:top w:val="single" w:sz="2" w:space="0" w:color="000000"/>
              <w:left w:val="single" w:sz="2" w:space="0" w:color="000000"/>
              <w:bottom w:val="single" w:sz="2" w:space="0" w:color="000000"/>
            </w:tcBorders>
            <w:shd w:val="clear" w:color="auto" w:fill="auto"/>
          </w:tcPr>
          <w:p w14:paraId="57DAEDE9" w14:textId="77777777" w:rsidR="00DC5A03" w:rsidRDefault="00DC5A03">
            <w:pPr>
              <w:pStyle w:val="Contenudetableau"/>
              <w:rPr>
                <w:rFonts w:hint="eastAsia"/>
              </w:rPr>
            </w:pPr>
          </w:p>
        </w:tc>
        <w:tc>
          <w:tcPr>
            <w:tcW w:w="2410" w:type="dxa"/>
            <w:tcBorders>
              <w:top w:val="single" w:sz="2" w:space="0" w:color="000000"/>
              <w:left w:val="single" w:sz="2" w:space="0" w:color="000000"/>
              <w:bottom w:val="single" w:sz="2" w:space="0" w:color="000000"/>
            </w:tcBorders>
            <w:shd w:val="clear" w:color="auto" w:fill="auto"/>
          </w:tcPr>
          <w:p w14:paraId="04E5EA60" w14:textId="77777777" w:rsidR="00DC5A03" w:rsidRDefault="00123FAF">
            <w:pPr>
              <w:pStyle w:val="BodyText"/>
              <w:rPr>
                <w:rFonts w:hint="eastAsia"/>
              </w:rPr>
            </w:pPr>
            <w:r>
              <w:t>2 Jouer à un jeu de société</w:t>
            </w:r>
          </w:p>
        </w:tc>
        <w:tc>
          <w:tcPr>
            <w:tcW w:w="2422" w:type="dxa"/>
            <w:tcBorders>
              <w:top w:val="single" w:sz="2" w:space="0" w:color="000000"/>
              <w:left w:val="single" w:sz="2" w:space="0" w:color="000000"/>
              <w:bottom w:val="single" w:sz="2" w:space="0" w:color="000000"/>
            </w:tcBorders>
            <w:shd w:val="clear" w:color="auto" w:fill="auto"/>
          </w:tcPr>
          <w:p w14:paraId="035D197B" w14:textId="77777777" w:rsidR="00DC5A03" w:rsidRDefault="00123FAF">
            <w:pPr>
              <w:pStyle w:val="BodyText"/>
              <w:rPr>
                <w:rFonts w:hint="eastAsia"/>
              </w:rPr>
            </w:pPr>
            <w:r>
              <w:t>2 </w:t>
            </w:r>
            <w:bookmarkStart w:id="2" w:name="__DdeLink__1719_87468512"/>
            <w:r>
              <w:t xml:space="preserve">(développer les premiers outils pour structurer sa pensée) </w:t>
            </w:r>
            <w:r>
              <w:t>développer sa pensée logique</w:t>
            </w:r>
            <w:bookmarkEnd w:id="2"/>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25A7246E" w14:textId="77777777" w:rsidR="00DC5A03" w:rsidRDefault="00123FAF">
            <w:pPr>
              <w:pStyle w:val="BodyText"/>
              <w:rPr>
                <w:rFonts w:hint="eastAsia"/>
              </w:rPr>
            </w:pPr>
            <w:r>
              <w:t>2 par petit groupe avec un adulte</w:t>
            </w:r>
          </w:p>
        </w:tc>
      </w:tr>
      <w:tr w:rsidR="00DC5A03" w14:paraId="580214A2" w14:textId="77777777">
        <w:tc>
          <w:tcPr>
            <w:tcW w:w="2409" w:type="dxa"/>
            <w:tcBorders>
              <w:top w:val="single" w:sz="2" w:space="0" w:color="000000"/>
              <w:left w:val="single" w:sz="2" w:space="0" w:color="000000"/>
              <w:bottom w:val="single" w:sz="2" w:space="0" w:color="000000"/>
            </w:tcBorders>
            <w:shd w:val="clear" w:color="auto" w:fill="auto"/>
          </w:tcPr>
          <w:p w14:paraId="1DABB867" w14:textId="77777777" w:rsidR="00DC5A03" w:rsidRDefault="00DC5A03">
            <w:pPr>
              <w:pStyle w:val="Contenudetableau"/>
              <w:rPr>
                <w:rFonts w:hint="eastAsia"/>
              </w:rPr>
            </w:pPr>
          </w:p>
        </w:tc>
        <w:tc>
          <w:tcPr>
            <w:tcW w:w="2410" w:type="dxa"/>
            <w:tcBorders>
              <w:top w:val="single" w:sz="2" w:space="0" w:color="000000"/>
              <w:left w:val="single" w:sz="2" w:space="0" w:color="000000"/>
              <w:bottom w:val="single" w:sz="2" w:space="0" w:color="000000"/>
            </w:tcBorders>
            <w:shd w:val="clear" w:color="auto" w:fill="auto"/>
          </w:tcPr>
          <w:p w14:paraId="5FCE04B5" w14:textId="77777777" w:rsidR="00DC5A03" w:rsidRDefault="00123FAF">
            <w:pPr>
              <w:pStyle w:val="BodyText"/>
              <w:rPr>
                <w:rFonts w:hint="eastAsia"/>
              </w:rPr>
            </w:pPr>
            <w:r>
              <w:t>3 puzzle</w:t>
            </w:r>
          </w:p>
        </w:tc>
        <w:tc>
          <w:tcPr>
            <w:tcW w:w="2422" w:type="dxa"/>
            <w:tcBorders>
              <w:top w:val="single" w:sz="2" w:space="0" w:color="000000"/>
              <w:left w:val="single" w:sz="2" w:space="0" w:color="000000"/>
              <w:bottom w:val="single" w:sz="2" w:space="0" w:color="000000"/>
            </w:tcBorders>
            <w:shd w:val="clear" w:color="auto" w:fill="auto"/>
          </w:tcPr>
          <w:p w14:paraId="7D9783EB" w14:textId="77777777" w:rsidR="00DC5A03" w:rsidRDefault="00123FAF">
            <w:pPr>
              <w:pStyle w:val="BodyText"/>
              <w:rPr>
                <w:rFonts w:hint="eastAsia"/>
              </w:rPr>
            </w:pPr>
            <w:r>
              <w:t>(développer les premiers outils pour structurer sa pensée) développer sa pensée logique</w:t>
            </w:r>
          </w:p>
        </w:tc>
        <w:tc>
          <w:tcPr>
            <w:tcW w:w="2396" w:type="dxa"/>
            <w:tcBorders>
              <w:top w:val="single" w:sz="2" w:space="0" w:color="000000"/>
              <w:left w:val="single" w:sz="2" w:space="0" w:color="000000"/>
              <w:bottom w:val="single" w:sz="2" w:space="0" w:color="000000"/>
              <w:right w:val="single" w:sz="2" w:space="0" w:color="000000"/>
            </w:tcBorders>
            <w:shd w:val="clear" w:color="auto" w:fill="auto"/>
          </w:tcPr>
          <w:p w14:paraId="38ACCB5A" w14:textId="77777777" w:rsidR="00DC5A03" w:rsidRDefault="00DC5A03">
            <w:pPr>
              <w:pStyle w:val="BodyText"/>
              <w:rPr>
                <w:rFonts w:hint="eastAsia"/>
              </w:rPr>
            </w:pPr>
          </w:p>
        </w:tc>
      </w:tr>
      <w:tr w:rsidR="00DC5A03" w14:paraId="0C47A3C1"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62DE7BFE" w14:textId="77777777" w:rsidR="00DC5A03" w:rsidRDefault="00123FAF">
            <w:pPr>
              <w:pStyle w:val="BodyText"/>
              <w:rPr>
                <w:rFonts w:hint="eastAsia"/>
              </w:rPr>
            </w:pPr>
            <w:r>
              <w:t>1 Chaque ACTIVITE est en un seul exemplaire et fait l'objet d'une présentation individuelle.</w:t>
            </w:r>
          </w:p>
        </w:tc>
      </w:tr>
      <w:tr w:rsidR="00DC5A03" w14:paraId="4EC7EA1E"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3361ECD8" w14:textId="77777777" w:rsidR="00DC5A03" w:rsidRDefault="00123FAF">
            <w:pPr>
              <w:pStyle w:val="BodyText"/>
              <w:rPr>
                <w:rFonts w:hint="eastAsia"/>
              </w:rPr>
            </w:pPr>
            <w:r>
              <w:t>2 jeu de coopération pour raconter des histoires</w:t>
            </w:r>
          </w:p>
        </w:tc>
      </w:tr>
      <w:tr w:rsidR="00DC5A03" w14:paraId="0CBA70C6"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666D5DF5" w14:textId="77777777" w:rsidR="00DC5A03" w:rsidRDefault="00123FAF">
            <w:pPr>
              <w:pStyle w:val="BodyText"/>
              <w:rPr>
                <w:rFonts w:hint="eastAsia"/>
              </w:rPr>
            </w:pPr>
            <w:r>
              <w:t>3. Puzzle géant cherche et trouve avec un adulte</w:t>
            </w:r>
          </w:p>
        </w:tc>
      </w:tr>
    </w:tbl>
    <w:p w14:paraId="67851D91" w14:textId="77777777" w:rsidR="00DC5A03" w:rsidRDefault="00DC5A03">
      <w:pPr>
        <w:pStyle w:val="BodyText"/>
        <w:rPr>
          <w:rFonts w:hint="eastAsia"/>
        </w:rPr>
      </w:pPr>
    </w:p>
    <w:p w14:paraId="78CC2202" w14:textId="77777777" w:rsidR="00DC5A03" w:rsidRDefault="00123FAF">
      <w:pPr>
        <w:pStyle w:val="Heading1"/>
        <w:numPr>
          <w:ilvl w:val="0"/>
          <w:numId w:val="2"/>
        </w:numPr>
        <w:rPr>
          <w:rFonts w:hint="eastAsia"/>
        </w:rPr>
      </w:pPr>
      <w:r>
        <w:t>Regroupement 0: lancement de la journée + yoga</w:t>
      </w:r>
    </w:p>
    <w:p w14:paraId="4A419ADD" w14:textId="77777777" w:rsidR="00DC5A03" w:rsidRDefault="00123FAF">
      <w:pPr>
        <w:pStyle w:val="BodyText"/>
        <w:rPr>
          <w:rFonts w:hint="eastAsia"/>
        </w:rPr>
      </w:pPr>
      <w:r>
        <w:t>PROGRAMMES 2015 : Ces activités mobilisent, stimulent, enrichissent l'imaginaire et sont l'occasion d'</w:t>
      </w:r>
      <w:r>
        <w:t>éprouver des émotions, des sensations nouvelles.</w:t>
      </w:r>
    </w:p>
    <w:p w14:paraId="51DEFF1A" w14:textId="77777777" w:rsidR="00DC5A03" w:rsidRDefault="00DC5A03">
      <w:pPr>
        <w:pStyle w:val="BodyText"/>
        <w:rPr>
          <w:rFonts w:hint="eastAsia"/>
        </w:rPr>
      </w:pPr>
    </w:p>
    <w:tbl>
      <w:tblPr>
        <w:tblW w:w="5000" w:type="pct"/>
        <w:tblBorders>
          <w:top w:val="single" w:sz="2" w:space="0" w:color="000000"/>
          <w:left w:val="single" w:sz="2" w:space="0" w:color="000000"/>
          <w:bottom w:val="single" w:sz="2" w:space="0" w:color="000000"/>
          <w:right w:val="single" w:sz="6" w:space="0" w:color="000000"/>
          <w:insideH w:val="single" w:sz="2" w:space="0" w:color="000000"/>
          <w:insideV w:val="single" w:sz="6" w:space="0" w:color="000000"/>
        </w:tblBorders>
        <w:tblCellMar>
          <w:top w:w="60" w:type="dxa"/>
          <w:left w:w="60" w:type="dxa"/>
          <w:bottom w:w="60" w:type="dxa"/>
          <w:right w:w="60" w:type="dxa"/>
        </w:tblCellMar>
        <w:tblLook w:val="0000" w:firstRow="0" w:lastRow="0" w:firstColumn="0" w:lastColumn="0" w:noHBand="0" w:noVBand="0"/>
      </w:tblPr>
      <w:tblGrid>
        <w:gridCol w:w="2440"/>
        <w:gridCol w:w="2440"/>
        <w:gridCol w:w="2450"/>
        <w:gridCol w:w="2428"/>
      </w:tblGrid>
      <w:tr w:rsidR="00DC5A03" w14:paraId="3C89CC53" w14:textId="77777777">
        <w:tc>
          <w:tcPr>
            <w:tcW w:w="2409" w:type="dxa"/>
            <w:tcBorders>
              <w:top w:val="single" w:sz="2" w:space="0" w:color="000000"/>
              <w:left w:val="single" w:sz="2" w:space="0" w:color="000000"/>
              <w:bottom w:val="single" w:sz="2" w:space="0" w:color="000000"/>
              <w:right w:val="single" w:sz="6" w:space="0" w:color="000000"/>
            </w:tcBorders>
            <w:shd w:val="clear" w:color="auto" w:fill="auto"/>
          </w:tcPr>
          <w:p w14:paraId="72ED7B15" w14:textId="77777777" w:rsidR="00DC5A03" w:rsidRDefault="00123FAF">
            <w:pPr>
              <w:pStyle w:val="BodyText"/>
              <w:rPr>
                <w:rFonts w:hint="eastAsia"/>
              </w:rPr>
            </w:pPr>
            <w:r>
              <w:t>TEMPS:</w:t>
            </w:r>
          </w:p>
        </w:tc>
        <w:tc>
          <w:tcPr>
            <w:tcW w:w="2410" w:type="dxa"/>
            <w:tcBorders>
              <w:top w:val="single" w:sz="2" w:space="0" w:color="000000"/>
              <w:left w:val="single" w:sz="2" w:space="0" w:color="000000"/>
              <w:bottom w:val="single" w:sz="2" w:space="0" w:color="000000"/>
              <w:right w:val="single" w:sz="6" w:space="0" w:color="000000"/>
            </w:tcBorders>
            <w:shd w:val="clear" w:color="auto" w:fill="auto"/>
          </w:tcPr>
          <w:p w14:paraId="1B97D163" w14:textId="77777777" w:rsidR="00DC5A03" w:rsidRDefault="00123FAF">
            <w:pPr>
              <w:pStyle w:val="BodyText"/>
              <w:rPr>
                <w:rFonts w:hint="eastAsia"/>
              </w:rPr>
            </w:pPr>
            <w:r>
              <w:t>ACTIVITE :</w:t>
            </w:r>
          </w:p>
        </w:tc>
        <w:tc>
          <w:tcPr>
            <w:tcW w:w="2420" w:type="dxa"/>
            <w:tcBorders>
              <w:top w:val="single" w:sz="2" w:space="0" w:color="000000"/>
              <w:left w:val="single" w:sz="2" w:space="0" w:color="000000"/>
              <w:bottom w:val="single" w:sz="2" w:space="0" w:color="000000"/>
              <w:right w:val="single" w:sz="6" w:space="0" w:color="000000"/>
            </w:tcBorders>
            <w:shd w:val="clear" w:color="auto" w:fill="auto"/>
          </w:tcPr>
          <w:p w14:paraId="2A488714" w14:textId="77777777" w:rsidR="00DC5A03" w:rsidRDefault="00123FAF">
            <w:pPr>
              <w:pStyle w:val="BodyText"/>
              <w:rPr>
                <w:rFonts w:hint="eastAsia"/>
              </w:rPr>
            </w:pPr>
            <w:r>
              <w:t>COMPETENCE :</w:t>
            </w:r>
          </w:p>
        </w:tc>
        <w:tc>
          <w:tcPr>
            <w:tcW w:w="2398" w:type="dxa"/>
            <w:tcBorders>
              <w:top w:val="single" w:sz="2" w:space="0" w:color="000000"/>
              <w:left w:val="single" w:sz="2" w:space="0" w:color="000000"/>
              <w:bottom w:val="single" w:sz="2" w:space="0" w:color="000000"/>
              <w:right w:val="single" w:sz="2" w:space="0" w:color="000000"/>
            </w:tcBorders>
            <w:shd w:val="clear" w:color="auto" w:fill="auto"/>
          </w:tcPr>
          <w:p w14:paraId="3B72C203" w14:textId="77777777" w:rsidR="00DC5A03" w:rsidRDefault="00123FAF">
            <w:pPr>
              <w:pStyle w:val="BodyText"/>
              <w:rPr>
                <w:rFonts w:hint="eastAsia"/>
              </w:rPr>
            </w:pPr>
            <w:r>
              <w:t>ORGANISATION:</w:t>
            </w:r>
          </w:p>
        </w:tc>
      </w:tr>
      <w:tr w:rsidR="00DC5A03" w14:paraId="1786B89B" w14:textId="77777777">
        <w:tc>
          <w:tcPr>
            <w:tcW w:w="2409" w:type="dxa"/>
            <w:tcBorders>
              <w:top w:val="single" w:sz="2" w:space="0" w:color="000000"/>
              <w:left w:val="single" w:sz="2" w:space="0" w:color="000000"/>
              <w:bottom w:val="single" w:sz="2" w:space="0" w:color="000000"/>
              <w:right w:val="single" w:sz="6" w:space="0" w:color="000000"/>
            </w:tcBorders>
            <w:shd w:val="clear" w:color="auto" w:fill="auto"/>
          </w:tcPr>
          <w:p w14:paraId="0D7060D3" w14:textId="77777777" w:rsidR="00DC5A03" w:rsidRDefault="00123FAF">
            <w:pPr>
              <w:pStyle w:val="BodyText"/>
              <w:rPr>
                <w:rFonts w:hint="eastAsia"/>
              </w:rPr>
            </w:pPr>
            <w:r>
              <w:t>15 min</w:t>
            </w:r>
          </w:p>
        </w:tc>
        <w:tc>
          <w:tcPr>
            <w:tcW w:w="2410" w:type="dxa"/>
            <w:tcBorders>
              <w:top w:val="single" w:sz="2" w:space="0" w:color="000000"/>
              <w:left w:val="single" w:sz="2" w:space="0" w:color="000000"/>
              <w:bottom w:val="single" w:sz="2" w:space="0" w:color="000000"/>
              <w:right w:val="single" w:sz="6" w:space="0" w:color="000000"/>
            </w:tcBorders>
            <w:shd w:val="clear" w:color="auto" w:fill="auto"/>
          </w:tcPr>
          <w:p w14:paraId="2B3F3BDF" w14:textId="77777777" w:rsidR="00DC5A03" w:rsidRDefault="00123FAF">
            <w:pPr>
              <w:pStyle w:val="BodyText"/>
              <w:rPr>
                <w:rFonts w:hint="eastAsia"/>
              </w:rPr>
            </w:pPr>
            <w:r>
              <w:t>1 yoga</w:t>
            </w:r>
          </w:p>
        </w:tc>
        <w:tc>
          <w:tcPr>
            <w:tcW w:w="2420" w:type="dxa"/>
            <w:tcBorders>
              <w:top w:val="single" w:sz="2" w:space="0" w:color="000000"/>
              <w:left w:val="single" w:sz="2" w:space="0" w:color="000000"/>
              <w:bottom w:val="single" w:sz="2" w:space="0" w:color="000000"/>
              <w:right w:val="single" w:sz="6" w:space="0" w:color="000000"/>
            </w:tcBorders>
            <w:shd w:val="clear" w:color="auto" w:fill="auto"/>
          </w:tcPr>
          <w:p w14:paraId="33E89CD9" w14:textId="77777777" w:rsidR="00DC5A03" w:rsidRDefault="00123FAF">
            <w:pPr>
              <w:pStyle w:val="BodyText"/>
              <w:rPr>
                <w:rFonts w:hint="eastAsia"/>
              </w:rPr>
            </w:pPr>
            <w:r>
              <w:t xml:space="preserve">1.(Agir, s'exprimer, comprendre à travers les activités physiques) : Construire et conserver une séquence d'actions et de déplacements, en </w:t>
            </w:r>
            <w:r>
              <w:t>relation avec d'autres partenaires, avec ou sans support musical</w:t>
            </w:r>
          </w:p>
        </w:tc>
        <w:tc>
          <w:tcPr>
            <w:tcW w:w="2398" w:type="dxa"/>
            <w:tcBorders>
              <w:top w:val="single" w:sz="2" w:space="0" w:color="000000"/>
              <w:left w:val="single" w:sz="2" w:space="0" w:color="000000"/>
              <w:bottom w:val="single" w:sz="2" w:space="0" w:color="000000"/>
              <w:right w:val="single" w:sz="2" w:space="0" w:color="000000"/>
            </w:tcBorders>
            <w:shd w:val="clear" w:color="auto" w:fill="auto"/>
          </w:tcPr>
          <w:p w14:paraId="7DD60B91" w14:textId="77777777" w:rsidR="00DC5A03" w:rsidRDefault="00123FAF">
            <w:pPr>
              <w:pStyle w:val="BodyText"/>
              <w:rPr>
                <w:rFonts w:hint="eastAsia"/>
              </w:rPr>
            </w:pPr>
            <w:r>
              <w:t>1 classe entière</w:t>
            </w:r>
          </w:p>
        </w:tc>
      </w:tr>
      <w:tr w:rsidR="00DC5A03" w14:paraId="3152C268" w14:textId="77777777">
        <w:tc>
          <w:tcPr>
            <w:tcW w:w="2409" w:type="dxa"/>
            <w:tcBorders>
              <w:top w:val="single" w:sz="2" w:space="0" w:color="000000"/>
              <w:left w:val="single" w:sz="2" w:space="0" w:color="000000"/>
              <w:bottom w:val="single" w:sz="2" w:space="0" w:color="000000"/>
              <w:right w:val="single" w:sz="6" w:space="0" w:color="000000"/>
            </w:tcBorders>
            <w:shd w:val="clear" w:color="auto" w:fill="auto"/>
          </w:tcPr>
          <w:p w14:paraId="2664E0C3" w14:textId="77777777" w:rsidR="00DC5A03" w:rsidRDefault="00DC5A03">
            <w:pPr>
              <w:pStyle w:val="Contenudetableau"/>
              <w:rPr>
                <w:rFonts w:hint="eastAsia"/>
              </w:rPr>
            </w:pPr>
          </w:p>
        </w:tc>
        <w:tc>
          <w:tcPr>
            <w:tcW w:w="2410" w:type="dxa"/>
            <w:tcBorders>
              <w:top w:val="single" w:sz="2" w:space="0" w:color="000000"/>
              <w:left w:val="single" w:sz="2" w:space="0" w:color="000000"/>
              <w:bottom w:val="single" w:sz="2" w:space="0" w:color="000000"/>
              <w:right w:val="single" w:sz="6" w:space="0" w:color="000000"/>
            </w:tcBorders>
            <w:shd w:val="clear" w:color="auto" w:fill="auto"/>
          </w:tcPr>
          <w:p w14:paraId="070F5323" w14:textId="77777777" w:rsidR="00DC5A03" w:rsidRDefault="00123FAF">
            <w:pPr>
              <w:pStyle w:val="BodyText"/>
              <w:rPr>
                <w:rFonts w:hint="eastAsia"/>
              </w:rPr>
            </w:pPr>
            <w:r>
              <w:t>2 . Appel et présentation des activités de la matinée</w:t>
            </w:r>
          </w:p>
        </w:tc>
        <w:tc>
          <w:tcPr>
            <w:tcW w:w="2420" w:type="dxa"/>
            <w:tcBorders>
              <w:top w:val="single" w:sz="2" w:space="0" w:color="000000"/>
              <w:left w:val="single" w:sz="2" w:space="0" w:color="000000"/>
              <w:bottom w:val="single" w:sz="2" w:space="0" w:color="000000"/>
              <w:right w:val="single" w:sz="6" w:space="0" w:color="000000"/>
            </w:tcBorders>
            <w:shd w:val="clear" w:color="auto" w:fill="auto"/>
          </w:tcPr>
          <w:p w14:paraId="71F52554" w14:textId="77777777" w:rsidR="00DC5A03" w:rsidRDefault="00123FAF">
            <w:pPr>
              <w:pStyle w:val="BodyText"/>
              <w:rPr>
                <w:rFonts w:hint="eastAsia"/>
              </w:rPr>
            </w:pPr>
            <w:r>
              <w:t>2.Le temps : apprendre à se repérer dans le temps</w:t>
            </w:r>
          </w:p>
          <w:p w14:paraId="64A5E985" w14:textId="77777777" w:rsidR="00DC5A03" w:rsidRDefault="00123FAF">
            <w:pPr>
              <w:pStyle w:val="BodyText"/>
              <w:rPr>
                <w:rFonts w:hint="eastAsia"/>
              </w:rPr>
            </w:pPr>
            <w:r>
              <w:t>Le langage : Comprendre une consigne</w:t>
            </w:r>
          </w:p>
        </w:tc>
        <w:tc>
          <w:tcPr>
            <w:tcW w:w="2398" w:type="dxa"/>
            <w:tcBorders>
              <w:top w:val="single" w:sz="2" w:space="0" w:color="000000"/>
              <w:left w:val="single" w:sz="2" w:space="0" w:color="000000"/>
              <w:bottom w:val="single" w:sz="2" w:space="0" w:color="000000"/>
              <w:right w:val="single" w:sz="2" w:space="0" w:color="000000"/>
            </w:tcBorders>
            <w:shd w:val="clear" w:color="auto" w:fill="auto"/>
          </w:tcPr>
          <w:p w14:paraId="4BFC83A2" w14:textId="77777777" w:rsidR="00DC5A03" w:rsidRDefault="00123FAF">
            <w:pPr>
              <w:pStyle w:val="BodyText"/>
              <w:rPr>
                <w:rFonts w:hint="eastAsia"/>
              </w:rPr>
            </w:pPr>
            <w:r>
              <w:t>2 Collective</w:t>
            </w:r>
          </w:p>
        </w:tc>
      </w:tr>
      <w:tr w:rsidR="00DC5A03" w14:paraId="3CC89A36"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4EF8E07A" w14:textId="77777777" w:rsidR="00DC5A03" w:rsidRDefault="00123FAF">
            <w:pPr>
              <w:pStyle w:val="BodyText"/>
              <w:rPr>
                <w:rFonts w:hint="eastAsia"/>
              </w:rPr>
            </w:pPr>
            <w:r>
              <w:lastRenderedPageBreak/>
              <w:t xml:space="preserve">Yoga : </w:t>
            </w:r>
            <w:r>
              <w:t>Cycle commencé en période 1</w:t>
            </w:r>
          </w:p>
        </w:tc>
      </w:tr>
      <w:tr w:rsidR="00DC5A03" w14:paraId="683749B6"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76D0E70D" w14:textId="77777777" w:rsidR="00DC5A03" w:rsidRDefault="00123FAF">
            <w:pPr>
              <w:pStyle w:val="BodyText"/>
              <w:rPr>
                <w:rFonts w:hint="eastAsia"/>
              </w:rPr>
            </w:pPr>
            <w:r>
              <w:t xml:space="preserve">Appel : L’enseignant appelle les élèves ils répondent présents. Si l’enfant est absent, on remarque son absence et ils cherchent son étiquette prénom dans celles qui n’ont pas été placées au tableau. Une fois l’appel terminé </w:t>
            </w:r>
            <w:r>
              <w:t>les enfants comptent les absents</w:t>
            </w:r>
          </w:p>
          <w:p w14:paraId="473CCAF8" w14:textId="77777777" w:rsidR="00DC5A03" w:rsidRDefault="00123FAF">
            <w:pPr>
              <w:pStyle w:val="BodyText"/>
              <w:rPr>
                <w:rFonts w:hint="eastAsia"/>
              </w:rPr>
            </w:pPr>
            <w:r>
              <w:t xml:space="preserve">Présentation des ateliers de la matinée : L’enseignante présente les différentes activités de la matinée, un exemple est produit à chaque fois en coopération avec un ou plusieurs élèves. Une fois les ateliers présentés les </w:t>
            </w:r>
            <w:r>
              <w:t>enfants sont invités à rejoindre un des ateliers. Le nom des enfants présents sur un atelier est reporté sur une fiche pour permettre le suivi au cours de la semaine.</w:t>
            </w:r>
          </w:p>
          <w:p w14:paraId="02435FA5" w14:textId="77777777" w:rsidR="00DC5A03" w:rsidRDefault="00DC5A03">
            <w:pPr>
              <w:pStyle w:val="BodyText"/>
              <w:rPr>
                <w:rFonts w:hint="eastAsia"/>
              </w:rPr>
            </w:pPr>
          </w:p>
          <w:p w14:paraId="6DB8DE5B" w14:textId="77777777" w:rsidR="00DC5A03" w:rsidRDefault="00123FAF">
            <w:pPr>
              <w:pStyle w:val="BodyText"/>
              <w:rPr>
                <w:rFonts w:hint="eastAsia"/>
              </w:rPr>
            </w:pPr>
            <w:r>
              <w:t>+ calendrier de l’avent : réglette pour lire la date</w:t>
            </w:r>
          </w:p>
        </w:tc>
      </w:tr>
    </w:tbl>
    <w:p w14:paraId="2C13B73E" w14:textId="77777777" w:rsidR="00DC5A03" w:rsidRDefault="00DC5A03">
      <w:pPr>
        <w:pStyle w:val="BodyText"/>
        <w:rPr>
          <w:rFonts w:hint="eastAsia"/>
        </w:rPr>
      </w:pPr>
    </w:p>
    <w:p w14:paraId="0B697D20" w14:textId="77777777" w:rsidR="00DC5A03" w:rsidRDefault="00123FAF">
      <w:pPr>
        <w:pStyle w:val="Heading1"/>
        <w:numPr>
          <w:ilvl w:val="0"/>
          <w:numId w:val="2"/>
        </w:numPr>
        <w:rPr>
          <w:rFonts w:hint="eastAsia"/>
        </w:rPr>
      </w:pPr>
      <w:r>
        <w:t>EPS</w:t>
      </w:r>
    </w:p>
    <w:p w14:paraId="68F1DF8F" w14:textId="77777777" w:rsidR="00DC5A03" w:rsidRDefault="00123FAF">
      <w:pPr>
        <w:pStyle w:val="BodyText"/>
        <w:rPr>
          <w:rFonts w:hint="eastAsia"/>
        </w:rPr>
      </w:pPr>
      <w:r>
        <w:t>PROGRAMMES 2015 : Ces activit</w:t>
      </w:r>
      <w:r>
        <w:t>és mobilisent, stimulent, enrichissent l'imaginaire et sont l'occasion d'éprouver des émotions, des sensations nouvelles.</w:t>
      </w:r>
    </w:p>
    <w:p w14:paraId="221A4DDD" w14:textId="77777777" w:rsidR="00DC5A03" w:rsidRDefault="00DC5A03">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764F210B" w14:textId="77777777">
        <w:tc>
          <w:tcPr>
            <w:tcW w:w="2409" w:type="dxa"/>
            <w:tcBorders>
              <w:top w:val="single" w:sz="2" w:space="0" w:color="000000"/>
              <w:left w:val="single" w:sz="2" w:space="0" w:color="000000"/>
            </w:tcBorders>
            <w:shd w:val="clear" w:color="auto" w:fill="auto"/>
          </w:tcPr>
          <w:p w14:paraId="6629D3C0"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6DAD5CFD"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2ED559DC"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49E521D1" w14:textId="77777777" w:rsidR="00DC5A03" w:rsidRDefault="00123FAF">
            <w:pPr>
              <w:pStyle w:val="BodyText"/>
              <w:rPr>
                <w:rFonts w:hint="eastAsia"/>
              </w:rPr>
            </w:pPr>
            <w:r>
              <w:t>ORGANISATION:</w:t>
            </w:r>
          </w:p>
        </w:tc>
      </w:tr>
      <w:tr w:rsidR="00DC5A03" w14:paraId="69CBAAB7" w14:textId="77777777">
        <w:tc>
          <w:tcPr>
            <w:tcW w:w="2409" w:type="dxa"/>
            <w:tcBorders>
              <w:left w:val="single" w:sz="2" w:space="0" w:color="000000"/>
            </w:tcBorders>
            <w:shd w:val="clear" w:color="auto" w:fill="auto"/>
          </w:tcPr>
          <w:p w14:paraId="54B3A632" w14:textId="77777777" w:rsidR="00DC5A03" w:rsidRDefault="00123FAF">
            <w:pPr>
              <w:pStyle w:val="BodyText"/>
              <w:rPr>
                <w:rFonts w:hint="eastAsia"/>
              </w:rPr>
            </w:pPr>
            <w:r>
              <w:t>30 min</w:t>
            </w:r>
          </w:p>
        </w:tc>
        <w:tc>
          <w:tcPr>
            <w:tcW w:w="2410" w:type="dxa"/>
            <w:tcBorders>
              <w:left w:val="single" w:sz="2" w:space="0" w:color="000000"/>
            </w:tcBorders>
            <w:shd w:val="clear" w:color="auto" w:fill="auto"/>
          </w:tcPr>
          <w:p w14:paraId="0AFBA81B" w14:textId="77777777" w:rsidR="00DC5A03" w:rsidRDefault="00123FAF">
            <w:pPr>
              <w:pStyle w:val="BodyText"/>
              <w:rPr>
                <w:rFonts w:hint="eastAsia"/>
              </w:rPr>
            </w:pPr>
            <w:r>
              <w:t>Les déménageurs</w:t>
            </w:r>
          </w:p>
        </w:tc>
        <w:tc>
          <w:tcPr>
            <w:tcW w:w="2422" w:type="dxa"/>
            <w:tcBorders>
              <w:left w:val="single" w:sz="2" w:space="0" w:color="000000"/>
            </w:tcBorders>
            <w:shd w:val="clear" w:color="auto" w:fill="auto"/>
          </w:tcPr>
          <w:p w14:paraId="736CC269" w14:textId="77777777" w:rsidR="00DC5A03" w:rsidRDefault="00123FAF">
            <w:pPr>
              <w:pStyle w:val="BodyText"/>
              <w:rPr>
                <w:rFonts w:hint="eastAsia"/>
              </w:rPr>
            </w:pPr>
            <w:r>
              <w:t xml:space="preserve">(Agir, s'exprimer, comprendre à travers les activités </w:t>
            </w:r>
            <w:r>
              <w:t>physiques) : coopérer</w:t>
            </w:r>
          </w:p>
          <w:p w14:paraId="2E6B3599" w14:textId="77777777" w:rsidR="00DC5A03" w:rsidRDefault="00123FAF">
            <w:pPr>
              <w:pStyle w:val="BodyText"/>
              <w:rPr>
                <w:rFonts w:hint="eastAsia"/>
              </w:rPr>
            </w:pPr>
            <w:r>
              <w:t>IM kinesthésique et musicale</w:t>
            </w:r>
          </w:p>
        </w:tc>
        <w:tc>
          <w:tcPr>
            <w:tcW w:w="2396" w:type="dxa"/>
            <w:tcBorders>
              <w:left w:val="single" w:sz="2" w:space="0" w:color="000000"/>
              <w:right w:val="single" w:sz="2" w:space="0" w:color="000000"/>
            </w:tcBorders>
            <w:shd w:val="clear" w:color="auto" w:fill="auto"/>
          </w:tcPr>
          <w:p w14:paraId="61F4075F" w14:textId="77777777" w:rsidR="00DC5A03" w:rsidRDefault="00123FAF">
            <w:pPr>
              <w:pStyle w:val="BodyText"/>
              <w:rPr>
                <w:rFonts w:hint="eastAsia"/>
              </w:rPr>
            </w:pPr>
            <w:r>
              <w:t>Demi classe avec enseignante ou asem</w:t>
            </w:r>
          </w:p>
        </w:tc>
      </w:tr>
      <w:tr w:rsidR="00DC5A03" w14:paraId="2EEF7E0E" w14:textId="77777777">
        <w:tc>
          <w:tcPr>
            <w:tcW w:w="9637" w:type="dxa"/>
            <w:gridSpan w:val="4"/>
            <w:tcBorders>
              <w:top w:val="single" w:sz="2" w:space="0" w:color="000000"/>
              <w:left w:val="single" w:sz="2" w:space="0" w:color="000000"/>
              <w:bottom w:val="single" w:sz="2" w:space="0" w:color="000000"/>
              <w:right w:val="single" w:sz="2" w:space="0" w:color="000000"/>
            </w:tcBorders>
            <w:shd w:val="clear" w:color="auto" w:fill="auto"/>
          </w:tcPr>
          <w:p w14:paraId="45611B34" w14:textId="77777777" w:rsidR="00DC5A03" w:rsidRDefault="00123FAF">
            <w:pPr>
              <w:pStyle w:val="BodyText"/>
              <w:rPr>
                <w:rFonts w:hint="eastAsia"/>
              </w:rPr>
            </w:pPr>
            <w:r>
              <w:rPr>
                <w:rStyle w:val="LienInternet"/>
              </w:rPr>
              <w:t xml:space="preserve">Nous allons faire deux équipes. </w:t>
            </w:r>
          </w:p>
          <w:p w14:paraId="395D62DF" w14:textId="77777777" w:rsidR="00DC5A03" w:rsidRDefault="00123FAF">
            <w:pPr>
              <w:pStyle w:val="BodyText"/>
              <w:rPr>
                <w:rFonts w:hint="eastAsia"/>
              </w:rPr>
            </w:pPr>
            <w:r>
              <w:rPr>
                <w:rStyle w:val="LienInternet"/>
                <w:u w:val="none"/>
              </w:rPr>
              <w:t>Il va y avoir deux équipes. Vous allez devoir ranger les jouets dans le carton le plus vite possible</w:t>
            </w:r>
          </w:p>
          <w:p w14:paraId="4EA6DBB4" w14:textId="77777777" w:rsidR="00DC5A03" w:rsidRDefault="00123FAF">
            <w:pPr>
              <w:pStyle w:val="BodyText"/>
              <w:rPr>
                <w:rFonts w:hint="eastAsia"/>
              </w:rPr>
            </w:pPr>
            <w:r>
              <w:rPr>
                <w:rStyle w:val="LienInternet"/>
                <w:b/>
                <w:bCs/>
              </w:rPr>
              <w:t>semaine 14 : course</w:t>
            </w:r>
          </w:p>
          <w:p w14:paraId="7247684C" w14:textId="77777777" w:rsidR="00DC5A03" w:rsidRDefault="00123FAF">
            <w:pPr>
              <w:pStyle w:val="BodyText"/>
              <w:rPr>
                <w:rStyle w:val="LienInternet"/>
                <w:rFonts w:hint="eastAsia"/>
                <w:u w:val="none"/>
              </w:rPr>
            </w:pPr>
            <w:r>
              <w:rPr>
                <w:noProof/>
                <w:lang w:val="en-GB" w:eastAsia="en-GB" w:bidi="ar-SA"/>
              </w:rPr>
              <w:drawing>
                <wp:anchor distT="0" distB="0" distL="0" distR="0" simplePos="0" relativeHeight="2" behindDoc="0" locked="0" layoutInCell="1" allowOverlap="1" wp14:anchorId="1E380E8E" wp14:editId="67932943">
                  <wp:simplePos x="0" y="0"/>
                  <wp:positionH relativeFrom="column">
                    <wp:align>center</wp:align>
                  </wp:positionH>
                  <wp:positionV relativeFrom="paragraph">
                    <wp:posOffset>635</wp:posOffset>
                  </wp:positionV>
                  <wp:extent cx="3057525" cy="1495425"/>
                  <wp:effectExtent l="0" t="0" r="0" b="0"/>
                  <wp:wrapSquare wrapText="largest"/>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8"/>
                          <a:stretch>
                            <a:fillRect/>
                          </a:stretch>
                        </pic:blipFill>
                        <pic:spPr bwMode="auto">
                          <a:xfrm>
                            <a:off x="0" y="0"/>
                            <a:ext cx="3057525" cy="1495425"/>
                          </a:xfrm>
                          <a:prstGeom prst="rect">
                            <a:avLst/>
                          </a:prstGeom>
                        </pic:spPr>
                      </pic:pic>
                    </a:graphicData>
                  </a:graphic>
                </wp:anchor>
              </w:drawing>
            </w:r>
          </w:p>
          <w:p w14:paraId="387918A1" w14:textId="77777777" w:rsidR="00DC5A03" w:rsidRDefault="00DC5A03">
            <w:pPr>
              <w:pStyle w:val="BodyText"/>
              <w:rPr>
                <w:rStyle w:val="LienInternet"/>
                <w:rFonts w:hint="eastAsia"/>
                <w:u w:val="none"/>
              </w:rPr>
            </w:pPr>
          </w:p>
          <w:p w14:paraId="18B2BD6B" w14:textId="77777777" w:rsidR="00DC5A03" w:rsidRDefault="00DC5A03">
            <w:pPr>
              <w:pStyle w:val="BodyText"/>
              <w:rPr>
                <w:rStyle w:val="LienInternet"/>
                <w:rFonts w:hint="eastAsia"/>
                <w:u w:val="none"/>
              </w:rPr>
            </w:pPr>
          </w:p>
          <w:p w14:paraId="1C197F0D" w14:textId="77777777" w:rsidR="00DC5A03" w:rsidRDefault="00DC5A03">
            <w:pPr>
              <w:pStyle w:val="BodyText"/>
              <w:rPr>
                <w:rStyle w:val="LienInternet"/>
                <w:rFonts w:hint="eastAsia"/>
                <w:u w:val="none"/>
              </w:rPr>
            </w:pPr>
          </w:p>
          <w:p w14:paraId="192BCCA6" w14:textId="77777777" w:rsidR="00DC5A03" w:rsidRDefault="00DC5A03">
            <w:pPr>
              <w:pStyle w:val="BodyText"/>
              <w:rPr>
                <w:rStyle w:val="LienInternet"/>
                <w:rFonts w:hint="eastAsia"/>
                <w:u w:val="none"/>
              </w:rPr>
            </w:pPr>
          </w:p>
          <w:p w14:paraId="4056B540" w14:textId="77777777" w:rsidR="00DC5A03" w:rsidRDefault="00DC5A03">
            <w:pPr>
              <w:pStyle w:val="BodyText"/>
              <w:rPr>
                <w:rStyle w:val="LienInternet"/>
                <w:rFonts w:hint="eastAsia"/>
                <w:u w:val="none"/>
              </w:rPr>
            </w:pPr>
          </w:p>
          <w:p w14:paraId="597433E3" w14:textId="77777777" w:rsidR="00DC5A03" w:rsidRDefault="00123FAF">
            <w:pPr>
              <w:pStyle w:val="BodyText"/>
              <w:numPr>
                <w:ilvl w:val="0"/>
                <w:numId w:val="6"/>
              </w:numPr>
              <w:rPr>
                <w:rFonts w:hint="eastAsia"/>
              </w:rPr>
            </w:pPr>
            <w:r>
              <w:rPr>
                <w:rStyle w:val="LienInternet"/>
                <w:u w:val="none"/>
              </w:rPr>
              <w:t xml:space="preserve">tu </w:t>
            </w:r>
            <w:r>
              <w:rPr>
                <w:rStyle w:val="LienInternet"/>
                <w:u w:val="none"/>
              </w:rPr>
              <w:t>dois ranger les objets de TON équipe dans TON carton</w:t>
            </w:r>
          </w:p>
          <w:p w14:paraId="59F76AEC" w14:textId="77777777" w:rsidR="00DC5A03" w:rsidRDefault="00123FAF">
            <w:pPr>
              <w:pStyle w:val="BodyText"/>
              <w:numPr>
                <w:ilvl w:val="0"/>
                <w:numId w:val="6"/>
              </w:numPr>
              <w:rPr>
                <w:rFonts w:hint="eastAsia"/>
              </w:rPr>
            </w:pPr>
            <w:r>
              <w:rPr>
                <w:rStyle w:val="LienInternet"/>
                <w:u w:val="none"/>
              </w:rPr>
              <w:t>Tu ne dois pas tomber</w:t>
            </w:r>
          </w:p>
          <w:p w14:paraId="03CDC950" w14:textId="77777777" w:rsidR="00DC5A03" w:rsidRDefault="00123FAF">
            <w:pPr>
              <w:pStyle w:val="BodyText"/>
              <w:numPr>
                <w:ilvl w:val="0"/>
                <w:numId w:val="6"/>
              </w:numPr>
              <w:rPr>
                <w:rFonts w:hint="eastAsia"/>
              </w:rPr>
            </w:pPr>
            <w:r>
              <w:rPr>
                <w:rStyle w:val="LienInternet"/>
                <w:u w:val="none"/>
              </w:rPr>
              <w:lastRenderedPageBreak/>
              <w:t>Tu ne dois pas faire tomber</w:t>
            </w:r>
          </w:p>
          <w:p w14:paraId="08B0B2EB" w14:textId="77777777" w:rsidR="00DC5A03" w:rsidRDefault="00123FAF">
            <w:pPr>
              <w:pStyle w:val="BodyText"/>
              <w:numPr>
                <w:ilvl w:val="0"/>
                <w:numId w:val="6"/>
              </w:numPr>
              <w:rPr>
                <w:rFonts w:hint="eastAsia"/>
              </w:rPr>
            </w:pPr>
            <w:r>
              <w:rPr>
                <w:rStyle w:val="LienInternet"/>
                <w:u w:val="none"/>
              </w:rPr>
              <w:t>Tu peux faire autant d'aller retours que tu veux</w:t>
            </w:r>
          </w:p>
          <w:p w14:paraId="7DCCA554" w14:textId="77777777" w:rsidR="00DC5A03" w:rsidRDefault="00123FAF">
            <w:pPr>
              <w:pStyle w:val="BodyText"/>
              <w:rPr>
                <w:rFonts w:hint="eastAsia"/>
              </w:rPr>
            </w:pPr>
            <w:r>
              <w:rPr>
                <w:rStyle w:val="LienInternet"/>
                <w:u w:val="none"/>
              </w:rPr>
              <w:t xml:space="preserve">Si les objets sont des balles, on peut envisager que les déménageurs aient des grosses pinces pour transporter les balles. A voir si ce n'est aps trop compliqué </w:t>
            </w:r>
          </w:p>
        </w:tc>
      </w:tr>
    </w:tbl>
    <w:p w14:paraId="34C3A059" w14:textId="77777777" w:rsidR="00DC5A03" w:rsidRDefault="00DC5A03">
      <w:pPr>
        <w:pStyle w:val="BodyText"/>
        <w:rPr>
          <w:rFonts w:hint="eastAsia"/>
        </w:rPr>
      </w:pPr>
    </w:p>
    <w:p w14:paraId="4FEB5830" w14:textId="77777777" w:rsidR="00DC5A03" w:rsidRDefault="00123FAF">
      <w:pPr>
        <w:pStyle w:val="Heading1"/>
        <w:numPr>
          <w:ilvl w:val="0"/>
          <w:numId w:val="2"/>
        </w:numPr>
        <w:rPr>
          <w:rFonts w:hint="eastAsia"/>
        </w:rPr>
      </w:pPr>
      <w:r>
        <w:t>ATELIERS 1:</w:t>
      </w:r>
    </w:p>
    <w:p w14:paraId="12A30BD2" w14:textId="77777777" w:rsidR="00DC5A03" w:rsidRDefault="00123FAF">
      <w:pPr>
        <w:pStyle w:val="BodyText"/>
        <w:rPr>
          <w:rFonts w:hint="eastAsia"/>
        </w:rPr>
      </w:pPr>
      <w:r>
        <w:t>PROGRAMMES 2015 : Les apprentissages des jeunes enfants s'inscrivent dans un tem</w:t>
      </w:r>
      <w:r>
        <w:t>ps long et leurs progrès sont rarement linéaires. Ils nécessitent souvent un temps d'appropriation qui peut passer soit par la reprise de processus connus, soit par de nouvelles situations.</w:t>
      </w:r>
    </w:p>
    <w:tbl>
      <w:tblPr>
        <w:tblW w:w="9580" w:type="dxa"/>
        <w:tblInd w:w="66"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341"/>
        <w:gridCol w:w="2420"/>
        <w:gridCol w:w="2420"/>
        <w:gridCol w:w="2399"/>
      </w:tblGrid>
      <w:tr w:rsidR="00DC5A03" w14:paraId="5379ED12" w14:textId="77777777">
        <w:tc>
          <w:tcPr>
            <w:tcW w:w="2340" w:type="dxa"/>
            <w:tcBorders>
              <w:top w:val="single" w:sz="2" w:space="0" w:color="000000"/>
              <w:left w:val="single" w:sz="2" w:space="0" w:color="000000"/>
            </w:tcBorders>
            <w:shd w:val="clear" w:color="auto" w:fill="auto"/>
          </w:tcPr>
          <w:p w14:paraId="14093DBA" w14:textId="77777777" w:rsidR="00DC5A03" w:rsidRDefault="00123FAF">
            <w:pPr>
              <w:pStyle w:val="BodyText"/>
              <w:rPr>
                <w:rFonts w:hint="eastAsia"/>
              </w:rPr>
            </w:pPr>
            <w:r>
              <w:t>TEMPS:</w:t>
            </w:r>
          </w:p>
        </w:tc>
        <w:tc>
          <w:tcPr>
            <w:tcW w:w="2420" w:type="dxa"/>
            <w:tcBorders>
              <w:top w:val="single" w:sz="2" w:space="0" w:color="000000"/>
              <w:left w:val="single" w:sz="2" w:space="0" w:color="000000"/>
            </w:tcBorders>
            <w:shd w:val="clear" w:color="auto" w:fill="auto"/>
          </w:tcPr>
          <w:p w14:paraId="4191B228" w14:textId="77777777" w:rsidR="00DC5A03" w:rsidRDefault="00123FAF">
            <w:pPr>
              <w:pStyle w:val="BodyText"/>
              <w:rPr>
                <w:rFonts w:hint="eastAsia"/>
              </w:rPr>
            </w:pPr>
            <w:r>
              <w:t>ACTIVITE :</w:t>
            </w:r>
          </w:p>
        </w:tc>
        <w:tc>
          <w:tcPr>
            <w:tcW w:w="2420" w:type="dxa"/>
            <w:tcBorders>
              <w:top w:val="single" w:sz="2" w:space="0" w:color="000000"/>
              <w:left w:val="single" w:sz="2" w:space="0" w:color="000000"/>
            </w:tcBorders>
            <w:shd w:val="clear" w:color="auto" w:fill="auto"/>
          </w:tcPr>
          <w:p w14:paraId="0D6C7B1B" w14:textId="77777777" w:rsidR="00DC5A03" w:rsidRDefault="00123FAF">
            <w:pPr>
              <w:pStyle w:val="BodyText"/>
              <w:rPr>
                <w:rFonts w:hint="eastAsia"/>
              </w:rPr>
            </w:pPr>
            <w:r>
              <w:t>COMPETENCE :</w:t>
            </w:r>
          </w:p>
        </w:tc>
        <w:tc>
          <w:tcPr>
            <w:tcW w:w="2399" w:type="dxa"/>
            <w:tcBorders>
              <w:top w:val="single" w:sz="2" w:space="0" w:color="000000"/>
              <w:left w:val="single" w:sz="2" w:space="0" w:color="000000"/>
              <w:right w:val="single" w:sz="2" w:space="0" w:color="000000"/>
            </w:tcBorders>
            <w:shd w:val="clear" w:color="auto" w:fill="auto"/>
          </w:tcPr>
          <w:p w14:paraId="15BB74BB" w14:textId="77777777" w:rsidR="00DC5A03" w:rsidRDefault="00123FAF">
            <w:pPr>
              <w:pStyle w:val="BodyText"/>
              <w:rPr>
                <w:rFonts w:hint="eastAsia"/>
              </w:rPr>
            </w:pPr>
            <w:r>
              <w:t>ORGANISATION:</w:t>
            </w:r>
          </w:p>
        </w:tc>
      </w:tr>
      <w:tr w:rsidR="00DC5A03" w14:paraId="65A1AAA8" w14:textId="77777777">
        <w:tc>
          <w:tcPr>
            <w:tcW w:w="2340" w:type="dxa"/>
            <w:tcBorders>
              <w:left w:val="single" w:sz="2" w:space="0" w:color="000000"/>
            </w:tcBorders>
            <w:shd w:val="clear" w:color="auto" w:fill="auto"/>
          </w:tcPr>
          <w:p w14:paraId="07889BCB" w14:textId="77777777" w:rsidR="00DC5A03" w:rsidRDefault="00123FAF">
            <w:pPr>
              <w:pStyle w:val="BodyText"/>
              <w:rPr>
                <w:rFonts w:hint="eastAsia"/>
              </w:rPr>
            </w:pPr>
            <w:r>
              <w:t>30 mn</w:t>
            </w:r>
          </w:p>
        </w:tc>
        <w:tc>
          <w:tcPr>
            <w:tcW w:w="2420" w:type="dxa"/>
            <w:tcBorders>
              <w:left w:val="single" w:sz="2" w:space="0" w:color="000000"/>
            </w:tcBorders>
            <w:shd w:val="clear" w:color="auto" w:fill="auto"/>
          </w:tcPr>
          <w:p w14:paraId="1ECD5C77" w14:textId="77777777" w:rsidR="00DC5A03" w:rsidRDefault="00123FAF">
            <w:pPr>
              <w:pStyle w:val="BodyText"/>
              <w:rPr>
                <w:rFonts w:hint="eastAsia"/>
              </w:rPr>
            </w:pPr>
            <w:r>
              <w:t xml:space="preserve">1 apprendre </w:t>
            </w:r>
            <w:r>
              <w:t>des chants de noel pour le spectacle</w:t>
            </w:r>
          </w:p>
        </w:tc>
        <w:tc>
          <w:tcPr>
            <w:tcW w:w="2420" w:type="dxa"/>
            <w:tcBorders>
              <w:left w:val="single" w:sz="2" w:space="0" w:color="000000"/>
            </w:tcBorders>
            <w:shd w:val="clear" w:color="auto" w:fill="auto"/>
          </w:tcPr>
          <w:p w14:paraId="47611107" w14:textId="77777777" w:rsidR="00DC5A03" w:rsidRDefault="00123FAF">
            <w:pPr>
              <w:pStyle w:val="BodyText"/>
              <w:rPr>
                <w:rFonts w:hint="eastAsia"/>
              </w:rPr>
            </w:pPr>
            <w:r>
              <w:t xml:space="preserve">Pratiquer quelques activités des arts du spectacle vivant </w:t>
            </w:r>
          </w:p>
        </w:tc>
        <w:tc>
          <w:tcPr>
            <w:tcW w:w="2399" w:type="dxa"/>
            <w:tcBorders>
              <w:left w:val="single" w:sz="2" w:space="0" w:color="000000"/>
              <w:right w:val="single" w:sz="2" w:space="0" w:color="000000"/>
            </w:tcBorders>
            <w:shd w:val="clear" w:color="auto" w:fill="auto"/>
          </w:tcPr>
          <w:p w14:paraId="71D7248A" w14:textId="77777777" w:rsidR="00DC5A03" w:rsidRDefault="00123FAF">
            <w:pPr>
              <w:pStyle w:val="BodyText"/>
              <w:rPr>
                <w:rFonts w:hint="eastAsia"/>
              </w:rPr>
            </w:pPr>
            <w:r>
              <w:t>Lundi classe entière avec une intervenante</w:t>
            </w:r>
          </w:p>
        </w:tc>
      </w:tr>
      <w:tr w:rsidR="00DC5A03" w14:paraId="53AE478E" w14:textId="77777777">
        <w:tc>
          <w:tcPr>
            <w:tcW w:w="2340" w:type="dxa"/>
            <w:tcBorders>
              <w:left w:val="single" w:sz="2" w:space="0" w:color="000000"/>
            </w:tcBorders>
            <w:shd w:val="clear" w:color="auto" w:fill="auto"/>
          </w:tcPr>
          <w:p w14:paraId="061CD7DC" w14:textId="77777777" w:rsidR="00DC5A03" w:rsidRDefault="00DC5A03">
            <w:pPr>
              <w:pStyle w:val="BodyText"/>
              <w:rPr>
                <w:rFonts w:hint="eastAsia"/>
              </w:rPr>
            </w:pPr>
          </w:p>
        </w:tc>
        <w:tc>
          <w:tcPr>
            <w:tcW w:w="2420" w:type="dxa"/>
            <w:tcBorders>
              <w:left w:val="single" w:sz="2" w:space="0" w:color="000000"/>
            </w:tcBorders>
            <w:shd w:val="clear" w:color="auto" w:fill="auto"/>
          </w:tcPr>
          <w:p w14:paraId="1B91CAD2" w14:textId="77777777" w:rsidR="00DC5A03" w:rsidRDefault="00123FAF">
            <w:pPr>
              <w:pStyle w:val="BodyText"/>
              <w:rPr>
                <w:rFonts w:hint="eastAsia"/>
              </w:rPr>
            </w:pPr>
            <w:r>
              <w:t>2 Finir de Décorer la carte de Noel</w:t>
            </w:r>
          </w:p>
        </w:tc>
        <w:tc>
          <w:tcPr>
            <w:tcW w:w="2420" w:type="dxa"/>
            <w:tcBorders>
              <w:left w:val="single" w:sz="2" w:space="0" w:color="000000"/>
            </w:tcBorders>
            <w:shd w:val="clear" w:color="auto" w:fill="auto"/>
          </w:tcPr>
          <w:p w14:paraId="431EA119" w14:textId="77777777" w:rsidR="00DC5A03" w:rsidRDefault="00123FAF">
            <w:pPr>
              <w:pStyle w:val="BodyText"/>
              <w:rPr>
                <w:rFonts w:hint="eastAsia"/>
              </w:rPr>
            </w:pPr>
            <w:r>
              <w:t xml:space="preserve">Agir, s'exprimer, comprendre à travers les activités artistiques ) Adapter son </w:t>
            </w:r>
            <w:r>
              <w:t>geste</w:t>
            </w:r>
          </w:p>
        </w:tc>
        <w:tc>
          <w:tcPr>
            <w:tcW w:w="2399" w:type="dxa"/>
            <w:tcBorders>
              <w:left w:val="single" w:sz="2" w:space="0" w:color="000000"/>
              <w:right w:val="single" w:sz="2" w:space="0" w:color="000000"/>
            </w:tcBorders>
            <w:shd w:val="clear" w:color="auto" w:fill="auto"/>
          </w:tcPr>
          <w:p w14:paraId="09170883" w14:textId="77777777" w:rsidR="00DC5A03" w:rsidRDefault="00123FAF">
            <w:pPr>
              <w:pStyle w:val="BodyText"/>
              <w:rPr>
                <w:rFonts w:hint="eastAsia"/>
              </w:rPr>
            </w:pPr>
            <w:r>
              <w:t xml:space="preserve"> 7 Élèves ATSEM</w:t>
            </w:r>
          </w:p>
        </w:tc>
      </w:tr>
      <w:tr w:rsidR="00DC5A03" w14:paraId="4A2BBFC7" w14:textId="77777777">
        <w:tc>
          <w:tcPr>
            <w:tcW w:w="2340" w:type="dxa"/>
            <w:tcBorders>
              <w:left w:val="single" w:sz="2" w:space="0" w:color="000000"/>
            </w:tcBorders>
            <w:shd w:val="clear" w:color="auto" w:fill="auto"/>
          </w:tcPr>
          <w:p w14:paraId="5FFBF4BE" w14:textId="77777777" w:rsidR="00DC5A03" w:rsidRDefault="00DC5A03">
            <w:pPr>
              <w:pStyle w:val="BodyText"/>
              <w:rPr>
                <w:rFonts w:hint="eastAsia"/>
              </w:rPr>
            </w:pPr>
          </w:p>
        </w:tc>
        <w:tc>
          <w:tcPr>
            <w:tcW w:w="2420" w:type="dxa"/>
            <w:tcBorders>
              <w:left w:val="single" w:sz="2" w:space="0" w:color="000000"/>
            </w:tcBorders>
            <w:shd w:val="clear" w:color="auto" w:fill="auto"/>
          </w:tcPr>
          <w:p w14:paraId="5FE8F4EA" w14:textId="77777777" w:rsidR="00DC5A03" w:rsidRDefault="00123FAF">
            <w:pPr>
              <w:pStyle w:val="BodyText"/>
              <w:rPr>
                <w:rFonts w:hint="eastAsia"/>
              </w:rPr>
            </w:pPr>
            <w:r>
              <w:t>3. Je décore mon sapin avec un dé</w:t>
            </w:r>
          </w:p>
        </w:tc>
        <w:tc>
          <w:tcPr>
            <w:tcW w:w="2420" w:type="dxa"/>
            <w:tcBorders>
              <w:left w:val="single" w:sz="2" w:space="0" w:color="000000"/>
            </w:tcBorders>
            <w:shd w:val="clear" w:color="auto" w:fill="auto"/>
          </w:tcPr>
          <w:p w14:paraId="07089153" w14:textId="77777777" w:rsidR="00DC5A03" w:rsidRDefault="00123FAF">
            <w:pPr>
              <w:pStyle w:val="BodyText"/>
              <w:rPr>
                <w:rFonts w:hint="eastAsia"/>
              </w:rPr>
            </w:pPr>
            <w:r>
              <w:t>Commencer à dénombrer</w:t>
            </w:r>
          </w:p>
          <w:p w14:paraId="6EBBC83C" w14:textId="77777777" w:rsidR="00DC5A03" w:rsidRDefault="00DC5A03">
            <w:pPr>
              <w:pStyle w:val="BodyText"/>
              <w:rPr>
                <w:rFonts w:hint="eastAsia"/>
              </w:rPr>
            </w:pPr>
          </w:p>
          <w:p w14:paraId="34FD90A5" w14:textId="77777777" w:rsidR="00DC5A03" w:rsidRDefault="00123FAF">
            <w:pPr>
              <w:pStyle w:val="BodyText"/>
              <w:rPr>
                <w:rFonts w:hint="eastAsia"/>
              </w:rPr>
            </w:pPr>
            <w:r>
              <w:t>IM logicomaths et visuelle</w:t>
            </w:r>
          </w:p>
        </w:tc>
        <w:tc>
          <w:tcPr>
            <w:tcW w:w="2399" w:type="dxa"/>
            <w:tcBorders>
              <w:left w:val="single" w:sz="2" w:space="0" w:color="000000"/>
              <w:right w:val="single" w:sz="2" w:space="0" w:color="000000"/>
            </w:tcBorders>
            <w:shd w:val="clear" w:color="auto" w:fill="auto"/>
          </w:tcPr>
          <w:p w14:paraId="7EA2E4AD" w14:textId="77777777" w:rsidR="00DC5A03" w:rsidRDefault="00123FAF">
            <w:pPr>
              <w:pStyle w:val="BodyText"/>
              <w:rPr>
                <w:rFonts w:hint="eastAsia"/>
              </w:rPr>
            </w:pPr>
            <w:r>
              <w:t xml:space="preserve">7 élèves avec enseignante </w:t>
            </w:r>
          </w:p>
        </w:tc>
      </w:tr>
      <w:tr w:rsidR="00DC5A03" w14:paraId="05B90B3E" w14:textId="77777777">
        <w:tc>
          <w:tcPr>
            <w:tcW w:w="2340" w:type="dxa"/>
            <w:tcBorders>
              <w:left w:val="single" w:sz="2" w:space="0" w:color="000000"/>
            </w:tcBorders>
            <w:shd w:val="clear" w:color="auto" w:fill="auto"/>
          </w:tcPr>
          <w:p w14:paraId="0B6903BF" w14:textId="77777777" w:rsidR="00DC5A03" w:rsidRDefault="00DC5A03">
            <w:pPr>
              <w:pStyle w:val="BodyText"/>
              <w:rPr>
                <w:rFonts w:hint="eastAsia"/>
              </w:rPr>
            </w:pPr>
          </w:p>
        </w:tc>
        <w:tc>
          <w:tcPr>
            <w:tcW w:w="2420" w:type="dxa"/>
            <w:tcBorders>
              <w:left w:val="single" w:sz="2" w:space="0" w:color="000000"/>
            </w:tcBorders>
            <w:shd w:val="clear" w:color="auto" w:fill="auto"/>
          </w:tcPr>
          <w:p w14:paraId="56C170AE" w14:textId="77777777" w:rsidR="00DC5A03" w:rsidRDefault="00123FAF">
            <w:pPr>
              <w:pStyle w:val="BodyText"/>
              <w:rPr>
                <w:rFonts w:hint="eastAsia"/>
              </w:rPr>
            </w:pPr>
            <w:r>
              <w:t>4. Atelier autonome logicomaths</w:t>
            </w:r>
          </w:p>
        </w:tc>
        <w:tc>
          <w:tcPr>
            <w:tcW w:w="2420" w:type="dxa"/>
            <w:tcBorders>
              <w:left w:val="single" w:sz="2" w:space="0" w:color="000000"/>
            </w:tcBorders>
            <w:shd w:val="clear" w:color="auto" w:fill="auto"/>
          </w:tcPr>
          <w:p w14:paraId="560CA930" w14:textId="77777777" w:rsidR="00DC5A03" w:rsidRDefault="00123FAF">
            <w:pPr>
              <w:pStyle w:val="BodyText"/>
              <w:rPr>
                <w:rFonts w:hint="eastAsia"/>
              </w:rPr>
            </w:pPr>
            <w:r>
              <w:t>Commencer à dénombrer</w:t>
            </w:r>
          </w:p>
          <w:p w14:paraId="3EC37872" w14:textId="77777777" w:rsidR="00DC5A03" w:rsidRDefault="00DC5A03">
            <w:pPr>
              <w:pStyle w:val="BodyText"/>
              <w:rPr>
                <w:rFonts w:hint="eastAsia"/>
              </w:rPr>
            </w:pPr>
          </w:p>
          <w:p w14:paraId="6BF0775E" w14:textId="77777777" w:rsidR="00DC5A03" w:rsidRDefault="00123FAF">
            <w:pPr>
              <w:pStyle w:val="BodyText"/>
              <w:rPr>
                <w:rFonts w:hint="eastAsia"/>
              </w:rPr>
            </w:pPr>
            <w:bookmarkStart w:id="3" w:name="__DdeLink__824_2445409400"/>
            <w:r>
              <w:t>IM logicomaths et visuelle</w:t>
            </w:r>
            <w:bookmarkEnd w:id="3"/>
          </w:p>
        </w:tc>
        <w:tc>
          <w:tcPr>
            <w:tcW w:w="2399" w:type="dxa"/>
            <w:tcBorders>
              <w:left w:val="single" w:sz="2" w:space="0" w:color="000000"/>
              <w:right w:val="single" w:sz="2" w:space="0" w:color="000000"/>
            </w:tcBorders>
            <w:shd w:val="clear" w:color="auto" w:fill="auto"/>
          </w:tcPr>
          <w:p w14:paraId="032035B5" w14:textId="77777777" w:rsidR="00DC5A03" w:rsidRDefault="00123FAF">
            <w:pPr>
              <w:pStyle w:val="BodyText"/>
              <w:rPr>
                <w:rFonts w:hint="eastAsia"/>
              </w:rPr>
            </w:pPr>
            <w:r>
              <w:t xml:space="preserve">Lundi en supervision avec la stagiaire puis en  autonomie à partir de mardi </w:t>
            </w:r>
          </w:p>
        </w:tc>
      </w:tr>
      <w:tr w:rsidR="00DC5A03" w14:paraId="00572A26" w14:textId="77777777">
        <w:tc>
          <w:tcPr>
            <w:tcW w:w="2340" w:type="dxa"/>
            <w:tcBorders>
              <w:left w:val="single" w:sz="2" w:space="0" w:color="000000"/>
            </w:tcBorders>
            <w:shd w:val="clear" w:color="auto" w:fill="auto"/>
          </w:tcPr>
          <w:p w14:paraId="26F0FCA1" w14:textId="77777777" w:rsidR="00DC5A03" w:rsidRDefault="00DC5A03">
            <w:pPr>
              <w:pStyle w:val="BodyText"/>
              <w:rPr>
                <w:rFonts w:hint="eastAsia"/>
              </w:rPr>
            </w:pPr>
          </w:p>
        </w:tc>
        <w:tc>
          <w:tcPr>
            <w:tcW w:w="2420" w:type="dxa"/>
            <w:tcBorders>
              <w:left w:val="single" w:sz="2" w:space="0" w:color="000000"/>
            </w:tcBorders>
            <w:shd w:val="clear" w:color="auto" w:fill="auto"/>
          </w:tcPr>
          <w:p w14:paraId="06187251" w14:textId="77777777" w:rsidR="00DC5A03" w:rsidRDefault="00123FAF">
            <w:pPr>
              <w:pStyle w:val="BodyText"/>
              <w:rPr>
                <w:rFonts w:hint="eastAsia"/>
              </w:rPr>
            </w:pPr>
            <w:r>
              <w:t>5, atelier autonomes : sicrimination visuelle</w:t>
            </w:r>
          </w:p>
        </w:tc>
        <w:tc>
          <w:tcPr>
            <w:tcW w:w="2420" w:type="dxa"/>
            <w:tcBorders>
              <w:left w:val="single" w:sz="2" w:space="0" w:color="000000"/>
            </w:tcBorders>
            <w:shd w:val="clear" w:color="auto" w:fill="auto"/>
          </w:tcPr>
          <w:p w14:paraId="72E63CBD" w14:textId="77777777" w:rsidR="00DC5A03" w:rsidRDefault="00123FAF">
            <w:pPr>
              <w:pStyle w:val="BodyText"/>
              <w:rPr>
                <w:rFonts w:hint="eastAsia"/>
              </w:rPr>
            </w:pPr>
            <w:r>
              <w:t>Dentifier ou reproduire un modèle</w:t>
            </w:r>
          </w:p>
          <w:p w14:paraId="05B526C5" w14:textId="77777777" w:rsidR="00DC5A03" w:rsidRDefault="00DC5A03">
            <w:pPr>
              <w:pStyle w:val="BodyText"/>
              <w:rPr>
                <w:rFonts w:hint="eastAsia"/>
              </w:rPr>
            </w:pPr>
          </w:p>
          <w:p w14:paraId="119D186E" w14:textId="77777777" w:rsidR="00DC5A03" w:rsidRDefault="00123FAF">
            <w:pPr>
              <w:pStyle w:val="BodyText"/>
              <w:rPr>
                <w:rFonts w:hint="eastAsia"/>
              </w:rPr>
            </w:pPr>
            <w:r>
              <w:t>IM logicomaths et visuelle</w:t>
            </w:r>
          </w:p>
        </w:tc>
        <w:tc>
          <w:tcPr>
            <w:tcW w:w="2399" w:type="dxa"/>
            <w:tcBorders>
              <w:left w:val="single" w:sz="2" w:space="0" w:color="000000"/>
              <w:right w:val="single" w:sz="2" w:space="0" w:color="000000"/>
            </w:tcBorders>
            <w:shd w:val="clear" w:color="auto" w:fill="auto"/>
          </w:tcPr>
          <w:p w14:paraId="52BEE4AA" w14:textId="77777777" w:rsidR="00DC5A03" w:rsidRDefault="00123FAF">
            <w:pPr>
              <w:pStyle w:val="BodyText"/>
              <w:rPr>
                <w:rFonts w:hint="eastAsia"/>
              </w:rPr>
            </w:pPr>
            <w:r>
              <w:t>En autonomie (déjà faits la semaine dernière avec supervision)</w:t>
            </w:r>
          </w:p>
        </w:tc>
      </w:tr>
      <w:tr w:rsidR="00DC5A03" w14:paraId="04852231" w14:textId="77777777">
        <w:tc>
          <w:tcPr>
            <w:tcW w:w="9579" w:type="dxa"/>
            <w:gridSpan w:val="4"/>
            <w:tcBorders>
              <w:left w:val="single" w:sz="2" w:space="0" w:color="000000"/>
              <w:right w:val="single" w:sz="2" w:space="0" w:color="000000"/>
            </w:tcBorders>
            <w:shd w:val="clear" w:color="auto" w:fill="auto"/>
          </w:tcPr>
          <w:p w14:paraId="2AF8A5DC" w14:textId="77777777" w:rsidR="00DC5A03" w:rsidRDefault="00123FAF">
            <w:pPr>
              <w:pStyle w:val="BodyText"/>
              <w:rPr>
                <w:rFonts w:hint="eastAsia"/>
              </w:rPr>
            </w:pPr>
            <w:r>
              <w:t>ATELI</w:t>
            </w:r>
            <w:r>
              <w:t>ER 1 «  Je prépare le spectacle pour le marché de Noël »</w:t>
            </w:r>
          </w:p>
          <w:p w14:paraId="1FFFA94A" w14:textId="77777777" w:rsidR="00DC5A03" w:rsidRDefault="00123FAF">
            <w:pPr>
              <w:pStyle w:val="BodyText"/>
              <w:rPr>
                <w:rFonts w:hint="eastAsia"/>
              </w:rPr>
            </w:pPr>
            <w:r>
              <w:lastRenderedPageBreak/>
              <w:t>Les élèves vont apprendre des chants de Noël avec une intervenante en chant et piano ; 1ils les chanteront devant leurs parents le jour du marché de Noël</w:t>
            </w:r>
          </w:p>
          <w:p w14:paraId="2E0E3EDF" w14:textId="77777777" w:rsidR="00DC5A03" w:rsidRDefault="00123FAF">
            <w:pPr>
              <w:pStyle w:val="BodyText"/>
              <w:numPr>
                <w:ilvl w:val="0"/>
                <w:numId w:val="4"/>
              </w:numPr>
              <w:rPr>
                <w:rFonts w:hint="eastAsia"/>
              </w:rPr>
            </w:pPr>
            <w:r>
              <w:t>vent frais</w:t>
            </w:r>
          </w:p>
          <w:p w14:paraId="738EB352" w14:textId="77777777" w:rsidR="00DC5A03" w:rsidRDefault="00123FAF">
            <w:pPr>
              <w:pStyle w:val="BodyText"/>
              <w:numPr>
                <w:ilvl w:val="0"/>
                <w:numId w:val="4"/>
              </w:numPr>
              <w:rPr>
                <w:rFonts w:hint="eastAsia"/>
              </w:rPr>
            </w:pPr>
            <w:r>
              <w:t>petit papa noel</w:t>
            </w:r>
          </w:p>
          <w:p w14:paraId="4482477A" w14:textId="77777777" w:rsidR="00DC5A03" w:rsidRDefault="00123FAF">
            <w:pPr>
              <w:pStyle w:val="BodyText"/>
              <w:numPr>
                <w:ilvl w:val="0"/>
                <w:numId w:val="4"/>
              </w:numPr>
              <w:rPr>
                <w:rFonts w:hint="eastAsia"/>
              </w:rPr>
            </w:pPr>
            <w:r>
              <w:t>jingle bells</w:t>
            </w:r>
          </w:p>
          <w:p w14:paraId="54FCE25E" w14:textId="77777777" w:rsidR="00DC5A03" w:rsidRDefault="00123FAF">
            <w:pPr>
              <w:pStyle w:val="BodyText"/>
              <w:numPr>
                <w:ilvl w:val="0"/>
                <w:numId w:val="4"/>
              </w:numPr>
              <w:rPr>
                <w:rFonts w:hint="eastAsia"/>
              </w:rPr>
            </w:pPr>
            <w:r>
              <w:t xml:space="preserve">we </w:t>
            </w:r>
            <w:r>
              <w:t>wish you a merry christmas</w:t>
            </w:r>
          </w:p>
        </w:tc>
      </w:tr>
      <w:tr w:rsidR="00DC5A03" w14:paraId="6402818B" w14:textId="77777777">
        <w:tc>
          <w:tcPr>
            <w:tcW w:w="9579" w:type="dxa"/>
            <w:gridSpan w:val="4"/>
            <w:tcBorders>
              <w:left w:val="single" w:sz="2" w:space="0" w:color="000000"/>
              <w:right w:val="single" w:sz="2" w:space="0" w:color="000000"/>
            </w:tcBorders>
            <w:shd w:val="clear" w:color="auto" w:fill="auto"/>
          </w:tcPr>
          <w:p w14:paraId="027D76D0" w14:textId="77777777" w:rsidR="00DC5A03" w:rsidRDefault="00123FAF">
            <w:pPr>
              <w:pStyle w:val="BodyText"/>
              <w:rPr>
                <w:rFonts w:hint="eastAsia"/>
              </w:rPr>
            </w:pPr>
            <w:r>
              <w:lastRenderedPageBreak/>
              <w:t>ATELIER 2 «  je termine ma carte de Noël à la façon de Manka Kasha</w:t>
            </w:r>
          </w:p>
          <w:p w14:paraId="2243C834" w14:textId="77777777" w:rsidR="00DC5A03" w:rsidRDefault="00123FAF">
            <w:pPr>
              <w:pStyle w:val="BodyText"/>
              <w:rPr>
                <w:rFonts w:hint="eastAsia"/>
              </w:rPr>
            </w:pPr>
            <w:r>
              <w:t xml:space="preserve">Support: </w:t>
            </w:r>
          </w:p>
          <w:p w14:paraId="1D64470A" w14:textId="77777777" w:rsidR="00DC5A03" w:rsidRDefault="00DC5A03">
            <w:pPr>
              <w:pStyle w:val="BodyText"/>
              <w:rPr>
                <w:rFonts w:hint="eastAsia"/>
              </w:rPr>
            </w:pPr>
          </w:p>
          <w:p w14:paraId="2B061470" w14:textId="77777777" w:rsidR="00DC5A03" w:rsidRDefault="00123FAF">
            <w:pPr>
              <w:pStyle w:val="BodyText"/>
              <w:rPr>
                <w:rFonts w:hint="eastAsia"/>
              </w:rPr>
            </w:pPr>
            <w:r>
              <w:t xml:space="preserve">Matériel: </w:t>
            </w:r>
          </w:p>
          <w:p w14:paraId="234AE34F" w14:textId="77777777" w:rsidR="00DC5A03" w:rsidRDefault="00123FAF">
            <w:pPr>
              <w:pStyle w:val="BodyText"/>
              <w:numPr>
                <w:ilvl w:val="0"/>
                <w:numId w:val="3"/>
              </w:numPr>
              <w:rPr>
                <w:rFonts w:hint="eastAsia"/>
              </w:rPr>
            </w:pPr>
            <w:r>
              <w:t>une feuille canson A3</w:t>
            </w:r>
          </w:p>
          <w:p w14:paraId="0AFF0048" w14:textId="77777777" w:rsidR="00DC5A03" w:rsidRDefault="00123FAF">
            <w:pPr>
              <w:pStyle w:val="BodyText"/>
              <w:numPr>
                <w:ilvl w:val="0"/>
                <w:numId w:val="3"/>
              </w:numPr>
              <w:rPr>
                <w:rFonts w:hint="eastAsia"/>
              </w:rPr>
            </w:pPr>
            <w:r>
              <w:t>une photo de chaque enfant avec un bonnet de Noël et un bras en l’air</w:t>
            </w:r>
          </w:p>
          <w:p w14:paraId="73BA6E92" w14:textId="77777777" w:rsidR="00DC5A03" w:rsidRDefault="00123FAF">
            <w:pPr>
              <w:pStyle w:val="BodyText"/>
              <w:numPr>
                <w:ilvl w:val="0"/>
                <w:numId w:val="3"/>
              </w:numPr>
              <w:rPr>
                <w:rFonts w:hint="eastAsia"/>
              </w:rPr>
            </w:pPr>
            <w:r>
              <w:t>de la gouache (diluée bleue)</w:t>
            </w:r>
          </w:p>
          <w:p w14:paraId="5230BB84" w14:textId="77777777" w:rsidR="00DC5A03" w:rsidRDefault="00123FAF">
            <w:pPr>
              <w:pStyle w:val="BodyText"/>
              <w:numPr>
                <w:ilvl w:val="0"/>
                <w:numId w:val="3"/>
              </w:numPr>
              <w:rPr>
                <w:rFonts w:hint="eastAsia"/>
              </w:rPr>
            </w:pPr>
            <w:r>
              <w:t>un rouleau</w:t>
            </w:r>
          </w:p>
          <w:p w14:paraId="3296A71F" w14:textId="77777777" w:rsidR="00DC5A03" w:rsidRDefault="00123FAF">
            <w:pPr>
              <w:pStyle w:val="BodyText"/>
              <w:numPr>
                <w:ilvl w:val="0"/>
                <w:numId w:val="3"/>
              </w:numPr>
              <w:rPr>
                <w:rFonts w:hint="eastAsia"/>
              </w:rPr>
            </w:pPr>
            <w:r>
              <w:t>des pai</w:t>
            </w:r>
            <w:r>
              <w:t>llettes</w:t>
            </w:r>
          </w:p>
          <w:p w14:paraId="589626E1" w14:textId="77777777" w:rsidR="00DC5A03" w:rsidRDefault="00123FAF">
            <w:pPr>
              <w:pStyle w:val="BodyText"/>
              <w:numPr>
                <w:ilvl w:val="0"/>
                <w:numId w:val="3"/>
              </w:numPr>
              <w:rPr>
                <w:rFonts w:hint="eastAsia"/>
              </w:rPr>
            </w:pPr>
            <w:r>
              <w:t>des disques de cotons (si on fait un bonhomme de neige)</w:t>
            </w:r>
          </w:p>
          <w:p w14:paraId="135E5EAE" w14:textId="77777777" w:rsidR="00DC5A03" w:rsidRDefault="00123FAF">
            <w:pPr>
              <w:pStyle w:val="BodyText"/>
              <w:numPr>
                <w:ilvl w:val="0"/>
                <w:numId w:val="3"/>
              </w:numPr>
              <w:rPr>
                <w:rFonts w:hint="eastAsia"/>
              </w:rPr>
            </w:pPr>
            <w:r>
              <w:t>Du papier crénelé vert pour un sapin (des triangles)</w:t>
            </w:r>
          </w:p>
          <w:p w14:paraId="266303FE" w14:textId="77777777" w:rsidR="00DC5A03" w:rsidRDefault="00123FAF">
            <w:pPr>
              <w:pStyle w:val="BodyText"/>
              <w:numPr>
                <w:ilvl w:val="0"/>
                <w:numId w:val="3"/>
              </w:numPr>
              <w:rPr>
                <w:rFonts w:hint="eastAsia"/>
              </w:rPr>
            </w:pPr>
            <w:r>
              <w:t>De quoi décorer le sapin ou le bonhomme de neige</w:t>
            </w:r>
          </w:p>
          <w:p w14:paraId="3F9CE564" w14:textId="77777777" w:rsidR="00DC5A03" w:rsidRDefault="00123FAF">
            <w:pPr>
              <w:pStyle w:val="BodyText"/>
              <w:numPr>
                <w:ilvl w:val="0"/>
                <w:numId w:val="3"/>
              </w:numPr>
              <w:rPr>
                <w:rFonts w:hint="eastAsia"/>
              </w:rPr>
            </w:pPr>
            <w:r>
              <w:t>du vernis colle</w:t>
            </w:r>
          </w:p>
          <w:p w14:paraId="0118F710" w14:textId="77777777" w:rsidR="00DC5A03" w:rsidRDefault="00123FAF">
            <w:pPr>
              <w:pStyle w:val="BodyText"/>
              <w:numPr>
                <w:ilvl w:val="0"/>
                <w:numId w:val="3"/>
              </w:numPr>
              <w:rPr>
                <w:rFonts w:hint="eastAsia"/>
              </w:rPr>
            </w:pPr>
            <w:r>
              <w:t>un feutre marron</w:t>
            </w:r>
          </w:p>
          <w:p w14:paraId="35CACA19" w14:textId="77777777" w:rsidR="00DC5A03" w:rsidRDefault="00123FAF">
            <w:pPr>
              <w:pStyle w:val="BodyText"/>
              <w:numPr>
                <w:ilvl w:val="0"/>
                <w:numId w:val="3"/>
              </w:numPr>
              <w:rPr>
                <w:rFonts w:hint="eastAsia"/>
              </w:rPr>
            </w:pPr>
            <w:r>
              <w:t>gommette étoile</w:t>
            </w:r>
          </w:p>
          <w:p w14:paraId="3FB7FE25" w14:textId="77777777" w:rsidR="00DC5A03" w:rsidRDefault="00123FAF">
            <w:pPr>
              <w:pStyle w:val="BodyText"/>
              <w:numPr>
                <w:ilvl w:val="0"/>
                <w:numId w:val="3"/>
              </w:numPr>
              <w:rPr>
                <w:rFonts w:hint="eastAsia"/>
              </w:rPr>
            </w:pPr>
            <w:r>
              <w:t>des étoiles ou des flocons</w:t>
            </w:r>
          </w:p>
          <w:p w14:paraId="109DA750" w14:textId="77777777" w:rsidR="00DC5A03" w:rsidRDefault="00123FAF">
            <w:pPr>
              <w:pStyle w:val="BodyText"/>
              <w:rPr>
                <w:rFonts w:hint="eastAsia"/>
              </w:rPr>
            </w:pPr>
            <w:r>
              <w:t>Tu vas décorer</w:t>
            </w:r>
            <w:r>
              <w:t xml:space="preserve"> une carte pour offrir à ta famille à noel, à la façon de manka kasha. C’est toi qui va être en haut de échelle (tu te souviens je t’ai pris en photo la semaine dernière)</w:t>
            </w:r>
          </w:p>
          <w:p w14:paraId="0B2861B0" w14:textId="77777777" w:rsidR="00DC5A03" w:rsidRDefault="00123FAF">
            <w:pPr>
              <w:pStyle w:val="BodyText"/>
              <w:rPr>
                <w:rFonts w:hint="eastAsia"/>
              </w:rPr>
            </w:pPr>
            <w:r>
              <w:t>Consignes de réalisation</w:t>
            </w:r>
          </w:p>
          <w:p w14:paraId="27384434" w14:textId="77777777" w:rsidR="00DC5A03" w:rsidRDefault="00123FAF">
            <w:pPr>
              <w:pStyle w:val="BodyText"/>
              <w:numPr>
                <w:ilvl w:val="0"/>
                <w:numId w:val="5"/>
              </w:numPr>
              <w:rPr>
                <w:rFonts w:hint="eastAsia"/>
              </w:rPr>
            </w:pPr>
            <w:r>
              <w:t>(Adulte) Plier le canson en deux pour faire une carte, atten</w:t>
            </w:r>
            <w:r>
              <w:t>tion au positionnement de la carte pour qu’elle soit à l’endroit</w:t>
            </w:r>
          </w:p>
          <w:p w14:paraId="349D3943" w14:textId="77777777" w:rsidR="00DC5A03" w:rsidRDefault="00123FAF">
            <w:pPr>
              <w:pStyle w:val="BodyText"/>
              <w:numPr>
                <w:ilvl w:val="0"/>
                <w:numId w:val="5"/>
              </w:numPr>
              <w:rPr>
                <w:rFonts w:hint="eastAsia"/>
              </w:rPr>
            </w:pPr>
            <w:r>
              <w:t>Sur la moitié haute tu vas peindre le ciel en bleu</w:t>
            </w:r>
          </w:p>
          <w:p w14:paraId="0EAA85ED" w14:textId="77777777" w:rsidR="00DC5A03" w:rsidRDefault="00123FAF">
            <w:pPr>
              <w:pStyle w:val="BodyText"/>
              <w:numPr>
                <w:ilvl w:val="0"/>
                <w:numId w:val="5"/>
              </w:numPr>
              <w:rPr>
                <w:rFonts w:hint="eastAsia"/>
              </w:rPr>
            </w:pPr>
            <w:r>
              <w:t>sur le coté tu vas dessiner une échelle (faire attention au coté su bras levé sur la photo pour placer l’échelle. Le bras doit pointer le mi</w:t>
            </w:r>
            <w:r>
              <w:t>lieu du ciel)</w:t>
            </w:r>
          </w:p>
          <w:p w14:paraId="3EE08C9F" w14:textId="77777777" w:rsidR="00DC5A03" w:rsidRDefault="00123FAF">
            <w:pPr>
              <w:pStyle w:val="BodyText"/>
              <w:numPr>
                <w:ilvl w:val="0"/>
                <w:numId w:val="5"/>
              </w:numPr>
              <w:rPr>
                <w:rFonts w:hint="eastAsia"/>
              </w:rPr>
            </w:pPr>
            <w:r>
              <w:t>Coller la photo de l’enfant en haut de l’échelle</w:t>
            </w:r>
          </w:p>
          <w:p w14:paraId="477F7A17" w14:textId="77777777" w:rsidR="00DC5A03" w:rsidRDefault="00123FAF">
            <w:pPr>
              <w:pStyle w:val="BodyText"/>
              <w:numPr>
                <w:ilvl w:val="0"/>
                <w:numId w:val="5"/>
              </w:numPr>
              <w:rPr>
                <w:rFonts w:hint="eastAsia"/>
              </w:rPr>
            </w:pPr>
            <w:r>
              <w:lastRenderedPageBreak/>
              <w:t>En bas de l’échelle faire un sapin ou un bonhomme de neige (au choix de l’enfant)</w:t>
            </w:r>
          </w:p>
          <w:p w14:paraId="007BA564" w14:textId="77777777" w:rsidR="00DC5A03" w:rsidRDefault="00123FAF">
            <w:pPr>
              <w:pStyle w:val="BodyText"/>
              <w:numPr>
                <w:ilvl w:val="0"/>
                <w:numId w:val="5"/>
              </w:numPr>
              <w:rPr>
                <w:rFonts w:hint="eastAsia"/>
              </w:rPr>
            </w:pPr>
            <w:r>
              <w:t>Décorer</w:t>
            </w:r>
          </w:p>
          <w:p w14:paraId="2284A96C" w14:textId="77777777" w:rsidR="00DC5A03" w:rsidRDefault="00123FAF">
            <w:pPr>
              <w:pStyle w:val="BodyText"/>
              <w:numPr>
                <w:ilvl w:val="0"/>
                <w:numId w:val="5"/>
              </w:numPr>
              <w:rPr>
                <w:rFonts w:hint="eastAsia"/>
              </w:rPr>
            </w:pPr>
            <w:r>
              <w:t>Faire une pluie d’étoiles ou de flocon depuis le ciel jusqu’à l’objet sous le ciel</w:t>
            </w:r>
          </w:p>
          <w:p w14:paraId="566461A3" w14:textId="77777777" w:rsidR="00DC5A03" w:rsidRDefault="00123FAF">
            <w:pPr>
              <w:pStyle w:val="BodyText"/>
              <w:numPr>
                <w:ilvl w:val="0"/>
                <w:numId w:val="5"/>
              </w:numPr>
              <w:rPr>
                <w:rFonts w:hint="eastAsia"/>
              </w:rPr>
            </w:pPr>
            <w:r>
              <w:t>Dessiner une baguett</w:t>
            </w:r>
            <w:r>
              <w:t>e magique dans la main de l’enfant (coller une étoile au bout de la baguette)</w:t>
            </w:r>
          </w:p>
        </w:tc>
      </w:tr>
      <w:tr w:rsidR="00DC5A03" w14:paraId="7BAC30E9" w14:textId="77777777">
        <w:tc>
          <w:tcPr>
            <w:tcW w:w="9579" w:type="dxa"/>
            <w:gridSpan w:val="4"/>
            <w:tcBorders>
              <w:left w:val="single" w:sz="2" w:space="0" w:color="000000"/>
              <w:right w:val="single" w:sz="2" w:space="0" w:color="000000"/>
            </w:tcBorders>
            <w:shd w:val="clear" w:color="auto" w:fill="auto"/>
          </w:tcPr>
          <w:p w14:paraId="4F30930D" w14:textId="77777777" w:rsidR="00DC5A03" w:rsidRDefault="00123FAF">
            <w:pPr>
              <w:pStyle w:val="BodyText"/>
              <w:rPr>
                <w:rFonts w:hint="eastAsia"/>
              </w:rPr>
            </w:pPr>
            <w:r>
              <w:lastRenderedPageBreak/>
              <w:t>Atelier 3 : je décore mon arbre éphémère avec un dé et des pierres précieuses</w:t>
            </w:r>
          </w:p>
          <w:p w14:paraId="15864699" w14:textId="77777777" w:rsidR="00DC5A03" w:rsidRDefault="00123FAF">
            <w:pPr>
              <w:pStyle w:val="BodyText"/>
              <w:rPr>
                <w:rFonts w:hint="eastAsia"/>
              </w:rPr>
            </w:pPr>
            <w:r>
              <w:t>Matériel</w:t>
            </w:r>
          </w:p>
          <w:p w14:paraId="5B4F0C22" w14:textId="77777777" w:rsidR="00DC5A03" w:rsidRDefault="00123FAF">
            <w:pPr>
              <w:pStyle w:val="BodyText"/>
              <w:numPr>
                <w:ilvl w:val="0"/>
                <w:numId w:val="9"/>
              </w:numPr>
              <w:rPr>
                <w:rFonts w:hint="eastAsia"/>
              </w:rPr>
            </w:pPr>
            <w:r>
              <w:t>sapin colorié par les élèves il y a quelques semaines</w:t>
            </w:r>
          </w:p>
          <w:p w14:paraId="0291692B" w14:textId="77777777" w:rsidR="00DC5A03" w:rsidRDefault="00123FAF">
            <w:pPr>
              <w:pStyle w:val="BodyText"/>
              <w:numPr>
                <w:ilvl w:val="0"/>
                <w:numId w:val="9"/>
              </w:numPr>
              <w:rPr>
                <w:rFonts w:hint="eastAsia"/>
              </w:rPr>
            </w:pPr>
            <w:r>
              <w:t>Pierres précieuses</w:t>
            </w:r>
          </w:p>
          <w:p w14:paraId="1F7C50EB" w14:textId="77777777" w:rsidR="00DC5A03" w:rsidRDefault="00123FAF">
            <w:pPr>
              <w:pStyle w:val="BodyText"/>
              <w:numPr>
                <w:ilvl w:val="0"/>
                <w:numId w:val="9"/>
              </w:numPr>
              <w:rPr>
                <w:rFonts w:hint="eastAsia"/>
              </w:rPr>
            </w:pPr>
            <w:r>
              <w:t xml:space="preserve">Dé avec </w:t>
            </w:r>
            <w:r>
              <w:t>constellation 1 à 3 (plus en fonction des élèves)</w:t>
            </w:r>
          </w:p>
          <w:p w14:paraId="7F3906FC" w14:textId="77777777" w:rsidR="00DC5A03" w:rsidRDefault="00123FAF">
            <w:pPr>
              <w:pStyle w:val="BodyText"/>
              <w:rPr>
                <w:rFonts w:hint="eastAsia"/>
              </w:rPr>
            </w:pPr>
            <w:r>
              <w:t>Tu vas jeter le dé chacun ton tour et mettre le nombre de pierre précieuse que le dé t’indique</w:t>
            </w:r>
          </w:p>
          <w:p w14:paraId="49CDEA8E" w14:textId="77777777" w:rsidR="00DC5A03" w:rsidRDefault="00DC5A03">
            <w:pPr>
              <w:pStyle w:val="BodyText"/>
              <w:rPr>
                <w:rFonts w:hint="eastAsia"/>
              </w:rPr>
            </w:pPr>
          </w:p>
        </w:tc>
      </w:tr>
      <w:tr w:rsidR="00DC5A03" w14:paraId="18DA101B" w14:textId="77777777">
        <w:tc>
          <w:tcPr>
            <w:tcW w:w="9579" w:type="dxa"/>
            <w:gridSpan w:val="4"/>
            <w:tcBorders>
              <w:left w:val="single" w:sz="2" w:space="0" w:color="000000"/>
              <w:right w:val="single" w:sz="2" w:space="0" w:color="000000"/>
            </w:tcBorders>
            <w:shd w:val="clear" w:color="auto" w:fill="auto"/>
          </w:tcPr>
          <w:p w14:paraId="17DD46FE" w14:textId="77777777" w:rsidR="00DC5A03" w:rsidRDefault="00123FAF">
            <w:pPr>
              <w:pStyle w:val="BodyText"/>
              <w:rPr>
                <w:rFonts w:hint="eastAsia"/>
              </w:rPr>
            </w:pPr>
            <w:r>
              <w:lastRenderedPageBreak/>
              <w:t>4. Atelier automne : dénombrement</w:t>
            </w:r>
          </w:p>
          <w:p w14:paraId="1EF94AED" w14:textId="77777777" w:rsidR="00DC5A03" w:rsidRDefault="00123FAF">
            <w:pPr>
              <w:pStyle w:val="BodyText"/>
              <w:rPr>
                <w:rFonts w:hint="eastAsia"/>
              </w:rPr>
            </w:pPr>
            <w:r>
              <w:t xml:space="preserve">Lundi : la stagiaire va proposer l’activité aux élèves. Quantités de 1 à 3 </w:t>
            </w:r>
            <w:r>
              <w:t>uniquement, en commençant par les cartes symboles (mains et dés), puis quand c’est compris refaire avec es cartes avec les nombres</w:t>
            </w:r>
          </w:p>
          <w:p w14:paraId="5CBC38F8" w14:textId="77777777" w:rsidR="00DC5A03" w:rsidRDefault="00123FAF">
            <w:pPr>
              <w:pStyle w:val="BodyText"/>
              <w:rPr>
                <w:rFonts w:hint="eastAsia"/>
              </w:rPr>
            </w:pPr>
            <w:r>
              <w:t xml:space="preserve">Mardi-jeudi-vendredi : maintenant que tu as joué avec la maîtresse à décorer ton sapin en respectant des quantités et que tu </w:t>
            </w:r>
            <w:r>
              <w:t>as fait l’atelier une fois avec moi, tu vas le faire tout seul, sur différents supports. Quand tu as terminé tu vas prendre ton étiquette prénom pour qu »on puisse prendre une photo et garder une trace de ce que tu sais faire</w:t>
            </w:r>
          </w:p>
          <w:p w14:paraId="3BE257E3" w14:textId="77777777" w:rsidR="00DC5A03" w:rsidRDefault="00123FAF">
            <w:pPr>
              <w:pStyle w:val="BodyText"/>
              <w:rPr>
                <w:rFonts w:hint="eastAsia"/>
                <w:b/>
                <w:bCs/>
                <w:u w:val="single"/>
              </w:rPr>
            </w:pPr>
            <w:r>
              <w:rPr>
                <w:b/>
                <w:bCs/>
                <w:u w:val="single"/>
              </w:rPr>
              <w:t xml:space="preserve">Matériel : </w:t>
            </w:r>
          </w:p>
          <w:p w14:paraId="7552787A" w14:textId="77777777" w:rsidR="00DC5A03" w:rsidRDefault="00123FAF">
            <w:pPr>
              <w:pStyle w:val="BodyText"/>
              <w:rPr>
                <w:rFonts w:hint="eastAsia"/>
              </w:rPr>
            </w:pPr>
            <w:r>
              <w:t>Pierres précieuses</w:t>
            </w:r>
          </w:p>
          <w:p w14:paraId="77E4D86D" w14:textId="77777777" w:rsidR="00DC5A03" w:rsidRDefault="00123FAF">
            <w:pPr>
              <w:pStyle w:val="BodyText"/>
              <w:rPr>
                <w:rFonts w:hint="eastAsia"/>
              </w:rPr>
            </w:pPr>
            <w:r>
              <w:t>Noeuds</w:t>
            </w:r>
          </w:p>
          <w:p w14:paraId="214FD465" w14:textId="77777777" w:rsidR="00DC5A03" w:rsidRDefault="00123FAF">
            <w:pPr>
              <w:pStyle w:val="BodyText"/>
              <w:rPr>
                <w:rFonts w:hint="eastAsia"/>
              </w:rPr>
            </w:pPr>
            <w:r>
              <w:t>Pate à modeler</w:t>
            </w:r>
          </w:p>
          <w:p w14:paraId="0E93F7D8" w14:textId="77777777" w:rsidR="00DC5A03" w:rsidRDefault="00123FAF">
            <w:pPr>
              <w:pStyle w:val="BodyText"/>
              <w:rPr>
                <w:rFonts w:hint="eastAsia"/>
              </w:rPr>
            </w:pPr>
            <w:r>
              <w:t xml:space="preserve">Fiches de </w:t>
            </w:r>
          </w:p>
          <w:p w14:paraId="5D97C214" w14:textId="77777777" w:rsidR="00DC5A03" w:rsidRDefault="00123FAF">
            <w:pPr>
              <w:pStyle w:val="BodyText"/>
              <w:numPr>
                <w:ilvl w:val="0"/>
                <w:numId w:val="10"/>
              </w:numPr>
              <w:rPr>
                <w:rFonts w:hint="eastAsia"/>
              </w:rPr>
            </w:pPr>
            <w:r>
              <w:t xml:space="preserve">@lamaternellepailletée : </w:t>
            </w:r>
            <w:hyperlink r:id="rId9">
              <w:r>
                <w:rPr>
                  <w:rStyle w:val="LienInternet"/>
                </w:rPr>
                <w:t>http://ekladata.com/wIs7iFuzI7kDqMwQ1eleH_PgqFA/bonhomme-neige.pdf</w:t>
              </w:r>
            </w:hyperlink>
            <w:r>
              <w:t xml:space="preserve"> </w:t>
            </w:r>
          </w:p>
          <w:p w14:paraId="21FD6457" w14:textId="77777777" w:rsidR="00DC5A03" w:rsidRDefault="00123FAF">
            <w:pPr>
              <w:pStyle w:val="BodyText"/>
              <w:rPr>
                <w:rFonts w:hint="eastAsia"/>
              </w:rPr>
            </w:pPr>
            <w:r>
              <w:rPr>
                <w:noProof/>
                <w:lang w:val="en-GB" w:eastAsia="en-GB" w:bidi="ar-SA"/>
              </w:rPr>
              <w:drawing>
                <wp:anchor distT="0" distB="0" distL="0" distR="0" simplePos="0" relativeHeight="8" behindDoc="0" locked="0" layoutInCell="1" allowOverlap="1" wp14:anchorId="13A2E637" wp14:editId="6B66994E">
                  <wp:simplePos x="0" y="0"/>
                  <wp:positionH relativeFrom="column">
                    <wp:align>center</wp:align>
                  </wp:positionH>
                  <wp:positionV relativeFrom="paragraph">
                    <wp:posOffset>635</wp:posOffset>
                  </wp:positionV>
                  <wp:extent cx="1983740" cy="199136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0"/>
                          <a:stretch>
                            <a:fillRect/>
                          </a:stretch>
                        </pic:blipFill>
                        <pic:spPr bwMode="auto">
                          <a:xfrm>
                            <a:off x="0" y="0"/>
                            <a:ext cx="1983740" cy="1991360"/>
                          </a:xfrm>
                          <a:prstGeom prst="rect">
                            <a:avLst/>
                          </a:prstGeom>
                        </pic:spPr>
                      </pic:pic>
                    </a:graphicData>
                  </a:graphic>
                </wp:anchor>
              </w:drawing>
            </w:r>
          </w:p>
          <w:p w14:paraId="10FF26BD" w14:textId="77777777" w:rsidR="00DC5A03" w:rsidRDefault="00DC5A03">
            <w:pPr>
              <w:pStyle w:val="BodyText"/>
              <w:rPr>
                <w:rFonts w:hint="eastAsia"/>
              </w:rPr>
            </w:pPr>
          </w:p>
          <w:p w14:paraId="277DDEED" w14:textId="77777777" w:rsidR="00DC5A03" w:rsidRDefault="00DC5A03">
            <w:pPr>
              <w:pStyle w:val="BodyText"/>
              <w:rPr>
                <w:rFonts w:hint="eastAsia"/>
              </w:rPr>
            </w:pPr>
          </w:p>
          <w:p w14:paraId="22DE01C4" w14:textId="77777777" w:rsidR="00DC5A03" w:rsidRDefault="00DC5A03">
            <w:pPr>
              <w:pStyle w:val="BodyText"/>
              <w:rPr>
                <w:rFonts w:hint="eastAsia"/>
              </w:rPr>
            </w:pPr>
          </w:p>
          <w:p w14:paraId="39F6839C" w14:textId="77777777" w:rsidR="00DC5A03" w:rsidRDefault="00DC5A03">
            <w:pPr>
              <w:pStyle w:val="BodyText"/>
              <w:rPr>
                <w:rFonts w:hint="eastAsia"/>
              </w:rPr>
            </w:pPr>
          </w:p>
          <w:p w14:paraId="4123D57B" w14:textId="77777777" w:rsidR="00DC5A03" w:rsidRDefault="00DC5A03">
            <w:pPr>
              <w:pStyle w:val="BodyText"/>
              <w:rPr>
                <w:rFonts w:hint="eastAsia"/>
              </w:rPr>
            </w:pPr>
          </w:p>
          <w:p w14:paraId="16C1B969" w14:textId="77777777" w:rsidR="00DC5A03" w:rsidRDefault="00DC5A03">
            <w:pPr>
              <w:pStyle w:val="BodyText"/>
              <w:rPr>
                <w:rFonts w:hint="eastAsia"/>
              </w:rPr>
            </w:pPr>
          </w:p>
          <w:p w14:paraId="20F2AFF0" w14:textId="77777777" w:rsidR="00DC5A03" w:rsidRDefault="00DC5A03">
            <w:pPr>
              <w:pStyle w:val="BodyText"/>
              <w:rPr>
                <w:rFonts w:hint="eastAsia"/>
              </w:rPr>
            </w:pPr>
          </w:p>
          <w:p w14:paraId="195445E8" w14:textId="77777777" w:rsidR="00DC5A03" w:rsidRDefault="00DC5A03">
            <w:pPr>
              <w:pStyle w:val="BodyText"/>
              <w:rPr>
                <w:rFonts w:hint="eastAsia"/>
              </w:rPr>
            </w:pPr>
          </w:p>
          <w:p w14:paraId="510AA634" w14:textId="77777777" w:rsidR="00DC5A03" w:rsidRDefault="00123FAF">
            <w:pPr>
              <w:pStyle w:val="BodyText"/>
              <w:rPr>
                <w:rFonts w:hint="eastAsia"/>
              </w:rPr>
            </w:pPr>
            <w:r>
              <w:rPr>
                <w:noProof/>
                <w:lang w:val="en-GB" w:eastAsia="en-GB" w:bidi="ar-SA"/>
              </w:rPr>
              <w:drawing>
                <wp:anchor distT="0" distB="0" distL="0" distR="0" simplePos="0" relativeHeight="9" behindDoc="0" locked="0" layoutInCell="1" allowOverlap="1" wp14:anchorId="5A14308F" wp14:editId="5397B517">
                  <wp:simplePos x="0" y="0"/>
                  <wp:positionH relativeFrom="column">
                    <wp:posOffset>1716405</wp:posOffset>
                  </wp:positionH>
                  <wp:positionV relativeFrom="paragraph">
                    <wp:posOffset>36195</wp:posOffset>
                  </wp:positionV>
                  <wp:extent cx="1844040" cy="1626235"/>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1"/>
                          <a:stretch>
                            <a:fillRect/>
                          </a:stretch>
                        </pic:blipFill>
                        <pic:spPr bwMode="auto">
                          <a:xfrm>
                            <a:off x="0" y="0"/>
                            <a:ext cx="1844040" cy="1626235"/>
                          </a:xfrm>
                          <a:prstGeom prst="rect">
                            <a:avLst/>
                          </a:prstGeom>
                        </pic:spPr>
                      </pic:pic>
                    </a:graphicData>
                  </a:graphic>
                </wp:anchor>
              </w:drawing>
            </w:r>
          </w:p>
          <w:p w14:paraId="2096F953" w14:textId="77777777" w:rsidR="00DC5A03" w:rsidRDefault="00DC5A03">
            <w:pPr>
              <w:pStyle w:val="BodyText"/>
              <w:rPr>
                <w:rFonts w:hint="eastAsia"/>
              </w:rPr>
            </w:pPr>
          </w:p>
          <w:p w14:paraId="5AE7B639" w14:textId="77777777" w:rsidR="00DC5A03" w:rsidRDefault="00DC5A03">
            <w:pPr>
              <w:pStyle w:val="BodyText"/>
              <w:rPr>
                <w:rFonts w:hint="eastAsia"/>
              </w:rPr>
            </w:pPr>
          </w:p>
          <w:p w14:paraId="06469715" w14:textId="77777777" w:rsidR="00DC5A03" w:rsidRDefault="00DC5A03">
            <w:pPr>
              <w:pStyle w:val="BodyText"/>
              <w:rPr>
                <w:rFonts w:hint="eastAsia"/>
              </w:rPr>
            </w:pPr>
          </w:p>
          <w:p w14:paraId="5D1EA318" w14:textId="77777777" w:rsidR="00DC5A03" w:rsidRDefault="00DC5A03">
            <w:pPr>
              <w:pStyle w:val="BodyText"/>
              <w:rPr>
                <w:rFonts w:hint="eastAsia"/>
              </w:rPr>
            </w:pPr>
          </w:p>
          <w:p w14:paraId="7B63BED6" w14:textId="77777777" w:rsidR="00DC5A03" w:rsidRDefault="00DC5A03">
            <w:pPr>
              <w:pStyle w:val="BodyText"/>
              <w:rPr>
                <w:rFonts w:hint="eastAsia"/>
              </w:rPr>
            </w:pPr>
          </w:p>
          <w:p w14:paraId="3C9CFFE5" w14:textId="77777777" w:rsidR="00DC5A03" w:rsidRDefault="00DC5A03">
            <w:pPr>
              <w:pStyle w:val="BodyText"/>
              <w:rPr>
                <w:rFonts w:hint="eastAsia"/>
              </w:rPr>
            </w:pPr>
          </w:p>
          <w:p w14:paraId="6E11BA3F" w14:textId="77777777" w:rsidR="00DC5A03" w:rsidRDefault="00123FAF">
            <w:pPr>
              <w:pStyle w:val="BodyText"/>
              <w:numPr>
                <w:ilvl w:val="0"/>
                <w:numId w:val="10"/>
              </w:numPr>
              <w:rPr>
                <w:rFonts w:hint="eastAsia"/>
              </w:rPr>
            </w:pPr>
            <w:hyperlink r:id="rId12">
              <w:r>
                <w:rPr>
                  <w:rStyle w:val="LienInternet"/>
                </w:rPr>
                <w:t>http://www.lamaternelledewendy.fr/les-petits-ateliers-de-noel/</w:t>
              </w:r>
            </w:hyperlink>
            <w:r>
              <w:t xml:space="preserve"> </w:t>
            </w:r>
          </w:p>
          <w:p w14:paraId="3922FCB9" w14:textId="77777777" w:rsidR="00DC5A03" w:rsidRDefault="00123FAF">
            <w:pPr>
              <w:pStyle w:val="BodyText"/>
              <w:rPr>
                <w:rFonts w:hint="eastAsia"/>
              </w:rPr>
            </w:pPr>
            <w:r>
              <w:rPr>
                <w:noProof/>
                <w:lang w:val="en-GB" w:eastAsia="en-GB" w:bidi="ar-SA"/>
              </w:rPr>
              <w:lastRenderedPageBreak/>
              <w:drawing>
                <wp:anchor distT="0" distB="0" distL="0" distR="0" simplePos="0" relativeHeight="4" behindDoc="0" locked="0" layoutInCell="1" allowOverlap="1" wp14:anchorId="7E0B16B5" wp14:editId="0A73186A">
                  <wp:simplePos x="0" y="0"/>
                  <wp:positionH relativeFrom="column">
                    <wp:align>center</wp:align>
                  </wp:positionH>
                  <wp:positionV relativeFrom="paragraph">
                    <wp:posOffset>635</wp:posOffset>
                  </wp:positionV>
                  <wp:extent cx="1898650" cy="2531745"/>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3"/>
                          <a:stretch>
                            <a:fillRect/>
                          </a:stretch>
                        </pic:blipFill>
                        <pic:spPr bwMode="auto">
                          <a:xfrm>
                            <a:off x="0" y="0"/>
                            <a:ext cx="1898650" cy="2531745"/>
                          </a:xfrm>
                          <a:prstGeom prst="rect">
                            <a:avLst/>
                          </a:prstGeom>
                        </pic:spPr>
                      </pic:pic>
                    </a:graphicData>
                  </a:graphic>
                </wp:anchor>
              </w:drawing>
            </w:r>
          </w:p>
          <w:p w14:paraId="0E46062C" w14:textId="77777777" w:rsidR="00DC5A03" w:rsidRDefault="00DC5A03">
            <w:pPr>
              <w:pStyle w:val="BodyText"/>
              <w:rPr>
                <w:rFonts w:hint="eastAsia"/>
              </w:rPr>
            </w:pPr>
          </w:p>
          <w:p w14:paraId="2F678BF8" w14:textId="77777777" w:rsidR="00DC5A03" w:rsidRDefault="00DC5A03">
            <w:pPr>
              <w:pStyle w:val="BodyText"/>
              <w:rPr>
                <w:rFonts w:hint="eastAsia"/>
              </w:rPr>
            </w:pPr>
          </w:p>
          <w:p w14:paraId="32717599" w14:textId="77777777" w:rsidR="00DC5A03" w:rsidRDefault="00DC5A03">
            <w:pPr>
              <w:pStyle w:val="BodyText"/>
              <w:rPr>
                <w:rFonts w:hint="eastAsia"/>
              </w:rPr>
            </w:pPr>
          </w:p>
          <w:p w14:paraId="45B93384" w14:textId="77777777" w:rsidR="00DC5A03" w:rsidRDefault="00DC5A03">
            <w:pPr>
              <w:pStyle w:val="BodyText"/>
              <w:rPr>
                <w:rFonts w:hint="eastAsia"/>
              </w:rPr>
            </w:pPr>
          </w:p>
          <w:p w14:paraId="6CFA2CFC" w14:textId="77777777" w:rsidR="00DC5A03" w:rsidRDefault="00DC5A03">
            <w:pPr>
              <w:pStyle w:val="BodyText"/>
              <w:rPr>
                <w:rFonts w:hint="eastAsia"/>
              </w:rPr>
            </w:pPr>
          </w:p>
          <w:p w14:paraId="549CBE2D" w14:textId="77777777" w:rsidR="00DC5A03" w:rsidRDefault="00DC5A03">
            <w:pPr>
              <w:pStyle w:val="BodyText"/>
              <w:rPr>
                <w:rFonts w:hint="eastAsia"/>
              </w:rPr>
            </w:pPr>
          </w:p>
          <w:p w14:paraId="1C389D4A" w14:textId="77777777" w:rsidR="00DC5A03" w:rsidRDefault="00DC5A03">
            <w:pPr>
              <w:pStyle w:val="BodyText"/>
              <w:rPr>
                <w:rFonts w:hint="eastAsia"/>
              </w:rPr>
            </w:pPr>
          </w:p>
          <w:p w14:paraId="42F6EAA9" w14:textId="77777777" w:rsidR="00DC5A03" w:rsidRDefault="00DC5A03">
            <w:pPr>
              <w:pStyle w:val="BodyText"/>
              <w:rPr>
                <w:rFonts w:hint="eastAsia"/>
              </w:rPr>
            </w:pPr>
          </w:p>
          <w:p w14:paraId="159539E0" w14:textId="77777777" w:rsidR="00DC5A03" w:rsidRDefault="00DC5A03">
            <w:pPr>
              <w:pStyle w:val="BodyText"/>
              <w:rPr>
                <w:rFonts w:hint="eastAsia"/>
              </w:rPr>
            </w:pPr>
          </w:p>
        </w:tc>
      </w:tr>
    </w:tbl>
    <w:p w14:paraId="00A8AB76" w14:textId="77777777" w:rsidR="00DC5A03" w:rsidRDefault="00123FAF">
      <w:pPr>
        <w:pStyle w:val="Heading1"/>
        <w:numPr>
          <w:ilvl w:val="0"/>
          <w:numId w:val="2"/>
        </w:numPr>
        <w:rPr>
          <w:rFonts w:hint="eastAsia"/>
        </w:rPr>
      </w:pPr>
      <w:r>
        <w:lastRenderedPageBreak/>
        <w:t>REGROUPEMENT 1 :</w:t>
      </w:r>
    </w:p>
    <w:p w14:paraId="61C68490" w14:textId="77777777" w:rsidR="00DC5A03" w:rsidRDefault="00123FAF">
      <w:pPr>
        <w:pStyle w:val="BodyText"/>
        <w:rPr>
          <w:rFonts w:hint="eastAsia"/>
        </w:rPr>
      </w:pPr>
      <w:r>
        <w:t>NOUVEAUX PROGRAMMES 2015 : Chacun arrive à l'</w:t>
      </w:r>
      <w:r>
        <w:t>école maternelle avec des acquis langagiers encore très hésitants.  Les discours que tient l'enseignant sont des moyens de comprendre et d'apprendre pour les enfants. En compréhension, ceux-ci « prennent » ce qui est à leur portée dans ce qu'ils entendent,</w:t>
      </w:r>
      <w:r>
        <w:t xml:space="preserve"> d'abord dans des scènes renvoyant à des expériences personnelles précises, souvent chargées d'affectivité.  </w:t>
      </w:r>
    </w:p>
    <w:p w14:paraId="17D87915" w14:textId="77777777" w:rsidR="00DC5A03" w:rsidRDefault="00DC5A03">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76A22816" w14:textId="77777777">
        <w:tc>
          <w:tcPr>
            <w:tcW w:w="2409" w:type="dxa"/>
            <w:tcBorders>
              <w:top w:val="single" w:sz="2" w:space="0" w:color="000000"/>
              <w:left w:val="single" w:sz="2" w:space="0" w:color="000000"/>
            </w:tcBorders>
            <w:shd w:val="clear" w:color="auto" w:fill="auto"/>
          </w:tcPr>
          <w:p w14:paraId="66A9E7BA"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1F2BC741"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6D87C5AD"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0CB77F7A" w14:textId="77777777" w:rsidR="00DC5A03" w:rsidRDefault="00123FAF">
            <w:pPr>
              <w:pStyle w:val="BodyText"/>
              <w:rPr>
                <w:rFonts w:hint="eastAsia"/>
              </w:rPr>
            </w:pPr>
            <w:r>
              <w:t>ORGANISATION:</w:t>
            </w:r>
          </w:p>
        </w:tc>
      </w:tr>
      <w:tr w:rsidR="00DC5A03" w14:paraId="001111F7" w14:textId="77777777">
        <w:tc>
          <w:tcPr>
            <w:tcW w:w="2409" w:type="dxa"/>
            <w:tcBorders>
              <w:left w:val="single" w:sz="2" w:space="0" w:color="000000"/>
            </w:tcBorders>
            <w:shd w:val="clear" w:color="auto" w:fill="auto"/>
          </w:tcPr>
          <w:p w14:paraId="45E8B9BF" w14:textId="77777777" w:rsidR="00DC5A03" w:rsidRDefault="00DC5A03">
            <w:pPr>
              <w:pStyle w:val="BodyText"/>
              <w:rPr>
                <w:rFonts w:hint="eastAsia"/>
              </w:rPr>
            </w:pPr>
          </w:p>
        </w:tc>
        <w:tc>
          <w:tcPr>
            <w:tcW w:w="2410" w:type="dxa"/>
            <w:tcBorders>
              <w:left w:val="single" w:sz="2" w:space="0" w:color="000000"/>
            </w:tcBorders>
            <w:shd w:val="clear" w:color="auto" w:fill="auto"/>
          </w:tcPr>
          <w:p w14:paraId="0C2AA1A4" w14:textId="77777777" w:rsidR="00DC5A03" w:rsidRDefault="00123FAF">
            <w:pPr>
              <w:pStyle w:val="BodyText"/>
              <w:rPr>
                <w:rFonts w:hint="eastAsia"/>
              </w:rPr>
            </w:pPr>
            <w:r>
              <w:t>Casse noisette</w:t>
            </w:r>
          </w:p>
        </w:tc>
        <w:tc>
          <w:tcPr>
            <w:tcW w:w="2422" w:type="dxa"/>
            <w:tcBorders>
              <w:left w:val="single" w:sz="2" w:space="0" w:color="000000"/>
            </w:tcBorders>
            <w:shd w:val="clear" w:color="auto" w:fill="auto"/>
          </w:tcPr>
          <w:p w14:paraId="5A87CE78" w14:textId="77777777" w:rsidR="00DC5A03" w:rsidRDefault="00123FAF">
            <w:pPr>
              <w:pStyle w:val="BodyText"/>
              <w:rPr>
                <w:rFonts w:hint="eastAsia"/>
              </w:rPr>
            </w:pPr>
            <w:r>
              <w:t>(Mobiliser le langage dans toutes ses dimensions)</w:t>
            </w:r>
          </w:p>
          <w:p w14:paraId="2708ACC9" w14:textId="77777777" w:rsidR="00DC5A03" w:rsidRDefault="00123FAF">
            <w:pPr>
              <w:pStyle w:val="BodyText"/>
              <w:rPr>
                <w:rFonts w:hint="eastAsia"/>
              </w:rPr>
            </w:pPr>
            <w:r>
              <w:t xml:space="preserve">Pratiquer divers usages du </w:t>
            </w:r>
            <w:r>
              <w:t>langage oral :décrire, faire des hypothèses</w:t>
            </w:r>
          </w:p>
          <w:p w14:paraId="12D950AC" w14:textId="77777777" w:rsidR="00DC5A03" w:rsidRDefault="00DC5A03">
            <w:pPr>
              <w:pStyle w:val="BodyText"/>
              <w:rPr>
                <w:rFonts w:hint="eastAsia"/>
              </w:rPr>
            </w:pPr>
          </w:p>
          <w:p w14:paraId="35F88C0F" w14:textId="77777777" w:rsidR="00DC5A03" w:rsidRDefault="00123FAF">
            <w:pPr>
              <w:pStyle w:val="BodyText"/>
              <w:rPr>
                <w:rFonts w:hint="eastAsia"/>
              </w:rPr>
            </w:pPr>
            <w:r>
              <w:t>IM intrapersonnelle</w:t>
            </w:r>
          </w:p>
        </w:tc>
        <w:tc>
          <w:tcPr>
            <w:tcW w:w="2396" w:type="dxa"/>
            <w:tcBorders>
              <w:left w:val="single" w:sz="2" w:space="0" w:color="000000"/>
              <w:right w:val="single" w:sz="2" w:space="0" w:color="000000"/>
            </w:tcBorders>
            <w:shd w:val="clear" w:color="auto" w:fill="auto"/>
          </w:tcPr>
          <w:p w14:paraId="1B21F06C" w14:textId="77777777" w:rsidR="00DC5A03" w:rsidRDefault="00123FAF">
            <w:pPr>
              <w:pStyle w:val="BodyText"/>
              <w:rPr>
                <w:rFonts w:hint="eastAsia"/>
              </w:rPr>
            </w:pPr>
            <w:r>
              <w:t>10 élèves environ</w:t>
            </w:r>
          </w:p>
        </w:tc>
      </w:tr>
      <w:tr w:rsidR="00DC5A03" w14:paraId="76AC9A88" w14:textId="77777777">
        <w:tc>
          <w:tcPr>
            <w:tcW w:w="9637" w:type="dxa"/>
            <w:gridSpan w:val="4"/>
            <w:tcBorders>
              <w:left w:val="single" w:sz="2" w:space="0" w:color="000000"/>
              <w:right w:val="single" w:sz="2" w:space="0" w:color="000000"/>
            </w:tcBorders>
            <w:shd w:val="clear" w:color="auto" w:fill="auto"/>
          </w:tcPr>
          <w:p w14:paraId="29EAE315" w14:textId="77777777" w:rsidR="00DC5A03" w:rsidRDefault="00123FAF">
            <w:pPr>
              <w:pStyle w:val="BodyText"/>
              <w:spacing w:after="0"/>
              <w:rPr>
                <w:rFonts w:hint="eastAsia"/>
              </w:rPr>
            </w:pPr>
            <w:r>
              <w:rPr>
                <w:rFonts w:ascii="Trebuchet MS;sans-serif" w:hAnsi="Trebuchet MS;sans-serif"/>
                <w:color w:val="000000"/>
                <w:sz w:val="20"/>
              </w:rPr>
              <w:t>LUNDI-MArdi-JEUDI -vendredi :L'enseignant regroupe ses élèves l’écoute du CD se l’album casse noisette.</w:t>
            </w:r>
          </w:p>
          <w:p w14:paraId="331678DE" w14:textId="77777777" w:rsidR="00DC5A03" w:rsidRDefault="00DC5A03">
            <w:pPr>
              <w:pStyle w:val="BodyText"/>
              <w:rPr>
                <w:rFonts w:hint="eastAsia"/>
              </w:rPr>
            </w:pPr>
          </w:p>
          <w:p w14:paraId="0027B4C5" w14:textId="77777777" w:rsidR="00DC5A03" w:rsidRDefault="00123FAF">
            <w:pPr>
              <w:pStyle w:val="BodyText"/>
              <w:rPr>
                <w:rFonts w:hint="eastAsia"/>
              </w:rPr>
            </w:pPr>
            <w:r>
              <w:t xml:space="preserve">Vendredi : Présentation du cahier d’explorateur, les élèves </w:t>
            </w:r>
            <w:r>
              <w:t>expliquent ce qu’ils voient sur le cahier et ce que raconte l’album pour pouvoir l’expliquer à leur famille</w:t>
            </w:r>
          </w:p>
          <w:p w14:paraId="0E4E8E0F" w14:textId="77777777" w:rsidR="00DC5A03" w:rsidRDefault="00DC5A03">
            <w:pPr>
              <w:pStyle w:val="BodyText"/>
              <w:rPr>
                <w:rFonts w:hint="eastAsia"/>
              </w:rPr>
            </w:pPr>
          </w:p>
        </w:tc>
      </w:tr>
    </w:tbl>
    <w:p w14:paraId="56B14DBF" w14:textId="77777777" w:rsidR="00DC5A03" w:rsidRDefault="00DC5A03">
      <w:pPr>
        <w:pStyle w:val="BodyText"/>
        <w:rPr>
          <w:rFonts w:hint="eastAsia"/>
        </w:rPr>
      </w:pPr>
    </w:p>
    <w:p w14:paraId="6B006B7B" w14:textId="77777777" w:rsidR="00DC5A03" w:rsidRDefault="00123FAF">
      <w:pPr>
        <w:pStyle w:val="Heading1"/>
        <w:numPr>
          <w:ilvl w:val="0"/>
          <w:numId w:val="2"/>
        </w:numPr>
        <w:rPr>
          <w:rFonts w:hint="eastAsia"/>
        </w:rPr>
      </w:pPr>
      <w:r>
        <w:lastRenderedPageBreak/>
        <w:t>RECREATION :</w:t>
      </w:r>
    </w:p>
    <w:p w14:paraId="0A283863" w14:textId="77777777" w:rsidR="00DC5A03" w:rsidRDefault="00DC5A03">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4686A1E1" w14:textId="77777777">
        <w:tc>
          <w:tcPr>
            <w:tcW w:w="2409" w:type="dxa"/>
            <w:tcBorders>
              <w:top w:val="single" w:sz="2" w:space="0" w:color="000000"/>
              <w:left w:val="single" w:sz="2" w:space="0" w:color="000000"/>
            </w:tcBorders>
            <w:shd w:val="clear" w:color="auto" w:fill="auto"/>
          </w:tcPr>
          <w:p w14:paraId="4407D441"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7B66947B"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295B2ED7"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2A20C732" w14:textId="77777777" w:rsidR="00DC5A03" w:rsidRDefault="00123FAF">
            <w:pPr>
              <w:pStyle w:val="BodyText"/>
              <w:rPr>
                <w:rFonts w:hint="eastAsia"/>
              </w:rPr>
            </w:pPr>
            <w:r>
              <w:t>ORGANISATION:</w:t>
            </w:r>
          </w:p>
        </w:tc>
      </w:tr>
      <w:tr w:rsidR="00DC5A03" w14:paraId="72E09982" w14:textId="77777777">
        <w:tc>
          <w:tcPr>
            <w:tcW w:w="2409" w:type="dxa"/>
            <w:tcBorders>
              <w:left w:val="single" w:sz="2" w:space="0" w:color="000000"/>
            </w:tcBorders>
            <w:shd w:val="clear" w:color="auto" w:fill="auto"/>
          </w:tcPr>
          <w:p w14:paraId="35FD10FA" w14:textId="77777777" w:rsidR="00DC5A03" w:rsidRDefault="00123FAF">
            <w:pPr>
              <w:pStyle w:val="BodyText"/>
              <w:rPr>
                <w:rFonts w:hint="eastAsia"/>
              </w:rPr>
            </w:pPr>
            <w:r>
              <w:t>30</w:t>
            </w:r>
          </w:p>
        </w:tc>
        <w:tc>
          <w:tcPr>
            <w:tcW w:w="2410" w:type="dxa"/>
            <w:tcBorders>
              <w:left w:val="single" w:sz="2" w:space="0" w:color="000000"/>
            </w:tcBorders>
            <w:shd w:val="clear" w:color="auto" w:fill="auto"/>
          </w:tcPr>
          <w:p w14:paraId="4881114D" w14:textId="77777777" w:rsidR="00DC5A03" w:rsidRDefault="00123FAF">
            <w:pPr>
              <w:pStyle w:val="BodyText"/>
              <w:rPr>
                <w:rFonts w:hint="eastAsia"/>
              </w:rPr>
            </w:pPr>
            <w:r>
              <w:t>jouer dans la cour</w:t>
            </w:r>
          </w:p>
        </w:tc>
        <w:tc>
          <w:tcPr>
            <w:tcW w:w="2422" w:type="dxa"/>
            <w:tcBorders>
              <w:left w:val="single" w:sz="2" w:space="0" w:color="000000"/>
            </w:tcBorders>
            <w:shd w:val="clear" w:color="auto" w:fill="auto"/>
          </w:tcPr>
          <w:p w14:paraId="1A817F95" w14:textId="77777777" w:rsidR="00DC5A03" w:rsidRDefault="00123FAF">
            <w:pPr>
              <w:pStyle w:val="BodyText"/>
              <w:rPr>
                <w:rFonts w:hint="eastAsia"/>
              </w:rPr>
            </w:pPr>
            <w:r>
              <w:t>apprendre à coopérer en participant à des jeux</w:t>
            </w:r>
          </w:p>
          <w:p w14:paraId="75082AFA" w14:textId="77777777" w:rsidR="00DC5A03" w:rsidRDefault="00DC5A03">
            <w:pPr>
              <w:pStyle w:val="BodyText"/>
              <w:rPr>
                <w:rFonts w:hint="eastAsia"/>
              </w:rPr>
            </w:pPr>
          </w:p>
          <w:p w14:paraId="5565AD55" w14:textId="77777777" w:rsidR="00DC5A03" w:rsidRDefault="00123FAF">
            <w:pPr>
              <w:pStyle w:val="BodyText"/>
              <w:rPr>
                <w:rFonts w:hint="eastAsia"/>
              </w:rPr>
            </w:pPr>
            <w:r>
              <w:t xml:space="preserve">Gérer son </w:t>
            </w:r>
            <w:r>
              <w:t>équilibre</w:t>
            </w:r>
          </w:p>
        </w:tc>
        <w:tc>
          <w:tcPr>
            <w:tcW w:w="2396" w:type="dxa"/>
            <w:tcBorders>
              <w:left w:val="single" w:sz="2" w:space="0" w:color="000000"/>
              <w:right w:val="single" w:sz="2" w:space="0" w:color="000000"/>
            </w:tcBorders>
            <w:shd w:val="clear" w:color="auto" w:fill="auto"/>
          </w:tcPr>
          <w:p w14:paraId="38B7811A" w14:textId="77777777" w:rsidR="00DC5A03" w:rsidRDefault="00123FAF">
            <w:pPr>
              <w:pStyle w:val="BodyText"/>
              <w:rPr>
                <w:rFonts w:hint="eastAsia"/>
              </w:rPr>
            </w:pPr>
            <w:r>
              <w:t>collective</w:t>
            </w:r>
          </w:p>
        </w:tc>
      </w:tr>
      <w:tr w:rsidR="00DC5A03" w14:paraId="50CF9965" w14:textId="77777777">
        <w:tc>
          <w:tcPr>
            <w:tcW w:w="9637" w:type="dxa"/>
            <w:gridSpan w:val="4"/>
            <w:tcBorders>
              <w:left w:val="single" w:sz="2" w:space="0" w:color="000000"/>
              <w:right w:val="single" w:sz="2" w:space="0" w:color="000000"/>
            </w:tcBorders>
            <w:shd w:val="clear" w:color="auto" w:fill="auto"/>
          </w:tcPr>
          <w:p w14:paraId="2D6E12FA" w14:textId="77777777" w:rsidR="00DC5A03" w:rsidRDefault="00123FAF">
            <w:pPr>
              <w:pStyle w:val="BodyText"/>
              <w:rPr>
                <w:rFonts w:hint="eastAsia"/>
              </w:rPr>
            </w:pPr>
            <w:r>
              <w:t>Je joue avec différents engins moteurs : ballon de motricité, draisienne, trottinette</w:t>
            </w:r>
          </w:p>
          <w:p w14:paraId="72DAD94F" w14:textId="77777777" w:rsidR="00DC5A03" w:rsidRDefault="00123FAF">
            <w:pPr>
              <w:pStyle w:val="BodyText"/>
              <w:rPr>
                <w:rFonts w:hint="eastAsia"/>
              </w:rPr>
            </w:pPr>
            <w:r>
              <w:t xml:space="preserve">Adapter ses équilibres et ses déplacements à des environnements ou des contraintes variés </w:t>
            </w:r>
          </w:p>
        </w:tc>
      </w:tr>
      <w:tr w:rsidR="00DC5A03" w14:paraId="53360FEA" w14:textId="77777777">
        <w:tc>
          <w:tcPr>
            <w:tcW w:w="9637" w:type="dxa"/>
            <w:gridSpan w:val="4"/>
            <w:tcBorders>
              <w:left w:val="single" w:sz="2" w:space="0" w:color="000000"/>
              <w:right w:val="single" w:sz="2" w:space="0" w:color="000000"/>
            </w:tcBorders>
            <w:shd w:val="clear" w:color="auto" w:fill="auto"/>
          </w:tcPr>
          <w:p w14:paraId="473C8E88" w14:textId="77777777" w:rsidR="00DC5A03" w:rsidRDefault="00123FAF">
            <w:pPr>
              <w:pStyle w:val="BodyText"/>
              <w:rPr>
                <w:rFonts w:hint="eastAsia"/>
              </w:rPr>
            </w:pPr>
            <w:r>
              <w:t>ATELIER  «  j’utilise des engins»</w:t>
            </w:r>
          </w:p>
          <w:p w14:paraId="7934E53F" w14:textId="77777777" w:rsidR="00DC5A03" w:rsidRDefault="00123FAF">
            <w:pPr>
              <w:pStyle w:val="BodyText"/>
              <w:rPr>
                <w:rFonts w:hint="eastAsia"/>
              </w:rPr>
            </w:pPr>
            <w:r>
              <w:t>Support: -</w:t>
            </w:r>
          </w:p>
          <w:p w14:paraId="7D4BAD06" w14:textId="77777777" w:rsidR="00DC5A03" w:rsidRDefault="00123FAF">
            <w:pPr>
              <w:pStyle w:val="BodyText"/>
              <w:rPr>
                <w:rFonts w:hint="eastAsia"/>
              </w:rPr>
            </w:pPr>
            <w:r>
              <w:t>Matériel:draisienne, ballons sauteurs, trottinettes à trois roues</w:t>
            </w:r>
          </w:p>
          <w:p w14:paraId="5B39CB38" w14:textId="77777777" w:rsidR="00DC5A03" w:rsidRDefault="00123FAF">
            <w:pPr>
              <w:pStyle w:val="BodyText"/>
              <w:rPr>
                <w:rFonts w:hint="eastAsia"/>
              </w:rPr>
            </w:pPr>
            <w:r>
              <w:t>Consigne: «  tu peux choisir un engin, quand la cloche sonne tu dois descendre de ton engin pour qu’un autre camarade puisse en faire à son tour. Attention les engins ne rentrent pas dans la</w:t>
            </w:r>
            <w:r>
              <w:t xml:space="preserve"> cabane »</w:t>
            </w:r>
          </w:p>
        </w:tc>
      </w:tr>
    </w:tbl>
    <w:p w14:paraId="5C0D656A" w14:textId="77777777" w:rsidR="00DC5A03" w:rsidRDefault="00123FAF">
      <w:pPr>
        <w:pStyle w:val="Heading1"/>
        <w:numPr>
          <w:ilvl w:val="0"/>
          <w:numId w:val="2"/>
        </w:numPr>
        <w:rPr>
          <w:rFonts w:hint="eastAsia"/>
        </w:rPr>
      </w:pPr>
      <w:r>
        <w:t>ATELIERS 2:</w:t>
      </w:r>
    </w:p>
    <w:p w14:paraId="08F87272" w14:textId="77777777" w:rsidR="00DC5A03" w:rsidRDefault="00123FAF">
      <w:pPr>
        <w:pStyle w:val="BodyText"/>
        <w:rPr>
          <w:rFonts w:hint="eastAsia"/>
        </w:rPr>
      </w:pPr>
      <w:r>
        <w:t>PROGRAMMES 2015 : Les apprentissages des jeunes enfants s'inscrivent dans un temps long et leurs progrès sont rarement linéaires. Ils nécessitent souvent un temps d'appropriation qui peut passer soit par la reprise de processus connu</w:t>
      </w:r>
      <w:r>
        <w:t>s, soit par de nouvelles situations.</w:t>
      </w:r>
    </w:p>
    <w:p w14:paraId="3E4B3836" w14:textId="77777777" w:rsidR="00DC5A03" w:rsidRDefault="00DC5A03">
      <w:pPr>
        <w:pStyle w:val="BodyText"/>
        <w:rPr>
          <w:rFonts w:hint="eastAsia"/>
        </w:rPr>
      </w:pPr>
    </w:p>
    <w:tbl>
      <w:tblPr>
        <w:tblW w:w="9640" w:type="dxa"/>
        <w:tblInd w:w="6"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0"/>
        <w:gridCol w:w="2421"/>
        <w:gridCol w:w="2420"/>
        <w:gridCol w:w="2399"/>
      </w:tblGrid>
      <w:tr w:rsidR="00DC5A03" w14:paraId="51AE1070" w14:textId="77777777">
        <w:tc>
          <w:tcPr>
            <w:tcW w:w="2399" w:type="dxa"/>
            <w:tcBorders>
              <w:top w:val="single" w:sz="2" w:space="0" w:color="000000"/>
              <w:left w:val="single" w:sz="2" w:space="0" w:color="000000"/>
            </w:tcBorders>
            <w:shd w:val="clear" w:color="auto" w:fill="auto"/>
          </w:tcPr>
          <w:p w14:paraId="66B83D51" w14:textId="77777777" w:rsidR="00DC5A03" w:rsidRDefault="00123FAF">
            <w:pPr>
              <w:pStyle w:val="BodyText"/>
              <w:rPr>
                <w:rFonts w:hint="eastAsia"/>
              </w:rPr>
            </w:pPr>
            <w:r>
              <w:t>TEMPS:</w:t>
            </w:r>
          </w:p>
        </w:tc>
        <w:tc>
          <w:tcPr>
            <w:tcW w:w="2421" w:type="dxa"/>
            <w:tcBorders>
              <w:top w:val="single" w:sz="2" w:space="0" w:color="000000"/>
              <w:left w:val="single" w:sz="2" w:space="0" w:color="000000"/>
            </w:tcBorders>
            <w:shd w:val="clear" w:color="auto" w:fill="auto"/>
          </w:tcPr>
          <w:p w14:paraId="45153420" w14:textId="77777777" w:rsidR="00DC5A03" w:rsidRDefault="00123FAF">
            <w:pPr>
              <w:pStyle w:val="BodyText"/>
              <w:rPr>
                <w:rFonts w:hint="eastAsia"/>
              </w:rPr>
            </w:pPr>
            <w:r>
              <w:t>ACTIVITE :</w:t>
            </w:r>
          </w:p>
        </w:tc>
        <w:tc>
          <w:tcPr>
            <w:tcW w:w="2420" w:type="dxa"/>
            <w:tcBorders>
              <w:top w:val="single" w:sz="2" w:space="0" w:color="000000"/>
              <w:left w:val="single" w:sz="2" w:space="0" w:color="000000"/>
            </w:tcBorders>
            <w:shd w:val="clear" w:color="auto" w:fill="auto"/>
          </w:tcPr>
          <w:p w14:paraId="597D9873" w14:textId="77777777" w:rsidR="00DC5A03" w:rsidRDefault="00123FAF">
            <w:pPr>
              <w:pStyle w:val="BodyText"/>
              <w:rPr>
                <w:rFonts w:hint="eastAsia"/>
              </w:rPr>
            </w:pPr>
            <w:r>
              <w:t>COMPETENCE :</w:t>
            </w:r>
          </w:p>
        </w:tc>
        <w:tc>
          <w:tcPr>
            <w:tcW w:w="2399" w:type="dxa"/>
            <w:tcBorders>
              <w:top w:val="single" w:sz="2" w:space="0" w:color="000000"/>
              <w:left w:val="single" w:sz="2" w:space="0" w:color="000000"/>
              <w:right w:val="single" w:sz="2" w:space="0" w:color="000000"/>
            </w:tcBorders>
            <w:shd w:val="clear" w:color="auto" w:fill="auto"/>
          </w:tcPr>
          <w:p w14:paraId="424E520A" w14:textId="77777777" w:rsidR="00DC5A03" w:rsidRDefault="00123FAF">
            <w:pPr>
              <w:pStyle w:val="BodyText"/>
              <w:rPr>
                <w:rFonts w:hint="eastAsia"/>
              </w:rPr>
            </w:pPr>
            <w:r>
              <w:t>ORGANISATION:</w:t>
            </w:r>
          </w:p>
        </w:tc>
      </w:tr>
      <w:tr w:rsidR="00DC5A03" w14:paraId="5D6D0587" w14:textId="77777777">
        <w:tc>
          <w:tcPr>
            <w:tcW w:w="2399" w:type="dxa"/>
            <w:tcBorders>
              <w:left w:val="single" w:sz="2" w:space="0" w:color="000000"/>
            </w:tcBorders>
            <w:shd w:val="clear" w:color="auto" w:fill="auto"/>
            <w:vAlign w:val="center"/>
          </w:tcPr>
          <w:p w14:paraId="1DB98B7B" w14:textId="77777777" w:rsidR="00DC5A03" w:rsidRDefault="00123FAF">
            <w:pPr>
              <w:pStyle w:val="BodyText"/>
              <w:rPr>
                <w:rFonts w:hint="eastAsia"/>
              </w:rPr>
            </w:pPr>
            <w:r>
              <w:t>30 min</w:t>
            </w:r>
          </w:p>
        </w:tc>
        <w:tc>
          <w:tcPr>
            <w:tcW w:w="2421" w:type="dxa"/>
            <w:tcBorders>
              <w:left w:val="single" w:sz="2" w:space="0" w:color="000000"/>
            </w:tcBorders>
            <w:shd w:val="clear" w:color="auto" w:fill="auto"/>
            <w:vAlign w:val="center"/>
          </w:tcPr>
          <w:p w14:paraId="7228ABA6" w14:textId="77777777" w:rsidR="00DC5A03" w:rsidRDefault="00123FAF">
            <w:pPr>
              <w:pStyle w:val="BodyText"/>
              <w:rPr>
                <w:rFonts w:hint="eastAsia"/>
              </w:rPr>
            </w:pPr>
            <w:r>
              <w:t>1 ,Terminer la foret du renne</w:t>
            </w:r>
          </w:p>
        </w:tc>
        <w:tc>
          <w:tcPr>
            <w:tcW w:w="2420" w:type="dxa"/>
            <w:tcBorders>
              <w:left w:val="single" w:sz="2" w:space="0" w:color="000000"/>
            </w:tcBorders>
            <w:shd w:val="clear" w:color="auto" w:fill="auto"/>
            <w:vAlign w:val="center"/>
          </w:tcPr>
          <w:p w14:paraId="1D4DE177" w14:textId="77777777" w:rsidR="00DC5A03" w:rsidRDefault="00123FAF">
            <w:pPr>
              <w:pStyle w:val="BodyText"/>
              <w:rPr>
                <w:rFonts w:hint="eastAsia"/>
              </w:rPr>
            </w:pPr>
            <w:r>
              <w:t>Agir, s'exprimer, comprendre à travers les activités artistiques ) : faire une œuvre en volume</w:t>
            </w:r>
          </w:p>
        </w:tc>
        <w:tc>
          <w:tcPr>
            <w:tcW w:w="2399" w:type="dxa"/>
            <w:tcBorders>
              <w:left w:val="single" w:sz="2" w:space="0" w:color="000000"/>
              <w:right w:val="single" w:sz="2" w:space="0" w:color="000000"/>
            </w:tcBorders>
            <w:shd w:val="clear" w:color="auto" w:fill="auto"/>
            <w:vAlign w:val="center"/>
          </w:tcPr>
          <w:p w14:paraId="4FCF43E8" w14:textId="77777777" w:rsidR="00DC5A03" w:rsidRDefault="00123FAF">
            <w:pPr>
              <w:pStyle w:val="BodyText"/>
              <w:rPr>
                <w:rFonts w:hint="eastAsia"/>
              </w:rPr>
            </w:pPr>
            <w:r>
              <w:t>Par groupe de 7</w:t>
            </w:r>
          </w:p>
        </w:tc>
      </w:tr>
      <w:tr w:rsidR="00DC5A03" w14:paraId="48CDC316" w14:textId="77777777">
        <w:tc>
          <w:tcPr>
            <w:tcW w:w="2399" w:type="dxa"/>
            <w:tcBorders>
              <w:left w:val="single" w:sz="2" w:space="0" w:color="000000"/>
            </w:tcBorders>
            <w:shd w:val="clear" w:color="auto" w:fill="auto"/>
            <w:vAlign w:val="center"/>
          </w:tcPr>
          <w:p w14:paraId="3A79FB9D" w14:textId="77777777" w:rsidR="00DC5A03" w:rsidRDefault="00DC5A03">
            <w:pPr>
              <w:pStyle w:val="BodyText"/>
              <w:rPr>
                <w:rFonts w:hint="eastAsia"/>
              </w:rPr>
            </w:pPr>
          </w:p>
        </w:tc>
        <w:tc>
          <w:tcPr>
            <w:tcW w:w="2421" w:type="dxa"/>
            <w:tcBorders>
              <w:left w:val="single" w:sz="2" w:space="0" w:color="000000"/>
            </w:tcBorders>
            <w:shd w:val="clear" w:color="auto" w:fill="auto"/>
            <w:vAlign w:val="center"/>
          </w:tcPr>
          <w:p w14:paraId="74B67B44" w14:textId="77777777" w:rsidR="00DC5A03" w:rsidRDefault="00123FAF">
            <w:pPr>
              <w:pStyle w:val="BodyText"/>
              <w:rPr>
                <w:rFonts w:hint="eastAsia"/>
              </w:rPr>
            </w:pPr>
            <w:r>
              <w:t xml:space="preserve">2. Décorer la chanson </w:t>
            </w:r>
            <w:r>
              <w:t>choisie pour la carte</w:t>
            </w:r>
          </w:p>
        </w:tc>
        <w:tc>
          <w:tcPr>
            <w:tcW w:w="2420" w:type="dxa"/>
            <w:tcBorders>
              <w:left w:val="single" w:sz="2" w:space="0" w:color="000000"/>
            </w:tcBorders>
            <w:shd w:val="clear" w:color="auto" w:fill="auto"/>
            <w:vAlign w:val="center"/>
          </w:tcPr>
          <w:p w14:paraId="17A3D99D" w14:textId="77777777" w:rsidR="00DC5A03" w:rsidRDefault="00123FAF">
            <w:pPr>
              <w:pStyle w:val="BodyText"/>
              <w:rPr>
                <w:rFonts w:hint="eastAsia"/>
              </w:rPr>
            </w:pPr>
            <w:r>
              <w:t>Agir, s'exprimer, comprendre à travers les activités artistiques ) </w:t>
            </w:r>
          </w:p>
        </w:tc>
        <w:tc>
          <w:tcPr>
            <w:tcW w:w="2399" w:type="dxa"/>
            <w:tcBorders>
              <w:left w:val="single" w:sz="2" w:space="0" w:color="000000"/>
              <w:right w:val="single" w:sz="2" w:space="0" w:color="000000"/>
            </w:tcBorders>
            <w:shd w:val="clear" w:color="auto" w:fill="auto"/>
            <w:vAlign w:val="center"/>
          </w:tcPr>
          <w:p w14:paraId="03E023E5" w14:textId="77777777" w:rsidR="00DC5A03" w:rsidRDefault="00123FAF">
            <w:pPr>
              <w:pStyle w:val="BodyText"/>
              <w:rPr>
                <w:rFonts w:hint="eastAsia"/>
              </w:rPr>
            </w:pPr>
            <w:r>
              <w:t>Par groupe de 7</w:t>
            </w:r>
          </w:p>
        </w:tc>
      </w:tr>
      <w:tr w:rsidR="00DC5A03" w14:paraId="0663261F" w14:textId="77777777">
        <w:tc>
          <w:tcPr>
            <w:tcW w:w="9639" w:type="dxa"/>
            <w:gridSpan w:val="4"/>
            <w:tcBorders>
              <w:left w:val="single" w:sz="2" w:space="0" w:color="000000"/>
              <w:right w:val="single" w:sz="2" w:space="0" w:color="000000"/>
            </w:tcBorders>
            <w:shd w:val="clear" w:color="auto" w:fill="auto"/>
          </w:tcPr>
          <w:p w14:paraId="18C1F3FE" w14:textId="77777777" w:rsidR="00DC5A03" w:rsidRDefault="00123FAF">
            <w:pPr>
              <w:pStyle w:val="BodyText"/>
              <w:rPr>
                <w:rFonts w:hint="eastAsia"/>
              </w:rPr>
            </w:pPr>
            <w:r>
              <w:t>Atelier 1 : foret de rené le renne</w:t>
            </w:r>
          </w:p>
          <w:p w14:paraId="63BA184F" w14:textId="77777777" w:rsidR="00DC5A03" w:rsidRDefault="00123FAF">
            <w:pPr>
              <w:pStyle w:val="BodyText"/>
              <w:rPr>
                <w:rFonts w:hint="eastAsia"/>
              </w:rPr>
            </w:pPr>
            <w:r>
              <w:t>Matériel</w:t>
            </w:r>
          </w:p>
          <w:p w14:paraId="75438203" w14:textId="77777777" w:rsidR="00DC5A03" w:rsidRDefault="00123FAF">
            <w:pPr>
              <w:pStyle w:val="BodyText"/>
              <w:numPr>
                <w:ilvl w:val="0"/>
                <w:numId w:val="7"/>
              </w:numPr>
              <w:rPr>
                <w:rFonts w:hint="eastAsia"/>
              </w:rPr>
            </w:pPr>
            <w:r>
              <w:t>rouleau de papier toilette</w:t>
            </w:r>
          </w:p>
          <w:p w14:paraId="39DF9BD6" w14:textId="77777777" w:rsidR="00DC5A03" w:rsidRDefault="00123FAF">
            <w:pPr>
              <w:pStyle w:val="BodyText"/>
              <w:numPr>
                <w:ilvl w:val="0"/>
                <w:numId w:val="7"/>
              </w:numPr>
              <w:rPr>
                <w:rFonts w:hint="eastAsia"/>
              </w:rPr>
            </w:pPr>
            <w:r>
              <w:lastRenderedPageBreak/>
              <w:t>peinture marron</w:t>
            </w:r>
          </w:p>
          <w:p w14:paraId="526A2633" w14:textId="77777777" w:rsidR="00DC5A03" w:rsidRDefault="00123FAF">
            <w:pPr>
              <w:pStyle w:val="BodyText"/>
              <w:rPr>
                <w:rFonts w:hint="eastAsia"/>
              </w:rPr>
            </w:pPr>
            <w:r>
              <w:t>Tu vas finir les arbres de René. Il leur manque le tronc !</w:t>
            </w:r>
          </w:p>
          <w:p w14:paraId="4D485AFA" w14:textId="77777777" w:rsidR="00DC5A03" w:rsidRDefault="00123FAF">
            <w:pPr>
              <w:pStyle w:val="BodyText"/>
              <w:rPr>
                <w:rFonts w:hint="eastAsia"/>
              </w:rPr>
            </w:pPr>
            <w:r>
              <w:rPr>
                <w:noProof/>
                <w:lang w:val="en-GB" w:eastAsia="en-GB" w:bidi="ar-SA"/>
              </w:rPr>
              <w:drawing>
                <wp:anchor distT="0" distB="0" distL="0" distR="0" simplePos="0" relativeHeight="3" behindDoc="0" locked="0" layoutInCell="1" allowOverlap="1" wp14:anchorId="7C7C5B51" wp14:editId="49C83733">
                  <wp:simplePos x="0" y="0"/>
                  <wp:positionH relativeFrom="column">
                    <wp:posOffset>1191260</wp:posOffset>
                  </wp:positionH>
                  <wp:positionV relativeFrom="paragraph">
                    <wp:posOffset>-51435</wp:posOffset>
                  </wp:positionV>
                  <wp:extent cx="3060065" cy="2294890"/>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3060065" cy="2294890"/>
                          </a:xfrm>
                          <a:prstGeom prst="rect">
                            <a:avLst/>
                          </a:prstGeom>
                        </pic:spPr>
                      </pic:pic>
                    </a:graphicData>
                  </a:graphic>
                </wp:anchor>
              </w:drawing>
            </w:r>
          </w:p>
          <w:p w14:paraId="6BD70A99" w14:textId="77777777" w:rsidR="00DC5A03" w:rsidRDefault="00DC5A03">
            <w:pPr>
              <w:pStyle w:val="BodyText"/>
              <w:rPr>
                <w:rFonts w:hint="eastAsia"/>
              </w:rPr>
            </w:pPr>
          </w:p>
          <w:p w14:paraId="33BE915C" w14:textId="77777777" w:rsidR="00DC5A03" w:rsidRDefault="00DC5A03">
            <w:pPr>
              <w:pStyle w:val="BodyText"/>
              <w:rPr>
                <w:rFonts w:hint="eastAsia"/>
              </w:rPr>
            </w:pPr>
          </w:p>
          <w:p w14:paraId="30DB40FA" w14:textId="77777777" w:rsidR="00DC5A03" w:rsidRDefault="00DC5A03">
            <w:pPr>
              <w:pStyle w:val="BodyText"/>
              <w:rPr>
                <w:rFonts w:hint="eastAsia"/>
              </w:rPr>
            </w:pPr>
          </w:p>
          <w:p w14:paraId="66588664" w14:textId="77777777" w:rsidR="00DC5A03" w:rsidRDefault="00DC5A03">
            <w:pPr>
              <w:pStyle w:val="BodyText"/>
              <w:rPr>
                <w:rFonts w:hint="eastAsia"/>
              </w:rPr>
            </w:pPr>
          </w:p>
          <w:p w14:paraId="6D28A6C8" w14:textId="77777777" w:rsidR="00DC5A03" w:rsidRDefault="00DC5A03">
            <w:pPr>
              <w:pStyle w:val="BodyText"/>
              <w:rPr>
                <w:rFonts w:hint="eastAsia"/>
              </w:rPr>
            </w:pPr>
          </w:p>
          <w:p w14:paraId="4B933B8B" w14:textId="77777777" w:rsidR="00DC5A03" w:rsidRDefault="00DC5A03">
            <w:pPr>
              <w:pStyle w:val="BodyText"/>
              <w:rPr>
                <w:rFonts w:hint="eastAsia"/>
              </w:rPr>
            </w:pPr>
          </w:p>
          <w:p w14:paraId="6A602B1F" w14:textId="77777777" w:rsidR="00DC5A03" w:rsidRDefault="00DC5A03">
            <w:pPr>
              <w:pStyle w:val="BodyText"/>
              <w:rPr>
                <w:rFonts w:hint="eastAsia"/>
              </w:rPr>
            </w:pPr>
          </w:p>
        </w:tc>
      </w:tr>
      <w:tr w:rsidR="00DC5A03" w14:paraId="5FA4AF24" w14:textId="77777777">
        <w:tc>
          <w:tcPr>
            <w:tcW w:w="9639" w:type="dxa"/>
            <w:gridSpan w:val="4"/>
            <w:tcBorders>
              <w:left w:val="single" w:sz="2" w:space="0" w:color="000000"/>
              <w:right w:val="single" w:sz="2" w:space="0" w:color="000000"/>
            </w:tcBorders>
            <w:shd w:val="clear" w:color="auto" w:fill="auto"/>
          </w:tcPr>
          <w:p w14:paraId="24BA2F48" w14:textId="77777777" w:rsidR="00DC5A03" w:rsidRDefault="00123FAF">
            <w:pPr>
              <w:pStyle w:val="BodyText"/>
              <w:rPr>
                <w:rFonts w:hint="eastAsia"/>
              </w:rPr>
            </w:pPr>
            <w:r>
              <w:lastRenderedPageBreak/>
              <w:t>Atelier : décorer l’intérieur de la carte de Noël avec le chant de ton choix</w:t>
            </w:r>
          </w:p>
          <w:p w14:paraId="15B4A397" w14:textId="77777777" w:rsidR="00DC5A03" w:rsidRDefault="00123FAF">
            <w:pPr>
              <w:pStyle w:val="BodyText"/>
              <w:rPr>
                <w:rFonts w:hint="eastAsia"/>
              </w:rPr>
            </w:pPr>
            <w:r>
              <w:t xml:space="preserve">Tu vas coller le chant de Noël de ton choix, parmi ceux que nous apprenons pour le spectacle et tu vas le colorier : </w:t>
            </w:r>
          </w:p>
          <w:p w14:paraId="4DF4A7CE" w14:textId="77777777" w:rsidR="00DC5A03" w:rsidRDefault="00123FAF">
            <w:pPr>
              <w:pStyle w:val="BodyText"/>
              <w:numPr>
                <w:ilvl w:val="0"/>
                <w:numId w:val="14"/>
              </w:numPr>
              <w:rPr>
                <w:rFonts w:hint="eastAsia"/>
              </w:rPr>
            </w:pPr>
            <w:r>
              <w:t>Petit papa noel</w:t>
            </w:r>
          </w:p>
          <w:p w14:paraId="3DD65C68" w14:textId="77777777" w:rsidR="00DC5A03" w:rsidRDefault="00123FAF">
            <w:pPr>
              <w:pStyle w:val="BodyText"/>
              <w:numPr>
                <w:ilvl w:val="0"/>
                <w:numId w:val="14"/>
              </w:numPr>
              <w:rPr>
                <w:rFonts w:hint="eastAsia"/>
              </w:rPr>
            </w:pPr>
            <w:r>
              <w:t>Père noël frappe à la porte-vues</w:t>
            </w:r>
          </w:p>
          <w:p w14:paraId="63A3E210" w14:textId="77777777" w:rsidR="00DC5A03" w:rsidRDefault="00123FAF">
            <w:pPr>
              <w:pStyle w:val="BodyText"/>
              <w:numPr>
                <w:ilvl w:val="0"/>
                <w:numId w:val="14"/>
              </w:numPr>
              <w:rPr>
                <w:rFonts w:hint="eastAsia"/>
              </w:rPr>
            </w:pPr>
            <w:r>
              <w:t xml:space="preserve">Vent </w:t>
            </w:r>
            <w:r>
              <w:t>frais</w:t>
            </w:r>
          </w:p>
          <w:p w14:paraId="21246950" w14:textId="77777777" w:rsidR="00DC5A03" w:rsidRDefault="00123FAF">
            <w:pPr>
              <w:pStyle w:val="BodyText"/>
              <w:numPr>
                <w:ilvl w:val="0"/>
                <w:numId w:val="14"/>
              </w:numPr>
              <w:rPr>
                <w:rFonts w:hint="eastAsia"/>
              </w:rPr>
            </w:pPr>
            <w:r>
              <w:t>Jingle bells</w:t>
            </w:r>
          </w:p>
          <w:p w14:paraId="0CE8F250" w14:textId="77777777" w:rsidR="00DC5A03" w:rsidRDefault="00123FAF">
            <w:pPr>
              <w:pStyle w:val="BodyText"/>
              <w:numPr>
                <w:ilvl w:val="0"/>
                <w:numId w:val="14"/>
              </w:numPr>
              <w:rPr>
                <w:rFonts w:hint="eastAsia"/>
              </w:rPr>
            </w:pPr>
            <w:r>
              <w:t>We wish you a merry chrismass</w:t>
            </w:r>
          </w:p>
        </w:tc>
      </w:tr>
    </w:tbl>
    <w:p w14:paraId="4BDFEE3D" w14:textId="77777777" w:rsidR="00DC5A03" w:rsidRDefault="00123FAF">
      <w:pPr>
        <w:pStyle w:val="BodyText"/>
        <w:rPr>
          <w:rFonts w:hint="eastAsia"/>
        </w:rPr>
      </w:pPr>
      <w:r>
        <w:t> </w:t>
      </w:r>
    </w:p>
    <w:p w14:paraId="68C38528" w14:textId="77777777" w:rsidR="00DC5A03" w:rsidRDefault="00123FAF">
      <w:pPr>
        <w:pStyle w:val="Heading1"/>
        <w:numPr>
          <w:ilvl w:val="0"/>
          <w:numId w:val="2"/>
        </w:numPr>
        <w:rPr>
          <w:rFonts w:hint="eastAsia"/>
        </w:rPr>
      </w:pPr>
      <w:r>
        <w:t>REGROUPEMENT 2 :</w:t>
      </w:r>
    </w:p>
    <w:p w14:paraId="2FD8380F" w14:textId="77777777" w:rsidR="00DC5A03" w:rsidRDefault="00123FAF">
      <w:pPr>
        <w:pStyle w:val="BodyText"/>
        <w:rPr>
          <w:rFonts w:hint="eastAsia"/>
        </w:rPr>
      </w:pPr>
      <w:r>
        <w:t>NOUVEAUX PROGRAMMES 2015 : Le jeu favorise la richesse des expériences vécues par les enfants dans l'ensemble des classes de l'école maternelle et alimente tous les domaines d'</w:t>
      </w:r>
      <w:r>
        <w:t xml:space="preserve">apprentissages. Il permet aux enfants d'exercer leur autonomie, d‘agir sur le réel, de construire des fictions et de développer leur imaginaire, d'exercer des conduites motrices, </w:t>
      </w:r>
      <w:r>
        <w:rPr>
          <w:b/>
          <w:bCs/>
        </w:rPr>
        <w:t xml:space="preserve">d'expérimenter des règles et des rôles sociaux variés. </w:t>
      </w:r>
      <w:r>
        <w:t>Dans un premier temps,</w:t>
      </w:r>
      <w:r>
        <w:t xml:space="preserve"> les règles collectives sont données et justifiées par l'enseignant qui signifie à l'enfant les droits (s'exprimer, jouer, apprendre, faire des erreurs, être aidé et protégé...) et les obligations dans la collectivité scolaire (attendre son tour, partager </w:t>
      </w:r>
      <w:r>
        <w:t>les objets, ranger, respecter le matériel...). Leur appropriation passe par la répétition d'activités rituelles et une première réflexion sur leur application. Progressivement, les enfants sont conduits à participer à une élaboration collective de règles d</w:t>
      </w:r>
      <w:r>
        <w:t>e vie adaptées à l'environnement local. À travers les situations concrètes de la vie de la classe, une première sensibilité aux expériences morales (sentiment d'empathie, expression du juste et de l'injuste, questionnement des stéréotypes...) se construit.</w:t>
      </w:r>
      <w:r>
        <w:t xml:space="preserve"> Les histoires lues, contes et saynètes y contribuent ; la mise en scène de personnages fictifs suscite des possibilités diversifiées d'identification et assure en même temps une mise à </w:t>
      </w:r>
      <w:r>
        <w:lastRenderedPageBreak/>
        <w:t>distance suffisante. Au fil du cycle, l'enseignant développe la capaci</w:t>
      </w:r>
      <w:r>
        <w:t>té des enfants à identifier, exprimer verbalement leurs émotions et leurs sentiments. Il est attentif à ce que tous puissent développer leur estime de soi, s'entraider et partager avec les autres.</w:t>
      </w:r>
    </w:p>
    <w:p w14:paraId="14EB59D7" w14:textId="77777777" w:rsidR="00DC5A03" w:rsidRDefault="00DC5A03">
      <w:pPr>
        <w:pStyle w:val="BodyText"/>
        <w:rPr>
          <w:rFonts w:hint="eastAsia"/>
        </w:rPr>
      </w:pPr>
    </w:p>
    <w:tbl>
      <w:tblPr>
        <w:tblW w:w="9660" w:type="dxa"/>
        <w:tblInd w:w="-14"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20"/>
        <w:gridCol w:w="2420"/>
        <w:gridCol w:w="2420"/>
        <w:gridCol w:w="2400"/>
      </w:tblGrid>
      <w:tr w:rsidR="00DC5A03" w14:paraId="67CA60F2" w14:textId="77777777">
        <w:tc>
          <w:tcPr>
            <w:tcW w:w="2420" w:type="dxa"/>
            <w:tcBorders>
              <w:top w:val="single" w:sz="2" w:space="0" w:color="000000"/>
              <w:left w:val="single" w:sz="2" w:space="0" w:color="000000"/>
            </w:tcBorders>
            <w:shd w:val="clear" w:color="auto" w:fill="auto"/>
          </w:tcPr>
          <w:p w14:paraId="23E23E09" w14:textId="77777777" w:rsidR="00DC5A03" w:rsidRDefault="00123FAF">
            <w:pPr>
              <w:pStyle w:val="BodyText"/>
              <w:rPr>
                <w:rFonts w:hint="eastAsia"/>
              </w:rPr>
            </w:pPr>
            <w:r>
              <w:t>TEMPS:</w:t>
            </w:r>
          </w:p>
        </w:tc>
        <w:tc>
          <w:tcPr>
            <w:tcW w:w="2420" w:type="dxa"/>
            <w:tcBorders>
              <w:top w:val="single" w:sz="2" w:space="0" w:color="000000"/>
              <w:left w:val="single" w:sz="2" w:space="0" w:color="000000"/>
            </w:tcBorders>
            <w:shd w:val="clear" w:color="auto" w:fill="auto"/>
          </w:tcPr>
          <w:p w14:paraId="3972AA33" w14:textId="77777777" w:rsidR="00DC5A03" w:rsidRDefault="00123FAF">
            <w:pPr>
              <w:pStyle w:val="BodyText"/>
              <w:rPr>
                <w:rFonts w:hint="eastAsia"/>
              </w:rPr>
            </w:pPr>
            <w:r>
              <w:t xml:space="preserve"> ACTIVITE :</w:t>
            </w:r>
          </w:p>
        </w:tc>
        <w:tc>
          <w:tcPr>
            <w:tcW w:w="2420" w:type="dxa"/>
            <w:tcBorders>
              <w:top w:val="single" w:sz="2" w:space="0" w:color="000000"/>
              <w:left w:val="single" w:sz="2" w:space="0" w:color="000000"/>
            </w:tcBorders>
            <w:shd w:val="clear" w:color="auto" w:fill="auto"/>
          </w:tcPr>
          <w:p w14:paraId="7EF83293" w14:textId="77777777" w:rsidR="00DC5A03" w:rsidRDefault="00123FAF">
            <w:pPr>
              <w:pStyle w:val="BodyText"/>
              <w:rPr>
                <w:rFonts w:hint="eastAsia"/>
              </w:rPr>
            </w:pPr>
            <w:r>
              <w:t>COMPETENCE :</w:t>
            </w:r>
          </w:p>
        </w:tc>
        <w:tc>
          <w:tcPr>
            <w:tcW w:w="2400" w:type="dxa"/>
            <w:tcBorders>
              <w:top w:val="single" w:sz="2" w:space="0" w:color="000000"/>
              <w:left w:val="single" w:sz="2" w:space="0" w:color="000000"/>
              <w:right w:val="single" w:sz="2" w:space="0" w:color="000000"/>
            </w:tcBorders>
            <w:shd w:val="clear" w:color="auto" w:fill="auto"/>
          </w:tcPr>
          <w:p w14:paraId="12B93F9F" w14:textId="77777777" w:rsidR="00DC5A03" w:rsidRDefault="00123FAF">
            <w:pPr>
              <w:pStyle w:val="BodyText"/>
              <w:rPr>
                <w:rFonts w:hint="eastAsia"/>
              </w:rPr>
            </w:pPr>
            <w:r>
              <w:t>ORGANISATION:</w:t>
            </w:r>
          </w:p>
        </w:tc>
      </w:tr>
      <w:tr w:rsidR="00DC5A03" w14:paraId="748CE50C" w14:textId="77777777">
        <w:tc>
          <w:tcPr>
            <w:tcW w:w="2420" w:type="dxa"/>
            <w:tcBorders>
              <w:left w:val="single" w:sz="2" w:space="0" w:color="000000"/>
            </w:tcBorders>
            <w:shd w:val="clear" w:color="auto" w:fill="auto"/>
          </w:tcPr>
          <w:p w14:paraId="59F607DE" w14:textId="77777777" w:rsidR="00DC5A03" w:rsidRDefault="00123FAF">
            <w:pPr>
              <w:pStyle w:val="BodyText"/>
              <w:rPr>
                <w:rFonts w:hint="eastAsia"/>
              </w:rPr>
            </w:pPr>
            <w:r>
              <w:t>15 mn</w:t>
            </w:r>
          </w:p>
        </w:tc>
        <w:tc>
          <w:tcPr>
            <w:tcW w:w="2420" w:type="dxa"/>
            <w:tcBorders>
              <w:left w:val="single" w:sz="2" w:space="0" w:color="000000"/>
            </w:tcBorders>
            <w:shd w:val="clear" w:color="auto" w:fill="auto"/>
          </w:tcPr>
          <w:p w14:paraId="4E98B553" w14:textId="77777777" w:rsidR="00DC5A03" w:rsidRDefault="00DC5A03">
            <w:pPr>
              <w:pStyle w:val="BodyText"/>
              <w:rPr>
                <w:rFonts w:hint="eastAsia"/>
              </w:rPr>
            </w:pPr>
          </w:p>
        </w:tc>
        <w:tc>
          <w:tcPr>
            <w:tcW w:w="2420" w:type="dxa"/>
            <w:tcBorders>
              <w:left w:val="single" w:sz="2" w:space="0" w:color="000000"/>
            </w:tcBorders>
            <w:shd w:val="clear" w:color="auto" w:fill="auto"/>
          </w:tcPr>
          <w:p w14:paraId="53711DA6" w14:textId="77777777" w:rsidR="00DC5A03" w:rsidRDefault="00123FAF">
            <w:pPr>
              <w:pStyle w:val="BodyText"/>
              <w:rPr>
                <w:rFonts w:hint="eastAsia"/>
              </w:rPr>
            </w:pPr>
            <w:r>
              <w:t>(Mob</w:t>
            </w:r>
            <w:r>
              <w:t>iliser le langage dans toutes ses dimensions)</w:t>
            </w:r>
          </w:p>
          <w:p w14:paraId="358B43BE" w14:textId="77777777" w:rsidR="00DC5A03" w:rsidRDefault="00DC5A03">
            <w:pPr>
              <w:pStyle w:val="BodyText"/>
              <w:rPr>
                <w:rFonts w:hint="eastAsia"/>
              </w:rPr>
            </w:pPr>
          </w:p>
        </w:tc>
        <w:tc>
          <w:tcPr>
            <w:tcW w:w="2400" w:type="dxa"/>
            <w:tcBorders>
              <w:left w:val="single" w:sz="2" w:space="0" w:color="000000"/>
              <w:right w:val="single" w:sz="2" w:space="0" w:color="000000"/>
            </w:tcBorders>
            <w:shd w:val="clear" w:color="auto" w:fill="auto"/>
          </w:tcPr>
          <w:p w14:paraId="3AB2B314" w14:textId="77777777" w:rsidR="00DC5A03" w:rsidRDefault="00123FAF">
            <w:pPr>
              <w:pStyle w:val="BodyText"/>
              <w:rPr>
                <w:rFonts w:hint="eastAsia"/>
              </w:rPr>
            </w:pPr>
            <w:r>
              <w:t>collective</w:t>
            </w:r>
          </w:p>
        </w:tc>
      </w:tr>
      <w:tr w:rsidR="00DC5A03" w14:paraId="43D9A819" w14:textId="77777777">
        <w:tc>
          <w:tcPr>
            <w:tcW w:w="9660" w:type="dxa"/>
            <w:gridSpan w:val="4"/>
            <w:tcBorders>
              <w:left w:val="single" w:sz="2" w:space="0" w:color="000000"/>
              <w:right w:val="single" w:sz="2" w:space="0" w:color="000000"/>
            </w:tcBorders>
            <w:shd w:val="clear" w:color="auto" w:fill="auto"/>
          </w:tcPr>
          <w:p w14:paraId="5C3BF4F2" w14:textId="77777777" w:rsidR="00DC5A03" w:rsidRDefault="00123FAF">
            <w:pPr>
              <w:pStyle w:val="BodyText"/>
              <w:rPr>
                <w:rFonts w:hint="eastAsia"/>
              </w:rPr>
            </w:pPr>
            <w:r>
              <w:rPr>
                <w:b/>
                <w:bCs/>
              </w:rPr>
              <w:t>Lecture d’album « le père noël ne sait pas dire non</w:t>
            </w:r>
          </w:p>
          <w:p w14:paraId="0330BDDC" w14:textId="77777777" w:rsidR="00DC5A03" w:rsidRDefault="00123FAF">
            <w:pPr>
              <w:pStyle w:val="BodyText"/>
              <w:rPr>
                <w:rFonts w:hint="eastAsia"/>
              </w:rPr>
            </w:pPr>
            <w:r>
              <w:t>Première présentation sans lecture pour que les élèves imaginent l’histoire. On note leurs hypothèses au tableau</w:t>
            </w:r>
          </w:p>
          <w:p w14:paraId="7FF06182" w14:textId="77777777" w:rsidR="00DC5A03" w:rsidRDefault="00123FAF">
            <w:pPr>
              <w:pStyle w:val="BodyText"/>
              <w:rPr>
                <w:rFonts w:hint="eastAsia"/>
              </w:rPr>
            </w:pPr>
            <w:r>
              <w:t xml:space="preserve">Les autres lectures de la </w:t>
            </w:r>
            <w:r>
              <w:t>semaine on compare avec les hypothèses émises : sont-elles justes ? Y avait-il des choses oubliées ?</w:t>
            </w:r>
          </w:p>
        </w:tc>
      </w:tr>
    </w:tbl>
    <w:p w14:paraId="101298D5" w14:textId="77777777" w:rsidR="00DC5A03" w:rsidRDefault="00DC5A03">
      <w:pPr>
        <w:pStyle w:val="BodyText"/>
        <w:rPr>
          <w:rFonts w:hint="eastAsia"/>
        </w:rPr>
      </w:pPr>
    </w:p>
    <w:p w14:paraId="347DDD60" w14:textId="77777777" w:rsidR="00DC5A03" w:rsidRDefault="00123FAF">
      <w:pPr>
        <w:pStyle w:val="Heading1"/>
        <w:numPr>
          <w:ilvl w:val="0"/>
          <w:numId w:val="2"/>
        </w:numPr>
        <w:rPr>
          <w:rFonts w:hint="eastAsia"/>
        </w:rPr>
      </w:pPr>
      <w:r>
        <w:t>RANGEMENT/SORTIE/APC</w:t>
      </w:r>
    </w:p>
    <w:p w14:paraId="5BA275FA" w14:textId="77777777" w:rsidR="00DC5A03" w:rsidRDefault="00123FAF">
      <w:pPr>
        <w:pStyle w:val="Heading1"/>
        <w:numPr>
          <w:ilvl w:val="0"/>
          <w:numId w:val="2"/>
        </w:numPr>
        <w:rPr>
          <w:rFonts w:hint="eastAsia"/>
        </w:rPr>
      </w:pPr>
      <w:r>
        <w:t>REPAS</w:t>
      </w:r>
    </w:p>
    <w:p w14:paraId="0294EA51" w14:textId="77777777" w:rsidR="00DC5A03" w:rsidRDefault="00123FAF">
      <w:pPr>
        <w:pStyle w:val="Heading1"/>
        <w:numPr>
          <w:ilvl w:val="0"/>
          <w:numId w:val="2"/>
        </w:numPr>
        <w:rPr>
          <w:rFonts w:hint="eastAsia"/>
        </w:rPr>
      </w:pPr>
      <w:r>
        <w:t>SIESTE</w:t>
      </w:r>
    </w:p>
    <w:p w14:paraId="25EDC785" w14:textId="77777777" w:rsidR="00DC5A03" w:rsidRDefault="00123FAF">
      <w:pPr>
        <w:pStyle w:val="Heading1"/>
        <w:numPr>
          <w:ilvl w:val="0"/>
          <w:numId w:val="2"/>
        </w:numPr>
        <w:rPr>
          <w:rFonts w:hint="eastAsia"/>
        </w:rPr>
      </w:pPr>
      <w:r>
        <w:t>REPRISE ATELIERS SELON LES ÉLÈVES</w:t>
      </w:r>
    </w:p>
    <w:p w14:paraId="2E0C0599" w14:textId="77777777" w:rsidR="00DC5A03" w:rsidRDefault="00123FAF">
      <w:pPr>
        <w:pStyle w:val="Heading1"/>
        <w:numPr>
          <w:ilvl w:val="0"/>
          <w:numId w:val="2"/>
        </w:numPr>
        <w:rPr>
          <w:rFonts w:hint="eastAsia"/>
        </w:rPr>
      </w:pPr>
      <w:r>
        <w:t>ATELIERS:</w:t>
      </w:r>
    </w:p>
    <w:p w14:paraId="1E3F859E" w14:textId="77777777" w:rsidR="00DC5A03" w:rsidRDefault="00123FAF">
      <w:pPr>
        <w:pStyle w:val="BodyText"/>
        <w:rPr>
          <w:rFonts w:hint="eastAsia"/>
        </w:rPr>
      </w:pPr>
      <w:r>
        <w:t>NOUVEAUX PROGRAMMES 2015 :</w:t>
      </w:r>
    </w:p>
    <w:p w14:paraId="05F5B95F" w14:textId="77777777" w:rsidR="00DC5A03" w:rsidRDefault="00123FAF">
      <w:pPr>
        <w:pStyle w:val="BodyText"/>
        <w:rPr>
          <w:rFonts w:hint="eastAsia"/>
        </w:rPr>
      </w:pPr>
      <w:r>
        <w:t>Sur toute la durée de l'</w:t>
      </w:r>
      <w:r>
        <w:t xml:space="preserve">école maternelle, les progrès de la socialisation, du langage, de la motricité et des capacités cognitives liés à la maturation ainsi qu'aux stimulations des situations scolaires sont considérables et se réalisent selon des rythmes très variables. </w:t>
      </w:r>
    </w:p>
    <w:p w14:paraId="3ED5231D" w14:textId="77777777" w:rsidR="00DC5A03" w:rsidRDefault="00123FAF">
      <w:pPr>
        <w:pStyle w:val="BodyText"/>
        <w:rPr>
          <w:rFonts w:hint="eastAsia"/>
        </w:rPr>
      </w:pPr>
      <w:r>
        <w:t>L'école</w:t>
      </w:r>
      <w:r>
        <w:t xml:space="preserve"> maternelle est le lieu où l'enfant se familiarise progressivement avec une manière d'apprendre spécifique ; celle-ci s'appuie sur des activités, des expériences à sa portée, mais suppose qu'il en tire des connaissances ou des savoir-faire avec l'aide des </w:t>
      </w:r>
      <w:r>
        <w:t>autres enfants et de l'enseignant. Le langage, dans la diversité de ses usages, a une place importante dans ce processus. L'enfant apprend en même temps à entrer dans un rythme collectif (faire quelque chose ou être attentif en même temps que les autres, p</w:t>
      </w:r>
      <w:r>
        <w:t xml:space="preserve">rendre en compte des consignes collectives) qui l'oblige à renoncer à ses désirs immédiats. L'école maternelle initie ainsi la construction progressive d'une posture d'élève. </w:t>
      </w: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5ED27691" w14:textId="77777777">
        <w:tc>
          <w:tcPr>
            <w:tcW w:w="2409" w:type="dxa"/>
            <w:tcBorders>
              <w:top w:val="single" w:sz="2" w:space="0" w:color="000000"/>
              <w:left w:val="single" w:sz="2" w:space="0" w:color="000000"/>
            </w:tcBorders>
            <w:shd w:val="clear" w:color="auto" w:fill="auto"/>
          </w:tcPr>
          <w:p w14:paraId="11B0F2D1"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4C600940"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1B4FC77A"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5EA44406" w14:textId="77777777" w:rsidR="00DC5A03" w:rsidRDefault="00123FAF">
            <w:pPr>
              <w:pStyle w:val="BodyText"/>
              <w:rPr>
                <w:rFonts w:hint="eastAsia"/>
              </w:rPr>
            </w:pPr>
            <w:r>
              <w:t>ORGANISATION:</w:t>
            </w:r>
          </w:p>
        </w:tc>
      </w:tr>
      <w:tr w:rsidR="00DC5A03" w14:paraId="7165AC31" w14:textId="77777777">
        <w:tc>
          <w:tcPr>
            <w:tcW w:w="2409" w:type="dxa"/>
            <w:tcBorders>
              <w:left w:val="single" w:sz="2" w:space="0" w:color="000000"/>
            </w:tcBorders>
            <w:shd w:val="clear" w:color="auto" w:fill="auto"/>
          </w:tcPr>
          <w:p w14:paraId="4B1B7117" w14:textId="77777777" w:rsidR="00DC5A03" w:rsidRDefault="00123FAF">
            <w:pPr>
              <w:pStyle w:val="BodyText"/>
              <w:rPr>
                <w:rFonts w:hint="eastAsia"/>
              </w:rPr>
            </w:pPr>
            <w:r>
              <w:lastRenderedPageBreak/>
              <w:t>45 mn</w:t>
            </w:r>
          </w:p>
        </w:tc>
        <w:tc>
          <w:tcPr>
            <w:tcW w:w="2410" w:type="dxa"/>
            <w:tcBorders>
              <w:left w:val="single" w:sz="2" w:space="0" w:color="000000"/>
            </w:tcBorders>
            <w:shd w:val="clear" w:color="auto" w:fill="auto"/>
          </w:tcPr>
          <w:p w14:paraId="76CE6614" w14:textId="77777777" w:rsidR="00DC5A03" w:rsidRDefault="00123FAF">
            <w:pPr>
              <w:pStyle w:val="BodyText"/>
              <w:rPr>
                <w:rFonts w:hint="eastAsia"/>
              </w:rPr>
            </w:pPr>
            <w:r>
              <w:t>Regarder des œuvres</w:t>
            </w:r>
            <w:r>
              <w:t xml:space="preserve"> de Manka Kasha et discuter (faire tourner les élèves)</w:t>
            </w:r>
          </w:p>
        </w:tc>
        <w:tc>
          <w:tcPr>
            <w:tcW w:w="2422" w:type="dxa"/>
            <w:tcBorders>
              <w:left w:val="single" w:sz="2" w:space="0" w:color="000000"/>
            </w:tcBorders>
            <w:shd w:val="clear" w:color="auto" w:fill="auto"/>
          </w:tcPr>
          <w:p w14:paraId="672F0E97" w14:textId="77777777" w:rsidR="00DC5A03" w:rsidRDefault="00123FAF">
            <w:pPr>
              <w:spacing w:after="140"/>
              <w:rPr>
                <w:rFonts w:hint="eastAsia"/>
                <w:sz w:val="16"/>
                <w:szCs w:val="16"/>
              </w:rPr>
            </w:pPr>
            <w:r>
              <w:rPr>
                <w:rFonts w:ascii="Janda Safe and Sound" w:hAnsi="Janda Safe and Sound"/>
                <w:sz w:val="16"/>
                <w:szCs w:val="16"/>
              </w:rPr>
              <w:t>Décrire une image, parler d'un extrait musical et exprimer son ressenti ou sa compréhension en utilisant un vocabulaire adapté</w:t>
            </w:r>
          </w:p>
        </w:tc>
        <w:tc>
          <w:tcPr>
            <w:tcW w:w="2396" w:type="dxa"/>
            <w:tcBorders>
              <w:left w:val="single" w:sz="2" w:space="0" w:color="000000"/>
              <w:right w:val="single" w:sz="2" w:space="0" w:color="000000"/>
            </w:tcBorders>
            <w:shd w:val="clear" w:color="auto" w:fill="auto"/>
          </w:tcPr>
          <w:p w14:paraId="134FA47B" w14:textId="77777777" w:rsidR="00DC5A03" w:rsidRDefault="00123FAF">
            <w:pPr>
              <w:pStyle w:val="BodyText"/>
              <w:rPr>
                <w:rFonts w:hint="eastAsia"/>
              </w:rPr>
            </w:pPr>
            <w:r>
              <w:t>Enseignante 14 élèves</w:t>
            </w:r>
          </w:p>
        </w:tc>
      </w:tr>
      <w:tr w:rsidR="00DC5A03" w14:paraId="794031E6" w14:textId="77777777">
        <w:tc>
          <w:tcPr>
            <w:tcW w:w="2409" w:type="dxa"/>
            <w:tcBorders>
              <w:left w:val="single" w:sz="2" w:space="0" w:color="000000"/>
            </w:tcBorders>
            <w:shd w:val="clear" w:color="auto" w:fill="auto"/>
          </w:tcPr>
          <w:p w14:paraId="648BC5C4" w14:textId="77777777" w:rsidR="00DC5A03" w:rsidRDefault="00DC5A03">
            <w:pPr>
              <w:pStyle w:val="BodyText"/>
              <w:rPr>
                <w:rFonts w:hint="eastAsia"/>
              </w:rPr>
            </w:pPr>
          </w:p>
        </w:tc>
        <w:tc>
          <w:tcPr>
            <w:tcW w:w="2410" w:type="dxa"/>
            <w:tcBorders>
              <w:left w:val="single" w:sz="2" w:space="0" w:color="000000"/>
            </w:tcBorders>
            <w:shd w:val="clear" w:color="auto" w:fill="auto"/>
          </w:tcPr>
          <w:p w14:paraId="612ED4AE" w14:textId="77777777" w:rsidR="00DC5A03" w:rsidRDefault="00123FAF">
            <w:pPr>
              <w:pStyle w:val="BodyText"/>
              <w:rPr>
                <w:rFonts w:hint="eastAsia"/>
              </w:rPr>
            </w:pPr>
            <w:r>
              <w:t>Ateliers autonomes de dénombrement sur le thème de</w:t>
            </w:r>
            <w:r>
              <w:t xml:space="preserve"> l’hiver et de l’automne</w:t>
            </w:r>
          </w:p>
        </w:tc>
        <w:tc>
          <w:tcPr>
            <w:tcW w:w="2422" w:type="dxa"/>
            <w:tcBorders>
              <w:left w:val="single" w:sz="2" w:space="0" w:color="000000"/>
            </w:tcBorders>
            <w:shd w:val="clear" w:color="auto" w:fill="auto"/>
          </w:tcPr>
          <w:p w14:paraId="5CA2074D" w14:textId="77777777" w:rsidR="00DC5A03" w:rsidRDefault="00123FAF">
            <w:pPr>
              <w:pStyle w:val="BodyText"/>
              <w:rPr>
                <w:rFonts w:hint="eastAsia"/>
              </w:rPr>
            </w:pPr>
            <w:r>
              <w:t>Dénombrer</w:t>
            </w:r>
          </w:p>
          <w:p w14:paraId="4EFF0AFC" w14:textId="77777777" w:rsidR="00DC5A03" w:rsidRDefault="00DC5A03">
            <w:pPr>
              <w:pStyle w:val="BodyText"/>
              <w:rPr>
                <w:rFonts w:hint="eastAsia"/>
              </w:rPr>
            </w:pPr>
          </w:p>
          <w:p w14:paraId="2955429C" w14:textId="77777777" w:rsidR="00DC5A03" w:rsidRDefault="00123FAF">
            <w:pPr>
              <w:pStyle w:val="BodyText"/>
              <w:rPr>
                <w:rFonts w:hint="eastAsia"/>
              </w:rPr>
            </w:pPr>
            <w:r>
              <w:t>IM logicomaths et naturaliste</w:t>
            </w:r>
          </w:p>
        </w:tc>
        <w:tc>
          <w:tcPr>
            <w:tcW w:w="2396" w:type="dxa"/>
            <w:tcBorders>
              <w:left w:val="single" w:sz="2" w:space="0" w:color="000000"/>
              <w:right w:val="single" w:sz="2" w:space="0" w:color="000000"/>
            </w:tcBorders>
            <w:shd w:val="clear" w:color="auto" w:fill="auto"/>
          </w:tcPr>
          <w:p w14:paraId="46E92513" w14:textId="77777777" w:rsidR="00DC5A03" w:rsidRDefault="00123FAF">
            <w:pPr>
              <w:pStyle w:val="BodyText"/>
              <w:rPr>
                <w:rFonts w:hint="eastAsia"/>
              </w:rPr>
            </w:pPr>
            <w:r>
              <w:t>ASEM 14 élèves</w:t>
            </w:r>
          </w:p>
        </w:tc>
      </w:tr>
      <w:tr w:rsidR="00DC5A03" w14:paraId="37EC496D" w14:textId="77777777">
        <w:tc>
          <w:tcPr>
            <w:tcW w:w="9637" w:type="dxa"/>
            <w:gridSpan w:val="4"/>
            <w:tcBorders>
              <w:left w:val="single" w:sz="2" w:space="0" w:color="000000"/>
              <w:right w:val="single" w:sz="2" w:space="0" w:color="000000"/>
            </w:tcBorders>
            <w:shd w:val="clear" w:color="auto" w:fill="auto"/>
          </w:tcPr>
          <w:p w14:paraId="2EC74941" w14:textId="77777777" w:rsidR="00DC5A03" w:rsidRDefault="00123FAF">
            <w:pPr>
              <w:pStyle w:val="BodyText"/>
              <w:rPr>
                <w:rFonts w:hint="eastAsia"/>
              </w:rPr>
            </w:pPr>
            <w:r>
              <w:t>Atelier : Je parle des œuvres de Manka kasha</w:t>
            </w:r>
          </w:p>
          <w:p w14:paraId="2E521077" w14:textId="77777777" w:rsidR="00DC5A03" w:rsidRDefault="00123FAF">
            <w:pPr>
              <w:pStyle w:val="BodyText"/>
              <w:rPr>
                <w:rFonts w:hint="eastAsia"/>
              </w:rPr>
            </w:pPr>
            <w:r>
              <w:t>Matériel</w:t>
            </w:r>
          </w:p>
          <w:p w14:paraId="1D4E7482" w14:textId="77777777" w:rsidR="00DC5A03" w:rsidRDefault="00123FAF">
            <w:pPr>
              <w:pStyle w:val="BodyText"/>
              <w:numPr>
                <w:ilvl w:val="0"/>
                <w:numId w:val="12"/>
              </w:numPr>
              <w:rPr>
                <w:rFonts w:hint="eastAsia"/>
              </w:rPr>
            </w:pPr>
            <w:r>
              <w:t>œuvres de Manka kasha</w:t>
            </w:r>
          </w:p>
          <w:p w14:paraId="65D85972" w14:textId="77777777" w:rsidR="00DC5A03" w:rsidRDefault="00123FAF">
            <w:pPr>
              <w:pStyle w:val="BodyText"/>
              <w:rPr>
                <w:rFonts w:hint="eastAsia"/>
              </w:rPr>
            </w:pPr>
            <w:r>
              <w:t xml:space="preserve">Regarde je t’ai préparé des reproductions des œuvres de Manka Kasha. Choisis ta préférée, et dis moi pourquoi c’est ta préférée. Maintenant nous allons écouter ton camarade. </w:t>
            </w:r>
          </w:p>
        </w:tc>
      </w:tr>
      <w:tr w:rsidR="00DC5A03" w14:paraId="1733AB5E" w14:textId="77777777">
        <w:tc>
          <w:tcPr>
            <w:tcW w:w="9637" w:type="dxa"/>
            <w:gridSpan w:val="4"/>
            <w:tcBorders>
              <w:left w:val="single" w:sz="2" w:space="0" w:color="000000"/>
              <w:right w:val="single" w:sz="2" w:space="0" w:color="000000"/>
            </w:tcBorders>
            <w:shd w:val="clear" w:color="auto" w:fill="auto"/>
          </w:tcPr>
          <w:p w14:paraId="7EC99A5C" w14:textId="77777777" w:rsidR="00DC5A03" w:rsidRDefault="00123FAF">
            <w:pPr>
              <w:pStyle w:val="BodyText"/>
              <w:rPr>
                <w:rFonts w:hint="eastAsia"/>
              </w:rPr>
            </w:pPr>
            <w:r>
              <w:t>Atelier de dénombrement (déjà dans la classe)</w:t>
            </w:r>
          </w:p>
        </w:tc>
      </w:tr>
      <w:tr w:rsidR="00DC5A03" w14:paraId="61ADFAF7" w14:textId="77777777">
        <w:tc>
          <w:tcPr>
            <w:tcW w:w="9637" w:type="dxa"/>
            <w:gridSpan w:val="4"/>
            <w:tcBorders>
              <w:left w:val="single" w:sz="2" w:space="0" w:color="000000"/>
              <w:right w:val="single" w:sz="2" w:space="0" w:color="000000"/>
            </w:tcBorders>
            <w:shd w:val="clear" w:color="auto" w:fill="auto"/>
          </w:tcPr>
          <w:p w14:paraId="3441F703" w14:textId="77777777" w:rsidR="00DC5A03" w:rsidRDefault="00DC5A03">
            <w:pPr>
              <w:pStyle w:val="BodyText"/>
              <w:rPr>
                <w:rFonts w:hint="eastAsia"/>
              </w:rPr>
            </w:pPr>
          </w:p>
        </w:tc>
      </w:tr>
    </w:tbl>
    <w:p w14:paraId="6A81BD81" w14:textId="77777777" w:rsidR="00DC5A03" w:rsidRDefault="00DC5A03">
      <w:pPr>
        <w:pStyle w:val="BodyText"/>
        <w:rPr>
          <w:rFonts w:hint="eastAsia"/>
        </w:rPr>
      </w:pPr>
    </w:p>
    <w:p w14:paraId="0E4FEDA9" w14:textId="77777777" w:rsidR="00DC5A03" w:rsidRDefault="00123FAF">
      <w:pPr>
        <w:pStyle w:val="Heading1"/>
        <w:numPr>
          <w:ilvl w:val="0"/>
          <w:numId w:val="2"/>
        </w:numPr>
        <w:rPr>
          <w:rFonts w:hint="eastAsia"/>
        </w:rPr>
      </w:pPr>
      <w:r>
        <w:t>RECREATION :</w:t>
      </w:r>
    </w:p>
    <w:p w14:paraId="2B5D202C" w14:textId="77777777" w:rsidR="00DC5A03" w:rsidRDefault="00123FAF">
      <w:pPr>
        <w:pStyle w:val="BodyText"/>
        <w:rPr>
          <w:rFonts w:hint="eastAsia"/>
        </w:rPr>
      </w:pPr>
      <w:r>
        <w:t xml:space="preserve">NOUVEAUX </w:t>
      </w:r>
      <w:r>
        <w:t>PROGRAMMES 2015 :L'accueil, les récréations, l'accompagnement des moments de repos, de sieste, d'hygiène sont des temps d'éducation à part entière. Ils sont organisés dans cette perspective par les adultes qui en ont la responsabilité et qui donnent des re</w:t>
      </w:r>
      <w:r>
        <w:t>pères sécurisants aux jeunes enfants.</w:t>
      </w:r>
    </w:p>
    <w:p w14:paraId="2EA7FF2B" w14:textId="77777777" w:rsidR="00DC5A03" w:rsidRDefault="00DC5A03">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40FE55CA" w14:textId="77777777">
        <w:tc>
          <w:tcPr>
            <w:tcW w:w="2409" w:type="dxa"/>
            <w:tcBorders>
              <w:top w:val="single" w:sz="2" w:space="0" w:color="000000"/>
              <w:left w:val="single" w:sz="2" w:space="0" w:color="000000"/>
            </w:tcBorders>
            <w:shd w:val="clear" w:color="auto" w:fill="auto"/>
          </w:tcPr>
          <w:p w14:paraId="7DF4DD86"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35E353C5"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6D116A3B"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50254614" w14:textId="77777777" w:rsidR="00DC5A03" w:rsidRDefault="00123FAF">
            <w:pPr>
              <w:pStyle w:val="BodyText"/>
              <w:rPr>
                <w:rFonts w:hint="eastAsia"/>
              </w:rPr>
            </w:pPr>
            <w:r>
              <w:t>ORGANISATION:</w:t>
            </w:r>
          </w:p>
        </w:tc>
      </w:tr>
      <w:tr w:rsidR="00DC5A03" w14:paraId="50E7408E" w14:textId="77777777">
        <w:tc>
          <w:tcPr>
            <w:tcW w:w="2409" w:type="dxa"/>
            <w:tcBorders>
              <w:left w:val="single" w:sz="2" w:space="0" w:color="000000"/>
            </w:tcBorders>
            <w:shd w:val="clear" w:color="auto" w:fill="auto"/>
          </w:tcPr>
          <w:p w14:paraId="782E0F21" w14:textId="77777777" w:rsidR="00DC5A03" w:rsidRDefault="00123FAF">
            <w:pPr>
              <w:pStyle w:val="BodyText"/>
              <w:rPr>
                <w:rFonts w:hint="eastAsia"/>
              </w:rPr>
            </w:pPr>
            <w:r>
              <w:t>30</w:t>
            </w:r>
          </w:p>
        </w:tc>
        <w:tc>
          <w:tcPr>
            <w:tcW w:w="2410" w:type="dxa"/>
            <w:tcBorders>
              <w:left w:val="single" w:sz="2" w:space="0" w:color="000000"/>
            </w:tcBorders>
            <w:shd w:val="clear" w:color="auto" w:fill="auto"/>
          </w:tcPr>
          <w:p w14:paraId="1A0762A5" w14:textId="77777777" w:rsidR="00DC5A03" w:rsidRDefault="00DC5A03">
            <w:pPr>
              <w:pStyle w:val="BodyText"/>
              <w:rPr>
                <w:rFonts w:hint="eastAsia"/>
              </w:rPr>
            </w:pPr>
          </w:p>
        </w:tc>
        <w:tc>
          <w:tcPr>
            <w:tcW w:w="2422" w:type="dxa"/>
            <w:tcBorders>
              <w:left w:val="single" w:sz="2" w:space="0" w:color="000000"/>
            </w:tcBorders>
            <w:shd w:val="clear" w:color="auto" w:fill="auto"/>
          </w:tcPr>
          <w:p w14:paraId="28601EF2" w14:textId="77777777" w:rsidR="00DC5A03" w:rsidRDefault="00123FAF">
            <w:pPr>
              <w:pStyle w:val="BodyText"/>
              <w:rPr>
                <w:rFonts w:hint="eastAsia"/>
              </w:rPr>
            </w:pPr>
            <w:r>
              <w:t>apprendre en jouant</w:t>
            </w:r>
          </w:p>
        </w:tc>
        <w:tc>
          <w:tcPr>
            <w:tcW w:w="2396" w:type="dxa"/>
            <w:tcBorders>
              <w:left w:val="single" w:sz="2" w:space="0" w:color="000000"/>
              <w:right w:val="single" w:sz="2" w:space="0" w:color="000000"/>
            </w:tcBorders>
            <w:shd w:val="clear" w:color="auto" w:fill="auto"/>
          </w:tcPr>
          <w:p w14:paraId="0A8FFCF0" w14:textId="77777777" w:rsidR="00DC5A03" w:rsidRDefault="00123FAF">
            <w:pPr>
              <w:pStyle w:val="BodyText"/>
              <w:rPr>
                <w:rFonts w:hint="eastAsia"/>
              </w:rPr>
            </w:pPr>
            <w:r>
              <w:t>collective</w:t>
            </w:r>
          </w:p>
        </w:tc>
      </w:tr>
    </w:tbl>
    <w:p w14:paraId="52A4585C" w14:textId="77777777" w:rsidR="00DC5A03" w:rsidRDefault="00123FAF">
      <w:pPr>
        <w:pStyle w:val="Heading1"/>
        <w:numPr>
          <w:ilvl w:val="0"/>
          <w:numId w:val="2"/>
        </w:numPr>
        <w:rPr>
          <w:rFonts w:hint="eastAsia"/>
        </w:rPr>
      </w:pPr>
      <w:r>
        <w:t>REGROUPEMENT 3</w:t>
      </w:r>
    </w:p>
    <w:p w14:paraId="05DE93EC" w14:textId="77777777" w:rsidR="00DC5A03" w:rsidRDefault="00123FAF">
      <w:pPr>
        <w:pStyle w:val="BodyText"/>
        <w:rPr>
          <w:rFonts w:hint="eastAsia"/>
        </w:rPr>
      </w:pPr>
      <w:r>
        <w:t xml:space="preserve">PROGRAMMES 2015 : L'enseignant anime des moments qui ont clairement la fonction de faire apprendre, notamment avec des </w:t>
      </w:r>
      <w:r>
        <w:t>comptines, des chansons ou des poèmes</w:t>
      </w:r>
    </w:p>
    <w:p w14:paraId="46DD77AF" w14:textId="77777777" w:rsidR="00DC5A03" w:rsidRDefault="00123FAF">
      <w:pPr>
        <w:pStyle w:val="BodyText"/>
        <w:rPr>
          <w:rFonts w:hint="eastAsia"/>
        </w:rPr>
      </w:pPr>
      <w:r>
        <w:t>PROGRAMMES 2015 Éveil à la diversité linguistique À partir de la moyenne section (du fait de notre projet d’école nous commençons dès la petite section), ils vont découvrir l'existence de langues, parfois très différen</w:t>
      </w:r>
      <w:r>
        <w:t>tes de celles qu'ils connaissent. Dans des situations ludiques (jeux, comptines...) ou auxquelles ils peuvent donner du sens (DVD d'histoires connues par exemple), ils prennent conscience que la communication peut passer par d'autres langues que le françai</w:t>
      </w:r>
      <w:r>
        <w:t xml:space="preserve">s : par exemple les langues régionales, les langues étrangères et la langue des signes française (LSF). Les </w:t>
      </w:r>
      <w:r>
        <w:lastRenderedPageBreak/>
        <w:t>ambitions sont modestes, mais les essais que les enfants sont amenés à faire, notamment pour répéter certains éléments, doivent être conduits avec u</w:t>
      </w:r>
      <w:r>
        <w:t>ne certaine rigueur.</w:t>
      </w:r>
    </w:p>
    <w:p w14:paraId="39456232" w14:textId="77777777" w:rsidR="00DC5A03" w:rsidRDefault="00DC5A03">
      <w:pPr>
        <w:pStyle w:val="BodyText"/>
        <w:rPr>
          <w:rFonts w:hint="eastAsia"/>
        </w:rPr>
      </w:pPr>
    </w:p>
    <w:tbl>
      <w:tblPr>
        <w:tblW w:w="9638"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10"/>
        <w:gridCol w:w="2410"/>
        <w:gridCol w:w="2422"/>
        <w:gridCol w:w="2396"/>
      </w:tblGrid>
      <w:tr w:rsidR="00DC5A03" w14:paraId="279C6471" w14:textId="77777777">
        <w:tc>
          <w:tcPr>
            <w:tcW w:w="2409" w:type="dxa"/>
            <w:tcBorders>
              <w:top w:val="single" w:sz="2" w:space="0" w:color="000000"/>
              <w:left w:val="single" w:sz="2" w:space="0" w:color="000000"/>
            </w:tcBorders>
            <w:shd w:val="clear" w:color="auto" w:fill="auto"/>
          </w:tcPr>
          <w:p w14:paraId="35D4E80A" w14:textId="77777777" w:rsidR="00DC5A03" w:rsidRDefault="00123FAF">
            <w:pPr>
              <w:pStyle w:val="BodyText"/>
              <w:rPr>
                <w:rFonts w:hint="eastAsia"/>
              </w:rPr>
            </w:pPr>
            <w:r>
              <w:t>TEMPS:</w:t>
            </w:r>
          </w:p>
        </w:tc>
        <w:tc>
          <w:tcPr>
            <w:tcW w:w="2410" w:type="dxa"/>
            <w:tcBorders>
              <w:top w:val="single" w:sz="2" w:space="0" w:color="000000"/>
              <w:left w:val="single" w:sz="2" w:space="0" w:color="000000"/>
            </w:tcBorders>
            <w:shd w:val="clear" w:color="auto" w:fill="auto"/>
          </w:tcPr>
          <w:p w14:paraId="43D6933C" w14:textId="77777777" w:rsidR="00DC5A03" w:rsidRDefault="00123FAF">
            <w:pPr>
              <w:pStyle w:val="BodyText"/>
              <w:rPr>
                <w:rFonts w:hint="eastAsia"/>
              </w:rPr>
            </w:pPr>
            <w:r>
              <w:t>ACTIVITE :</w:t>
            </w:r>
          </w:p>
        </w:tc>
        <w:tc>
          <w:tcPr>
            <w:tcW w:w="2422" w:type="dxa"/>
            <w:tcBorders>
              <w:top w:val="single" w:sz="2" w:space="0" w:color="000000"/>
              <w:left w:val="single" w:sz="2" w:space="0" w:color="000000"/>
            </w:tcBorders>
            <w:shd w:val="clear" w:color="auto" w:fill="auto"/>
          </w:tcPr>
          <w:p w14:paraId="19DB4934" w14:textId="77777777" w:rsidR="00DC5A03" w:rsidRDefault="00123FAF">
            <w:pPr>
              <w:pStyle w:val="BodyText"/>
              <w:rPr>
                <w:rFonts w:hint="eastAsia"/>
              </w:rPr>
            </w:pPr>
            <w:r>
              <w:t>COMPETENCE :</w:t>
            </w:r>
          </w:p>
        </w:tc>
        <w:tc>
          <w:tcPr>
            <w:tcW w:w="2396" w:type="dxa"/>
            <w:tcBorders>
              <w:top w:val="single" w:sz="2" w:space="0" w:color="000000"/>
              <w:left w:val="single" w:sz="2" w:space="0" w:color="000000"/>
              <w:right w:val="single" w:sz="2" w:space="0" w:color="000000"/>
            </w:tcBorders>
            <w:shd w:val="clear" w:color="auto" w:fill="auto"/>
          </w:tcPr>
          <w:p w14:paraId="0C9412A8" w14:textId="77777777" w:rsidR="00DC5A03" w:rsidRDefault="00123FAF">
            <w:pPr>
              <w:pStyle w:val="BodyText"/>
              <w:rPr>
                <w:rFonts w:hint="eastAsia"/>
              </w:rPr>
            </w:pPr>
            <w:r>
              <w:t>ORGANISATION:</w:t>
            </w:r>
          </w:p>
        </w:tc>
      </w:tr>
      <w:tr w:rsidR="00DC5A03" w14:paraId="6562DBEF" w14:textId="77777777">
        <w:tc>
          <w:tcPr>
            <w:tcW w:w="2409" w:type="dxa"/>
            <w:tcBorders>
              <w:left w:val="single" w:sz="2" w:space="0" w:color="000000"/>
            </w:tcBorders>
            <w:shd w:val="clear" w:color="auto" w:fill="auto"/>
          </w:tcPr>
          <w:p w14:paraId="35C5F960" w14:textId="77777777" w:rsidR="00DC5A03" w:rsidRDefault="00123FAF">
            <w:pPr>
              <w:pStyle w:val="BodyText"/>
              <w:rPr>
                <w:rFonts w:hint="eastAsia"/>
              </w:rPr>
            </w:pPr>
            <w:r>
              <w:t>10 min</w:t>
            </w:r>
          </w:p>
        </w:tc>
        <w:tc>
          <w:tcPr>
            <w:tcW w:w="2410" w:type="dxa"/>
            <w:tcBorders>
              <w:left w:val="single" w:sz="2" w:space="0" w:color="000000"/>
            </w:tcBorders>
            <w:shd w:val="clear" w:color="auto" w:fill="auto"/>
          </w:tcPr>
          <w:p w14:paraId="06FCA5CE" w14:textId="77777777" w:rsidR="00DC5A03" w:rsidRDefault="00123FAF">
            <w:pPr>
              <w:pStyle w:val="BodyText"/>
              <w:rPr>
                <w:rFonts w:hint="eastAsia"/>
              </w:rPr>
            </w:pPr>
            <w:r>
              <w:t xml:space="preserve">Chanter des chants de Noël en anglais </w:t>
            </w:r>
          </w:p>
        </w:tc>
        <w:tc>
          <w:tcPr>
            <w:tcW w:w="2422" w:type="dxa"/>
            <w:tcBorders>
              <w:left w:val="single" w:sz="2" w:space="0" w:color="000000"/>
            </w:tcBorders>
            <w:shd w:val="clear" w:color="auto" w:fill="auto"/>
          </w:tcPr>
          <w:p w14:paraId="25717FB8" w14:textId="77777777" w:rsidR="00DC5A03" w:rsidRDefault="00123FAF">
            <w:pPr>
              <w:pStyle w:val="BodyText"/>
              <w:rPr>
                <w:rFonts w:hint="eastAsia"/>
              </w:rPr>
            </w:pPr>
            <w:r>
              <w:t>dire de mémoire et de manière expressive des comptines</w:t>
            </w:r>
          </w:p>
        </w:tc>
        <w:tc>
          <w:tcPr>
            <w:tcW w:w="2396" w:type="dxa"/>
            <w:tcBorders>
              <w:left w:val="single" w:sz="2" w:space="0" w:color="000000"/>
              <w:right w:val="single" w:sz="2" w:space="0" w:color="000000"/>
            </w:tcBorders>
            <w:shd w:val="clear" w:color="auto" w:fill="auto"/>
          </w:tcPr>
          <w:p w14:paraId="0E3D6BF2" w14:textId="77777777" w:rsidR="00DC5A03" w:rsidRDefault="00123FAF">
            <w:pPr>
              <w:pStyle w:val="BodyText"/>
              <w:rPr>
                <w:rFonts w:hint="eastAsia"/>
              </w:rPr>
            </w:pPr>
            <w:r>
              <w:t>Collective</w:t>
            </w:r>
          </w:p>
        </w:tc>
      </w:tr>
    </w:tbl>
    <w:p w14:paraId="1C9C426F" w14:textId="77777777" w:rsidR="00DC5A03" w:rsidRDefault="00123FAF">
      <w:pPr>
        <w:pStyle w:val="BodyText"/>
        <w:rPr>
          <w:rFonts w:hint="eastAsia"/>
          <w:b/>
          <w:bCs/>
          <w:color w:val="CE181E"/>
          <w:u w:val="single"/>
        </w:rPr>
      </w:pPr>
      <w:r>
        <w:rPr>
          <w:b/>
          <w:bCs/>
          <w:color w:val="CE181E"/>
          <w:u w:val="single"/>
        </w:rPr>
        <w:t>Important</w:t>
      </w:r>
    </w:p>
    <w:p w14:paraId="31AD514D" w14:textId="77777777" w:rsidR="00DC5A03" w:rsidRDefault="00123FAF">
      <w:pPr>
        <w:pStyle w:val="BodyText"/>
        <w:rPr>
          <w:rFonts w:hint="eastAsia"/>
        </w:rPr>
      </w:pPr>
      <w:r>
        <w:t xml:space="preserve">Jeudi 19 : </w:t>
      </w:r>
    </w:p>
    <w:p w14:paraId="6114BA8E" w14:textId="77777777" w:rsidR="00DC5A03" w:rsidRDefault="00123FAF">
      <w:pPr>
        <w:pStyle w:val="BodyText"/>
        <w:numPr>
          <w:ilvl w:val="0"/>
          <w:numId w:val="11"/>
        </w:numPr>
        <w:rPr>
          <w:rFonts w:hint="eastAsia"/>
        </w:rPr>
      </w:pPr>
      <w:r>
        <w:t>Goûter de Noël de la mairie</w:t>
      </w:r>
    </w:p>
    <w:p w14:paraId="7345D3A4" w14:textId="77777777" w:rsidR="00DC5A03" w:rsidRDefault="00123FAF">
      <w:pPr>
        <w:pStyle w:val="BodyText"/>
        <w:numPr>
          <w:ilvl w:val="0"/>
          <w:numId w:val="11"/>
        </w:numPr>
        <w:rPr>
          <w:rFonts w:hint="eastAsia"/>
        </w:rPr>
      </w:pPr>
      <w:r>
        <w:t>Visionnage de Fantasia</w:t>
      </w:r>
    </w:p>
    <w:p w14:paraId="58D536A8" w14:textId="77777777" w:rsidR="00DC5A03" w:rsidRDefault="00123FAF">
      <w:pPr>
        <w:pStyle w:val="BodyText"/>
        <w:numPr>
          <w:ilvl w:val="0"/>
          <w:numId w:val="11"/>
        </w:numPr>
        <w:rPr>
          <w:rFonts w:hint="eastAsia"/>
        </w:rPr>
      </w:pPr>
      <w:r>
        <w:t xml:space="preserve">16h30 : Spectacle de Noël </w:t>
      </w:r>
    </w:p>
    <w:p w14:paraId="069EC372" w14:textId="77777777" w:rsidR="00DC5A03" w:rsidRDefault="00123FAF">
      <w:pPr>
        <w:pStyle w:val="BodyText"/>
        <w:numPr>
          <w:ilvl w:val="0"/>
          <w:numId w:val="11"/>
        </w:numPr>
        <w:rPr>
          <w:rFonts w:hint="eastAsia"/>
        </w:rPr>
      </w:pPr>
      <w:r>
        <w:t xml:space="preserve"> 17h00 : marché de Noël </w:t>
      </w:r>
    </w:p>
    <w:p w14:paraId="13BC9BEC" w14:textId="77777777" w:rsidR="00DC5A03" w:rsidRDefault="00123FAF">
      <w:pPr>
        <w:pStyle w:val="BodyText"/>
        <w:numPr>
          <w:ilvl w:val="0"/>
          <w:numId w:val="11"/>
        </w:numPr>
        <w:rPr>
          <w:rFonts w:hint="eastAsia"/>
        </w:rPr>
      </w:pPr>
      <w:r>
        <w:t xml:space="preserve"> rendre tous les cadeaux de Noël dans des sachets étiquetés avec une étoile décorée au nom de l’élève dedans il y a une guirlande de perles, un boule sapin, une carte, un sapin</w:t>
      </w:r>
    </w:p>
    <w:p w14:paraId="45B6665B" w14:textId="77777777" w:rsidR="00DC5A03" w:rsidRDefault="00123FAF">
      <w:pPr>
        <w:pStyle w:val="BodyText"/>
        <w:rPr>
          <w:rFonts w:hint="eastAsia"/>
        </w:rPr>
      </w:pPr>
      <w:r>
        <w:t>Vendredi : rendre les couve</w:t>
      </w:r>
      <w:r>
        <w:t>rtures et les porte-vues avec les cahiers de liaison et d’explorateur + bilan avec les intelligences multiples</w:t>
      </w:r>
    </w:p>
    <w:sectPr w:rsidR="00DC5A03">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charset w:val="00"/>
    <w:family w:val="roman"/>
    <w:pitch w:val="variable"/>
  </w:font>
  <w:font w:name="NSimSun">
    <w:panose1 w:val="02010609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auto"/>
    <w:pitch w:val="variable"/>
    <w:sig w:usb0="80000287" w:usb1="28CF3C52" w:usb2="00000016" w:usb3="00000000" w:csb0="0004001F" w:csb1="00000000"/>
  </w:font>
  <w:font w:name="Roboto;Arial;Helvetica;Tahoma;s">
    <w:altName w:val="Times New Roman"/>
    <w:panose1 w:val="00000000000000000000"/>
    <w:charset w:val="00"/>
    <w:family w:val="roman"/>
    <w:notTrueType/>
    <w:pitch w:val="default"/>
  </w:font>
  <w:font w:name="Arial;sans-serif">
    <w:altName w:val="Times New Roman"/>
    <w:panose1 w:val="00000000000000000000"/>
    <w:charset w:val="00"/>
    <w:family w:val="roman"/>
    <w:notTrueType/>
    <w:pitch w:val="default"/>
  </w:font>
  <w:font w:name="Georgia;Times New Roman;serif">
    <w:altName w:val="Times New Roman"/>
    <w:panose1 w:val="00000000000000000000"/>
    <w:charset w:val="00"/>
    <w:family w:val="roman"/>
    <w:notTrueType/>
    <w:pitch w:val="default"/>
  </w:font>
  <w:font w:name="Trebuchet MS;sans-serif">
    <w:altName w:val="Times New Roman"/>
    <w:panose1 w:val="00000000000000000000"/>
    <w:charset w:val="00"/>
    <w:family w:val="roman"/>
    <w:notTrueType/>
    <w:pitch w:val="default"/>
  </w:font>
  <w:font w:name="Janda Safe and Sound">
    <w:panose1 w:val="02000503000000020004"/>
    <w:charset w:val="00"/>
    <w:family w:val="auto"/>
    <w:pitch w:val="variable"/>
    <w:sig w:usb0="A000002F" w:usb1="10000042" w:usb2="00000000" w:usb3="00000000" w:csb0="0000000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C7492"/>
    <w:multiLevelType w:val="multilevel"/>
    <w:tmpl w:val="8A28CB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F7413B8"/>
    <w:multiLevelType w:val="multilevel"/>
    <w:tmpl w:val="7F94D40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F48417A"/>
    <w:multiLevelType w:val="multilevel"/>
    <w:tmpl w:val="61C655F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33883717"/>
    <w:multiLevelType w:val="multilevel"/>
    <w:tmpl w:val="4D3210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485F2C87"/>
    <w:multiLevelType w:val="multilevel"/>
    <w:tmpl w:val="F5E042B0"/>
    <w:lvl w:ilvl="0">
      <w:start w:val="1"/>
      <w:numFmt w:val="bullet"/>
      <w:lvlText w:val=""/>
      <w:lvlJc w:val="left"/>
      <w:pPr>
        <w:tabs>
          <w:tab w:val="num" w:pos="960"/>
        </w:tabs>
        <w:ind w:left="960" w:hanging="360"/>
      </w:pPr>
      <w:rPr>
        <w:rFonts w:ascii="Symbol" w:hAnsi="Symbol" w:cs="OpenSymbol" w:hint="default"/>
      </w:rPr>
    </w:lvl>
    <w:lvl w:ilvl="1">
      <w:start w:val="1"/>
      <w:numFmt w:val="bullet"/>
      <w:lvlText w:val="◦"/>
      <w:lvlJc w:val="left"/>
      <w:pPr>
        <w:tabs>
          <w:tab w:val="num" w:pos="1320"/>
        </w:tabs>
        <w:ind w:left="1320" w:hanging="360"/>
      </w:pPr>
      <w:rPr>
        <w:rFonts w:ascii="OpenSymbol" w:hAnsi="OpenSymbol" w:cs="OpenSymbol" w:hint="default"/>
      </w:rPr>
    </w:lvl>
    <w:lvl w:ilvl="2">
      <w:start w:val="1"/>
      <w:numFmt w:val="bullet"/>
      <w:lvlText w:val="▪"/>
      <w:lvlJc w:val="left"/>
      <w:pPr>
        <w:tabs>
          <w:tab w:val="num" w:pos="1680"/>
        </w:tabs>
        <w:ind w:left="1680" w:hanging="360"/>
      </w:pPr>
      <w:rPr>
        <w:rFonts w:ascii="OpenSymbol" w:hAnsi="OpenSymbol" w:cs="OpenSymbol" w:hint="default"/>
      </w:rPr>
    </w:lvl>
    <w:lvl w:ilvl="3">
      <w:start w:val="1"/>
      <w:numFmt w:val="bullet"/>
      <w:lvlText w:val=""/>
      <w:lvlJc w:val="left"/>
      <w:pPr>
        <w:tabs>
          <w:tab w:val="num" w:pos="2040"/>
        </w:tabs>
        <w:ind w:left="2040" w:hanging="360"/>
      </w:pPr>
      <w:rPr>
        <w:rFonts w:ascii="Symbol" w:hAnsi="Symbol" w:cs="OpenSymbol" w:hint="default"/>
      </w:rPr>
    </w:lvl>
    <w:lvl w:ilvl="4">
      <w:start w:val="1"/>
      <w:numFmt w:val="bullet"/>
      <w:lvlText w:val="◦"/>
      <w:lvlJc w:val="left"/>
      <w:pPr>
        <w:tabs>
          <w:tab w:val="num" w:pos="2400"/>
        </w:tabs>
        <w:ind w:left="2400" w:hanging="360"/>
      </w:pPr>
      <w:rPr>
        <w:rFonts w:ascii="OpenSymbol" w:hAnsi="OpenSymbol" w:cs="OpenSymbol" w:hint="default"/>
      </w:rPr>
    </w:lvl>
    <w:lvl w:ilvl="5">
      <w:start w:val="1"/>
      <w:numFmt w:val="bullet"/>
      <w:lvlText w:val="▪"/>
      <w:lvlJc w:val="left"/>
      <w:pPr>
        <w:tabs>
          <w:tab w:val="num" w:pos="2760"/>
        </w:tabs>
        <w:ind w:left="2760" w:hanging="360"/>
      </w:pPr>
      <w:rPr>
        <w:rFonts w:ascii="OpenSymbol" w:hAnsi="OpenSymbol" w:cs="OpenSymbol" w:hint="default"/>
      </w:rPr>
    </w:lvl>
    <w:lvl w:ilvl="6">
      <w:start w:val="1"/>
      <w:numFmt w:val="bullet"/>
      <w:lvlText w:val=""/>
      <w:lvlJc w:val="left"/>
      <w:pPr>
        <w:tabs>
          <w:tab w:val="num" w:pos="3120"/>
        </w:tabs>
        <w:ind w:left="3120" w:hanging="360"/>
      </w:pPr>
      <w:rPr>
        <w:rFonts w:ascii="Symbol" w:hAnsi="Symbol" w:cs="OpenSymbol" w:hint="default"/>
      </w:rPr>
    </w:lvl>
    <w:lvl w:ilvl="7">
      <w:start w:val="1"/>
      <w:numFmt w:val="bullet"/>
      <w:lvlText w:val="◦"/>
      <w:lvlJc w:val="left"/>
      <w:pPr>
        <w:tabs>
          <w:tab w:val="num" w:pos="3480"/>
        </w:tabs>
        <w:ind w:left="3480" w:hanging="360"/>
      </w:pPr>
      <w:rPr>
        <w:rFonts w:ascii="OpenSymbol" w:hAnsi="OpenSymbol" w:cs="OpenSymbol" w:hint="default"/>
      </w:rPr>
    </w:lvl>
    <w:lvl w:ilvl="8">
      <w:start w:val="1"/>
      <w:numFmt w:val="bullet"/>
      <w:lvlText w:val="▪"/>
      <w:lvlJc w:val="left"/>
      <w:pPr>
        <w:tabs>
          <w:tab w:val="num" w:pos="3840"/>
        </w:tabs>
        <w:ind w:left="3840" w:hanging="360"/>
      </w:pPr>
      <w:rPr>
        <w:rFonts w:ascii="OpenSymbol" w:hAnsi="OpenSymbol" w:cs="OpenSymbol" w:hint="default"/>
      </w:rPr>
    </w:lvl>
  </w:abstractNum>
  <w:abstractNum w:abstractNumId="5">
    <w:nsid w:val="48954259"/>
    <w:multiLevelType w:val="multilevel"/>
    <w:tmpl w:val="02780A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53E36953"/>
    <w:multiLevelType w:val="multilevel"/>
    <w:tmpl w:val="B628CC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54F20899"/>
    <w:multiLevelType w:val="multilevel"/>
    <w:tmpl w:val="254053F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5A594DB3"/>
    <w:multiLevelType w:val="multilevel"/>
    <w:tmpl w:val="1C0EC07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5E290F4F"/>
    <w:multiLevelType w:val="multilevel"/>
    <w:tmpl w:val="000C122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63C5594B"/>
    <w:multiLevelType w:val="multilevel"/>
    <w:tmpl w:val="CE9E33C0"/>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774269B5"/>
    <w:multiLevelType w:val="multilevel"/>
    <w:tmpl w:val="0CCEBD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7E2345C8"/>
    <w:multiLevelType w:val="multilevel"/>
    <w:tmpl w:val="A4E0AB8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EDD3FB0"/>
    <w:multiLevelType w:val="multilevel"/>
    <w:tmpl w:val="02BA18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0"/>
  </w:num>
  <w:num w:numId="2">
    <w:abstractNumId w:val="6"/>
  </w:num>
  <w:num w:numId="3">
    <w:abstractNumId w:val="4"/>
  </w:num>
  <w:num w:numId="4">
    <w:abstractNumId w:val="11"/>
  </w:num>
  <w:num w:numId="5">
    <w:abstractNumId w:val="12"/>
  </w:num>
  <w:num w:numId="6">
    <w:abstractNumId w:val="0"/>
  </w:num>
  <w:num w:numId="7">
    <w:abstractNumId w:val="5"/>
  </w:num>
  <w:num w:numId="8">
    <w:abstractNumId w:val="9"/>
  </w:num>
  <w:num w:numId="9">
    <w:abstractNumId w:val="13"/>
  </w:num>
  <w:num w:numId="10">
    <w:abstractNumId w:val="7"/>
  </w:num>
  <w:num w:numId="11">
    <w:abstractNumId w:val="2"/>
  </w:num>
  <w:num w:numId="12">
    <w:abstractNumId w:val="1"/>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9"/>
  <w:characterSpacingControl w:val="doNotCompress"/>
  <w:compat>
    <w:useFELayout/>
    <w:compatSetting w:name="compatibilityMode" w:uri="http://schemas.microsoft.com/office/word" w:val="12"/>
  </w:compat>
  <w:rsids>
    <w:rsidRoot w:val="00DC5A03"/>
    <w:rsid w:val="00123FAF"/>
    <w:rsid w:val="00DC5A0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34B65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Cs w:val="24"/>
        <w:lang w:val="fr-FR" w:eastAsia="zh-CN" w:bidi="hi-I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Titre"/>
    <w:next w:val="BodyText"/>
    <w:qFormat/>
    <w:pPr>
      <w:numPr>
        <w:numId w:val="1"/>
      </w:numP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uces">
    <w:name w:val="Puce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enInternet">
    <w:name w:val="Lien Internet"/>
    <w:rPr>
      <w:color w:val="000080"/>
      <w:u w:val="single"/>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Accentuationforte">
    <w:name w:val="Accentuation forte"/>
    <w:qFormat/>
    <w:rPr>
      <w:b/>
      <w:bCs/>
    </w:rPr>
  </w:style>
  <w:style w:type="character" w:customStyle="1" w:styleId="Accentuation">
    <w:name w:val="Accentuation"/>
    <w:qFormat/>
    <w:rPr>
      <w:i/>
      <w:iCs/>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b/>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b/>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b/>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b/>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b/>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b/>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b/>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b/>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b/>
    </w:rPr>
  </w:style>
  <w:style w:type="character" w:customStyle="1" w:styleId="ListLabel1054">
    <w:name w:val="ListLabel 1054"/>
    <w:qFormat/>
    <w:rPr>
      <w:rFonts w:cs="OpenSymbol"/>
    </w:rPr>
  </w:style>
  <w:style w:type="character" w:customStyle="1" w:styleId="ListLabel1055">
    <w:name w:val="ListLabel 1055"/>
    <w:qFormat/>
    <w:rPr>
      <w:rFonts w:cs="OpenSymbol"/>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b w:val="0"/>
      <w:bCs w:val="0"/>
      <w:u w:val="none"/>
    </w:rPr>
  </w:style>
  <w:style w:type="character" w:customStyle="1" w:styleId="ListLabel1090">
    <w:name w:val="ListLabel 1090"/>
    <w:qFormat/>
  </w:style>
  <w:style w:type="character" w:customStyle="1" w:styleId="Caractresdenumrotation">
    <w:name w:val="Caractères de numérotation"/>
    <w:qFormat/>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b/>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b/>
    </w:rPr>
  </w:style>
  <w:style w:type="character" w:customStyle="1" w:styleId="ListLabel1146">
    <w:name w:val="ListLabel 1146"/>
    <w:qFormat/>
    <w:rPr>
      <w:rFonts w:cs="OpenSymbol"/>
    </w:rPr>
  </w:style>
  <w:style w:type="character" w:customStyle="1" w:styleId="ListLabel1147">
    <w:name w:val="ListLabel 1147"/>
    <w:qFormat/>
    <w:rPr>
      <w:rFonts w:cs="OpenSymbol"/>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b w:val="0"/>
      <w:bCs w:val="0"/>
      <w:u w:val="none"/>
    </w:rPr>
  </w:style>
  <w:style w:type="character" w:customStyle="1" w:styleId="ListLabel1173">
    <w:name w:val="ListLabel 1173"/>
    <w:qFormat/>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b/>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b/>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b w:val="0"/>
      <w:bCs w:val="0"/>
      <w:u w:val="none"/>
    </w:rPr>
  </w:style>
  <w:style w:type="character" w:customStyle="1" w:styleId="ListLabel1301">
    <w:name w:val="ListLabel 1301"/>
    <w:qFormat/>
    <w:rPr>
      <w:rFonts w:cs="OpenSymbol"/>
    </w:rPr>
  </w:style>
  <w:style w:type="character" w:customStyle="1" w:styleId="ListLabel1302">
    <w:name w:val="ListLabel 1302"/>
    <w:qFormat/>
    <w:rPr>
      <w:rFonts w:cs="OpenSymbol"/>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OpenSymbol"/>
    </w:rPr>
  </w:style>
  <w:style w:type="character" w:customStyle="1" w:styleId="ListLabel1321">
    <w:name w:val="ListLabel 1321"/>
    <w:qFormat/>
    <w:rPr>
      <w:rFonts w:cs="OpenSymbol"/>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b/>
    </w:rPr>
  </w:style>
  <w:style w:type="character" w:customStyle="1" w:styleId="ListLabel1347">
    <w:name w:val="ListLabel 1347"/>
    <w:qFormat/>
    <w:rPr>
      <w:rFonts w:cs="OpenSymbol"/>
    </w:rPr>
  </w:style>
  <w:style w:type="character" w:customStyle="1" w:styleId="ListLabel1348">
    <w:name w:val="ListLabel 1348"/>
    <w:qFormat/>
    <w:rPr>
      <w:rFonts w:cs="OpenSymbol"/>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b/>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b w:val="0"/>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b w:val="0"/>
      <w:bCs w:val="0"/>
      <w:u w:val="none"/>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b w:val="0"/>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style>
  <w:style w:type="character" w:customStyle="1" w:styleId="ListLabel1537">
    <w:name w:val="ListLabel 1537"/>
    <w:qFormat/>
    <w:rPr>
      <w:rFonts w:cs="OpenSymbol"/>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Titre"/>
    <w:next w:val="BodyText"/>
    <w:qFormat/>
    <w:pPr>
      <w:jc w:val="center"/>
    </w:pPr>
    <w:rPr>
      <w:b/>
      <w:bCs/>
      <w:sz w:val="56"/>
      <w:szCs w:val="56"/>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www.lamaternelledewendy.fr/les-petits-ateliers-de-noel/"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ekladata.com/wIs7iFuzI7kDqMwQ1eleH_PgqFA/bonhomme-neige.pdf" TargetMode="External"/><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2699</Words>
  <Characters>15386</Characters>
  <Application>Microsoft Macintosh Word</Application>
  <DocSecurity>0</DocSecurity>
  <Lines>128</Lines>
  <Paragraphs>36</Paragraphs>
  <ScaleCrop>false</ScaleCrop>
  <LinksUpToDate>false</LinksUpToDate>
  <CharactersWithSpaces>18049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cp:revision>
  <dcterms:created xsi:type="dcterms:W3CDTF">2019-12-15T16:38:00Z</dcterms:created>
  <dcterms:modified xsi:type="dcterms:W3CDTF">2019-12-15T16:38:00Z</dcterms:modified>
  <dc:language>fr-FR</dc:language>
</cp:coreProperties>
</file>