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Look w:val="04A0" w:firstRow="1" w:lastRow="0" w:firstColumn="1" w:lastColumn="0" w:noHBand="0" w:noVBand="1"/>
      </w:tblPr>
      <w:tblGrid>
        <w:gridCol w:w="672"/>
        <w:gridCol w:w="2495"/>
        <w:gridCol w:w="3178"/>
        <w:gridCol w:w="4111"/>
        <w:gridCol w:w="4678"/>
        <w:gridCol w:w="233"/>
      </w:tblGrid>
      <w:tr w:rsidR="00A41AA9" w:rsidRPr="00E91CD4" w14:paraId="10A3F8CF" w14:textId="77777777" w:rsidTr="004B1191">
        <w:trPr>
          <w:trHeight w:val="141"/>
        </w:trPr>
        <w:tc>
          <w:tcPr>
            <w:tcW w:w="15367" w:type="dxa"/>
            <w:gridSpan w:val="6"/>
            <w:shd w:val="clear" w:color="auto" w:fill="F79646" w:themeFill="accent6"/>
          </w:tcPr>
          <w:p w14:paraId="29F5382B" w14:textId="77777777" w:rsidR="00A41AA9" w:rsidRDefault="00A41AA9" w:rsidP="00591F80">
            <w:pPr>
              <w:jc w:val="center"/>
              <w:rPr>
                <w:b/>
                <w:sz w:val="28"/>
              </w:rPr>
            </w:pPr>
            <w:bookmarkStart w:id="0" w:name="_GoBack"/>
            <w:bookmarkEnd w:id="0"/>
            <w:r>
              <w:rPr>
                <w:b/>
                <w:sz w:val="28"/>
              </w:rPr>
              <w:t xml:space="preserve">ATELIERS DE MANIPULATION AUTONOMES PS / MS  </w:t>
            </w:r>
            <w:r w:rsidRPr="00E91CD4">
              <w:rPr>
                <w:b/>
                <w:sz w:val="28"/>
              </w:rPr>
              <w:t xml:space="preserve">Période </w:t>
            </w:r>
            <w:r w:rsidR="004B1191">
              <w:rPr>
                <w:b/>
                <w:sz w:val="28"/>
              </w:rPr>
              <w:t>4</w:t>
            </w:r>
            <w:r>
              <w:rPr>
                <w:b/>
                <w:sz w:val="28"/>
              </w:rPr>
              <w:t xml:space="preserve">            </w:t>
            </w:r>
          </w:p>
          <w:p w14:paraId="3F789975" w14:textId="77777777" w:rsidR="00A41AA9" w:rsidRPr="00E91CD4" w:rsidRDefault="00A41AA9" w:rsidP="00591F80">
            <w:pPr>
              <w:jc w:val="center"/>
              <w:rPr>
                <w:b/>
                <w:sz w:val="28"/>
              </w:rPr>
            </w:pPr>
            <w:r>
              <w:rPr>
                <w:b/>
                <w:sz w:val="28"/>
              </w:rPr>
              <w:t xml:space="preserve">B. NOBLESSE  </w:t>
            </w:r>
          </w:p>
        </w:tc>
      </w:tr>
      <w:tr w:rsidR="00A41AA9" w:rsidRPr="00E12E61" w14:paraId="1D3439C6" w14:textId="77777777" w:rsidTr="004B1191">
        <w:trPr>
          <w:trHeight w:val="141"/>
        </w:trPr>
        <w:tc>
          <w:tcPr>
            <w:tcW w:w="15367" w:type="dxa"/>
            <w:gridSpan w:val="6"/>
            <w:shd w:val="clear" w:color="auto" w:fill="FABF8F" w:themeFill="accent6" w:themeFillTint="99"/>
          </w:tcPr>
          <w:p w14:paraId="7D8CCA27" w14:textId="77777777" w:rsidR="00A41AA9" w:rsidRPr="00E12E61" w:rsidRDefault="00A41AA9" w:rsidP="00591F80">
            <w:pPr>
              <w:jc w:val="center"/>
              <w:rPr>
                <w:b/>
                <w:sz w:val="32"/>
              </w:rPr>
            </w:pPr>
            <w:r w:rsidRPr="00E12E61">
              <w:rPr>
                <w:b/>
                <w:sz w:val="32"/>
              </w:rPr>
              <w:t xml:space="preserve">MANIPULATIONS ACTIONS MOTRICES </w:t>
            </w:r>
          </w:p>
        </w:tc>
      </w:tr>
      <w:tr w:rsidR="00A41AA9" w:rsidRPr="008344C3" w14:paraId="730DCD99" w14:textId="77777777" w:rsidTr="004B1191">
        <w:trPr>
          <w:gridAfter w:val="1"/>
          <w:wAfter w:w="233" w:type="dxa"/>
          <w:trHeight w:val="59"/>
        </w:trPr>
        <w:tc>
          <w:tcPr>
            <w:tcW w:w="672" w:type="dxa"/>
            <w:shd w:val="clear" w:color="auto" w:fill="FBD4B4" w:themeFill="accent6" w:themeFillTint="66"/>
            <w:vAlign w:val="center"/>
          </w:tcPr>
          <w:p w14:paraId="7799214A" w14:textId="77777777" w:rsidR="00A41AA9" w:rsidRPr="00D36412" w:rsidRDefault="00A41AA9" w:rsidP="00591F80">
            <w:pPr>
              <w:contextualSpacing/>
              <w:jc w:val="center"/>
              <w:rPr>
                <w:rFonts w:asciiTheme="majorHAnsi" w:hAnsiTheme="majorHAnsi"/>
                <w:b/>
                <w:sz w:val="28"/>
                <w:szCs w:val="28"/>
              </w:rPr>
            </w:pPr>
          </w:p>
        </w:tc>
        <w:tc>
          <w:tcPr>
            <w:tcW w:w="2495" w:type="dxa"/>
          </w:tcPr>
          <w:p w14:paraId="489F1535" w14:textId="77777777" w:rsidR="00A41AA9" w:rsidRPr="005E61E4" w:rsidRDefault="00A41AA9" w:rsidP="00591F80">
            <w:pPr>
              <w:contextualSpacing/>
              <w:jc w:val="center"/>
              <w:rPr>
                <w:b/>
              </w:rPr>
            </w:pPr>
            <w:r w:rsidRPr="005E61E4">
              <w:rPr>
                <w:b/>
              </w:rPr>
              <w:t>Matériel</w:t>
            </w:r>
          </w:p>
        </w:tc>
        <w:tc>
          <w:tcPr>
            <w:tcW w:w="3178" w:type="dxa"/>
          </w:tcPr>
          <w:p w14:paraId="19FD7FE0" w14:textId="77777777" w:rsidR="00A41AA9" w:rsidRPr="005E61E4" w:rsidRDefault="00A41AA9" w:rsidP="00591F80">
            <w:pPr>
              <w:contextualSpacing/>
              <w:jc w:val="center"/>
              <w:rPr>
                <w:b/>
              </w:rPr>
            </w:pPr>
            <w:r w:rsidRPr="005E61E4">
              <w:rPr>
                <w:b/>
              </w:rPr>
              <w:t xml:space="preserve">Présentation </w:t>
            </w:r>
          </w:p>
        </w:tc>
        <w:tc>
          <w:tcPr>
            <w:tcW w:w="4111" w:type="dxa"/>
          </w:tcPr>
          <w:p w14:paraId="2D1F8440" w14:textId="77777777" w:rsidR="00A41AA9" w:rsidRPr="005E61E4" w:rsidRDefault="00A41AA9" w:rsidP="00591F80">
            <w:pPr>
              <w:contextualSpacing/>
              <w:jc w:val="center"/>
              <w:rPr>
                <w:b/>
              </w:rPr>
            </w:pPr>
            <w:r w:rsidRPr="005E61E4">
              <w:rPr>
                <w:b/>
              </w:rPr>
              <w:t>Objectif</w:t>
            </w:r>
          </w:p>
        </w:tc>
        <w:tc>
          <w:tcPr>
            <w:tcW w:w="4678" w:type="dxa"/>
          </w:tcPr>
          <w:p w14:paraId="2D2156DB" w14:textId="77777777" w:rsidR="00A41AA9" w:rsidRPr="005E61E4" w:rsidRDefault="00A41AA9" w:rsidP="00591F80">
            <w:pPr>
              <w:contextualSpacing/>
              <w:jc w:val="center"/>
              <w:rPr>
                <w:b/>
              </w:rPr>
            </w:pPr>
            <w:r w:rsidRPr="005E61E4">
              <w:rPr>
                <w:b/>
              </w:rPr>
              <w:t>Consigne</w:t>
            </w:r>
          </w:p>
        </w:tc>
      </w:tr>
      <w:tr w:rsidR="00A41AA9" w:rsidRPr="008344C3" w14:paraId="00CBC30F" w14:textId="77777777" w:rsidTr="004B1191">
        <w:trPr>
          <w:gridAfter w:val="1"/>
          <w:wAfter w:w="233" w:type="dxa"/>
          <w:trHeight w:val="59"/>
        </w:trPr>
        <w:tc>
          <w:tcPr>
            <w:tcW w:w="672" w:type="dxa"/>
            <w:shd w:val="clear" w:color="auto" w:fill="FBD4B4" w:themeFill="accent6" w:themeFillTint="66"/>
            <w:vAlign w:val="center"/>
          </w:tcPr>
          <w:p w14:paraId="73954FB4"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t>1</w:t>
            </w:r>
          </w:p>
        </w:tc>
        <w:tc>
          <w:tcPr>
            <w:tcW w:w="2495" w:type="dxa"/>
          </w:tcPr>
          <w:p w14:paraId="421FA699" w14:textId="77777777" w:rsidR="00A41AA9" w:rsidRPr="005E61E4" w:rsidRDefault="00A41AA9" w:rsidP="00591F80">
            <w:pPr>
              <w:contextualSpacing/>
            </w:pPr>
            <w:r w:rsidRPr="005E61E4">
              <w:t>riz (200g environ)</w:t>
            </w:r>
          </w:p>
          <w:p w14:paraId="53471F50" w14:textId="77777777" w:rsidR="00A41AA9" w:rsidRPr="005E61E4" w:rsidRDefault="00A41AA9" w:rsidP="00591F80">
            <w:pPr>
              <w:contextualSpacing/>
            </w:pPr>
            <w:r w:rsidRPr="005E61E4">
              <w:t xml:space="preserve">2 bouteilles </w:t>
            </w:r>
          </w:p>
          <w:p w14:paraId="6A8910D5" w14:textId="77777777" w:rsidR="00A41AA9" w:rsidRPr="005E61E4" w:rsidRDefault="00A41AA9" w:rsidP="00591F80">
            <w:pPr>
              <w:contextualSpacing/>
            </w:pPr>
            <w:r w:rsidRPr="005E61E4">
              <w:t xml:space="preserve">Entonnoir </w:t>
            </w:r>
          </w:p>
          <w:p w14:paraId="2757B43D" w14:textId="77777777" w:rsidR="00A41AA9" w:rsidRPr="005E61E4" w:rsidRDefault="00A41AA9" w:rsidP="00591F80">
            <w:pPr>
              <w:contextualSpacing/>
            </w:pPr>
          </w:p>
        </w:tc>
        <w:tc>
          <w:tcPr>
            <w:tcW w:w="3178" w:type="dxa"/>
          </w:tcPr>
          <w:p w14:paraId="6AAA6179" w14:textId="77777777" w:rsidR="00A41AA9" w:rsidRPr="005E61E4" w:rsidRDefault="00A41AA9" w:rsidP="00591F80">
            <w:pPr>
              <w:contextualSpacing/>
            </w:pPr>
            <w:r w:rsidRPr="005E61E4">
              <w:rPr>
                <w:noProof/>
                <w:lang w:eastAsia="fr-FR"/>
              </w:rPr>
              <w:drawing>
                <wp:inline distT="0" distB="0" distL="0" distR="0" wp14:anchorId="59D5B09E" wp14:editId="75E58851">
                  <wp:extent cx="1440000" cy="1080000"/>
                  <wp:effectExtent l="19050" t="0" r="7800" b="0"/>
                  <wp:docPr id="1" name="Image 1" descr="C:\valdampierre\2015\P101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aldampierre\2015\P1010454.JPG"/>
                          <pic:cNvPicPr>
                            <a:picLocks noChangeAspect="1" noChangeArrowheads="1"/>
                          </pic:cNvPicPr>
                        </pic:nvPicPr>
                        <pic:blipFill>
                          <a:blip r:embed="rId5"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256A4C94" w14:textId="77777777" w:rsidR="00A41AA9" w:rsidRPr="005E61E4" w:rsidRDefault="00A41AA9" w:rsidP="00591F80">
            <w:pPr>
              <w:contextualSpacing/>
            </w:pPr>
            <w:r w:rsidRPr="005E61E4">
              <w:t xml:space="preserve">Se concentrer pour utiliser un outil du quotidien et effectuer adroitement un transvasement </w:t>
            </w:r>
          </w:p>
          <w:p w14:paraId="7A0899A3" w14:textId="77777777" w:rsidR="00A41AA9" w:rsidRPr="005E61E4" w:rsidRDefault="00A41AA9" w:rsidP="00591F80">
            <w:pPr>
              <w:contextualSpacing/>
            </w:pPr>
          </w:p>
        </w:tc>
        <w:tc>
          <w:tcPr>
            <w:tcW w:w="4678" w:type="dxa"/>
          </w:tcPr>
          <w:p w14:paraId="36FAF42F" w14:textId="77777777" w:rsidR="00A41AA9" w:rsidRPr="005E61E4" w:rsidRDefault="00A41AA9" w:rsidP="00591F80">
            <w:pPr>
              <w:contextualSpacing/>
            </w:pPr>
            <w:r w:rsidRPr="005E61E4">
              <w:t>Transvase les pois du pichet vers la bouteille et inversement  sans renverser</w:t>
            </w:r>
          </w:p>
          <w:p w14:paraId="54766D30" w14:textId="77777777" w:rsidR="00A41AA9" w:rsidRPr="005E61E4" w:rsidRDefault="00A41AA9" w:rsidP="00591F80">
            <w:pPr>
              <w:contextualSpacing/>
            </w:pPr>
          </w:p>
          <w:p w14:paraId="5E47BA87" w14:textId="77777777" w:rsidR="00A41AA9" w:rsidRPr="005E61E4" w:rsidRDefault="00A41AA9" w:rsidP="00591F80">
            <w:pPr>
              <w:contextualSpacing/>
            </w:pPr>
            <w:r w:rsidRPr="005E61E4">
              <w:rPr>
                <w:i/>
              </w:rPr>
              <w:t>Puis range le matériel</w:t>
            </w:r>
          </w:p>
        </w:tc>
      </w:tr>
      <w:tr w:rsidR="00A41AA9" w:rsidRPr="008344C3" w14:paraId="6F9AB977" w14:textId="77777777" w:rsidTr="004B1191">
        <w:trPr>
          <w:gridAfter w:val="1"/>
          <w:wAfter w:w="233" w:type="dxa"/>
          <w:trHeight w:val="59"/>
        </w:trPr>
        <w:tc>
          <w:tcPr>
            <w:tcW w:w="672" w:type="dxa"/>
            <w:shd w:val="clear" w:color="auto" w:fill="FBD4B4" w:themeFill="accent6" w:themeFillTint="66"/>
            <w:vAlign w:val="center"/>
          </w:tcPr>
          <w:p w14:paraId="2406CD26"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t>2</w:t>
            </w:r>
          </w:p>
        </w:tc>
        <w:tc>
          <w:tcPr>
            <w:tcW w:w="2495" w:type="dxa"/>
          </w:tcPr>
          <w:p w14:paraId="33F8F536" w14:textId="77777777" w:rsidR="00A41AA9" w:rsidRPr="005E61E4" w:rsidRDefault="00A41AA9" w:rsidP="00591F80">
            <w:pPr>
              <w:contextualSpacing/>
            </w:pPr>
            <w:r w:rsidRPr="005E61E4">
              <w:t>Une boite à œufs de caille</w:t>
            </w:r>
          </w:p>
          <w:p w14:paraId="70E3E5C1" w14:textId="77777777" w:rsidR="00A41AA9" w:rsidRPr="005E61E4" w:rsidRDefault="00A41AA9" w:rsidP="00591F80">
            <w:pPr>
              <w:contextualSpacing/>
            </w:pPr>
            <w:r w:rsidRPr="005E61E4">
              <w:t xml:space="preserve">1petite cuiller </w:t>
            </w:r>
          </w:p>
          <w:p w14:paraId="71F20A18" w14:textId="77777777" w:rsidR="00A41AA9" w:rsidRPr="005E61E4" w:rsidRDefault="00A41AA9" w:rsidP="00591F80">
            <w:pPr>
              <w:contextualSpacing/>
            </w:pPr>
            <w:r w:rsidRPr="005E61E4">
              <w:t>Des billes de verre  plates +- 25 dans un récipient</w:t>
            </w:r>
          </w:p>
        </w:tc>
        <w:tc>
          <w:tcPr>
            <w:tcW w:w="3178" w:type="dxa"/>
          </w:tcPr>
          <w:p w14:paraId="6D7A2F61" w14:textId="77777777" w:rsidR="00A41AA9" w:rsidRPr="005E61E4" w:rsidRDefault="00A41AA9" w:rsidP="00591F80">
            <w:pPr>
              <w:contextualSpacing/>
            </w:pPr>
            <w:r w:rsidRPr="005E61E4">
              <w:rPr>
                <w:noProof/>
                <w:lang w:eastAsia="fr-FR"/>
              </w:rPr>
              <w:drawing>
                <wp:inline distT="0" distB="0" distL="0" distR="0" wp14:anchorId="01AB935A" wp14:editId="2E4083FE">
                  <wp:extent cx="1440893" cy="1080000"/>
                  <wp:effectExtent l="19050" t="0" r="6907" b="0"/>
                  <wp:docPr id="4" name="Image 2" descr="C:\valdampierre\2015\P101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ldampierre\2015\P1010455.JPG"/>
                          <pic:cNvPicPr>
                            <a:picLocks noChangeAspect="1" noChangeArrowheads="1"/>
                          </pic:cNvPicPr>
                        </pic:nvPicPr>
                        <pic:blipFill>
                          <a:blip r:embed="rId6" cstate="print"/>
                          <a:srcRect/>
                          <a:stretch>
                            <a:fillRect/>
                          </a:stretch>
                        </pic:blipFill>
                        <pic:spPr bwMode="auto">
                          <a:xfrm>
                            <a:off x="0" y="0"/>
                            <a:ext cx="1440893" cy="1080000"/>
                          </a:xfrm>
                          <a:prstGeom prst="rect">
                            <a:avLst/>
                          </a:prstGeom>
                          <a:noFill/>
                          <a:ln w="9525">
                            <a:noFill/>
                            <a:miter lim="800000"/>
                            <a:headEnd/>
                            <a:tailEnd/>
                          </a:ln>
                        </pic:spPr>
                      </pic:pic>
                    </a:graphicData>
                  </a:graphic>
                </wp:inline>
              </w:drawing>
            </w:r>
          </w:p>
        </w:tc>
        <w:tc>
          <w:tcPr>
            <w:tcW w:w="4111" w:type="dxa"/>
          </w:tcPr>
          <w:p w14:paraId="03789567" w14:textId="77777777" w:rsidR="00A41AA9" w:rsidRPr="005E61E4" w:rsidRDefault="00A41AA9" w:rsidP="00591F80">
            <w:pPr>
              <w:contextualSpacing/>
            </w:pPr>
            <w:r w:rsidRPr="005E61E4">
              <w:t xml:space="preserve">Se concentrer pour utiliser un outil du quotidien et effectuer adroitement un transvasement </w:t>
            </w:r>
          </w:p>
        </w:tc>
        <w:tc>
          <w:tcPr>
            <w:tcW w:w="4678" w:type="dxa"/>
          </w:tcPr>
          <w:p w14:paraId="440838F4" w14:textId="77777777" w:rsidR="00A41AA9" w:rsidRPr="005E61E4" w:rsidRDefault="00A41AA9" w:rsidP="00591F80">
            <w:pPr>
              <w:contextualSpacing/>
            </w:pPr>
            <w:r w:rsidRPr="005E61E4">
              <w:t>Avec la cuiller mets les billes  dans les alvéoles de la boite à œufs</w:t>
            </w:r>
          </w:p>
          <w:p w14:paraId="0A7DCCC0" w14:textId="77777777" w:rsidR="00A41AA9" w:rsidRPr="005E61E4" w:rsidRDefault="00A41AA9" w:rsidP="00591F80">
            <w:pPr>
              <w:contextualSpacing/>
            </w:pPr>
          </w:p>
          <w:p w14:paraId="172488A4" w14:textId="77777777" w:rsidR="00A41AA9" w:rsidRPr="005E61E4" w:rsidRDefault="00A41AA9" w:rsidP="00591F80">
            <w:pPr>
              <w:contextualSpacing/>
            </w:pPr>
            <w:r w:rsidRPr="005E61E4">
              <w:rPr>
                <w:i/>
              </w:rPr>
              <w:t>Puis range le matériel</w:t>
            </w:r>
          </w:p>
        </w:tc>
      </w:tr>
      <w:tr w:rsidR="00A41AA9" w:rsidRPr="008344C3" w14:paraId="3617D185" w14:textId="77777777" w:rsidTr="004B1191">
        <w:trPr>
          <w:gridAfter w:val="1"/>
          <w:wAfter w:w="233" w:type="dxa"/>
          <w:trHeight w:val="1512"/>
        </w:trPr>
        <w:tc>
          <w:tcPr>
            <w:tcW w:w="672" w:type="dxa"/>
            <w:shd w:val="clear" w:color="auto" w:fill="FBD4B4" w:themeFill="accent6" w:themeFillTint="66"/>
            <w:vAlign w:val="center"/>
          </w:tcPr>
          <w:p w14:paraId="1DCA0BC9"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t>3</w:t>
            </w:r>
          </w:p>
        </w:tc>
        <w:tc>
          <w:tcPr>
            <w:tcW w:w="2495" w:type="dxa"/>
          </w:tcPr>
          <w:p w14:paraId="6B32D3BE" w14:textId="77777777" w:rsidR="00A41AA9" w:rsidRPr="005E61E4" w:rsidRDefault="00A41AA9" w:rsidP="00591F80">
            <w:pPr>
              <w:contextualSpacing/>
            </w:pPr>
            <w:r w:rsidRPr="005E61E4">
              <w:t>2 verres marqués</w:t>
            </w:r>
          </w:p>
          <w:p w14:paraId="17F202EE" w14:textId="77777777" w:rsidR="00A41AA9" w:rsidRPr="005E61E4" w:rsidRDefault="00A41AA9" w:rsidP="00591F80">
            <w:pPr>
              <w:contextualSpacing/>
            </w:pPr>
            <w:r w:rsidRPr="005E61E4">
              <w:t>Eau carafe</w:t>
            </w:r>
          </w:p>
        </w:tc>
        <w:tc>
          <w:tcPr>
            <w:tcW w:w="3178" w:type="dxa"/>
          </w:tcPr>
          <w:p w14:paraId="3A67354F" w14:textId="77777777" w:rsidR="00A41AA9" w:rsidRPr="005E61E4" w:rsidRDefault="00A41AA9" w:rsidP="00591F80">
            <w:pPr>
              <w:contextualSpacing/>
              <w:rPr>
                <w:noProof/>
                <w:lang w:eastAsia="fr-FR"/>
              </w:rPr>
            </w:pPr>
            <w:r w:rsidRPr="005E61E4">
              <w:rPr>
                <w:noProof/>
                <w:lang w:eastAsia="fr-FR"/>
              </w:rPr>
              <w:drawing>
                <wp:inline distT="0" distB="0" distL="0" distR="0" wp14:anchorId="7C1465C3" wp14:editId="3590ED6A">
                  <wp:extent cx="1440000" cy="1080000"/>
                  <wp:effectExtent l="19050" t="0" r="7800" b="0"/>
                  <wp:docPr id="6" name="Image 3" descr="C:\valdampierre\2015\P1010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aldampierre\2015\P1010456.JPG"/>
                          <pic:cNvPicPr>
                            <a:picLocks noChangeAspect="1" noChangeArrowheads="1"/>
                          </pic:cNvPicPr>
                        </pic:nvPicPr>
                        <pic:blipFill>
                          <a:blip r:embed="rId7"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2474F12A" w14:textId="77777777" w:rsidR="00A41AA9" w:rsidRPr="005E61E4" w:rsidRDefault="00A41AA9" w:rsidP="00591F80">
            <w:pPr>
              <w:contextualSpacing/>
            </w:pPr>
            <w:r w:rsidRPr="005E61E4">
              <w:t>Se concentrer pour utiliser un outil du quotidien et effectuer adroitement un transvasement de liquide,  prendre conscience des contenants</w:t>
            </w:r>
          </w:p>
        </w:tc>
        <w:tc>
          <w:tcPr>
            <w:tcW w:w="4678" w:type="dxa"/>
          </w:tcPr>
          <w:p w14:paraId="3554AD74" w14:textId="77777777" w:rsidR="00A41AA9" w:rsidRPr="005E61E4" w:rsidRDefault="00A41AA9" w:rsidP="00591F80">
            <w:pPr>
              <w:contextualSpacing/>
            </w:pPr>
            <w:r w:rsidRPr="005E61E4">
              <w:t>Sers de l’eau dans les verres</w:t>
            </w:r>
          </w:p>
          <w:p w14:paraId="0C8F02C7" w14:textId="77777777" w:rsidR="00A41AA9" w:rsidRPr="005E61E4" w:rsidRDefault="00A41AA9" w:rsidP="00591F80">
            <w:pPr>
              <w:contextualSpacing/>
            </w:pPr>
          </w:p>
          <w:p w14:paraId="656A3248" w14:textId="77777777" w:rsidR="00A41AA9" w:rsidRPr="005E61E4" w:rsidRDefault="00A41AA9" w:rsidP="00591F80">
            <w:pPr>
              <w:contextualSpacing/>
              <w:rPr>
                <w:i/>
              </w:rPr>
            </w:pPr>
            <w:r w:rsidRPr="005E61E4">
              <w:rPr>
                <w:i/>
              </w:rPr>
              <w:t>Puis essuie et range le matériel</w:t>
            </w:r>
          </w:p>
        </w:tc>
      </w:tr>
      <w:tr w:rsidR="00A41AA9" w:rsidRPr="008344C3" w14:paraId="1C69BE85" w14:textId="77777777" w:rsidTr="004B1191">
        <w:trPr>
          <w:gridAfter w:val="1"/>
          <w:wAfter w:w="233" w:type="dxa"/>
          <w:trHeight w:val="59"/>
        </w:trPr>
        <w:tc>
          <w:tcPr>
            <w:tcW w:w="672" w:type="dxa"/>
            <w:shd w:val="clear" w:color="auto" w:fill="FBD4B4" w:themeFill="accent6" w:themeFillTint="66"/>
            <w:vAlign w:val="center"/>
          </w:tcPr>
          <w:p w14:paraId="4ACD9B3B"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t>4</w:t>
            </w:r>
          </w:p>
        </w:tc>
        <w:tc>
          <w:tcPr>
            <w:tcW w:w="2495" w:type="dxa"/>
          </w:tcPr>
          <w:p w14:paraId="4CC8FDF3" w14:textId="77777777" w:rsidR="00A41AA9" w:rsidRPr="005E61E4" w:rsidRDefault="00A41AA9" w:rsidP="00591F80">
            <w:pPr>
              <w:contextualSpacing/>
            </w:pPr>
            <w:r w:rsidRPr="005E61E4">
              <w:t xml:space="preserve">Deux  petits récipients </w:t>
            </w:r>
          </w:p>
          <w:p w14:paraId="55C3331C" w14:textId="77777777" w:rsidR="00A41AA9" w:rsidRPr="005E61E4" w:rsidRDefault="00A41AA9" w:rsidP="00591F80">
            <w:pPr>
              <w:contextualSpacing/>
            </w:pPr>
            <w:r w:rsidRPr="005E61E4">
              <w:t>Eau</w:t>
            </w:r>
          </w:p>
          <w:p w14:paraId="3C8C9F3A" w14:textId="77777777" w:rsidR="00A41AA9" w:rsidRPr="005E61E4" w:rsidRDefault="00A41AA9" w:rsidP="00591F80">
            <w:pPr>
              <w:contextualSpacing/>
            </w:pPr>
            <w:r w:rsidRPr="005E61E4">
              <w:t>Seringues</w:t>
            </w:r>
          </w:p>
          <w:p w14:paraId="79C536AE" w14:textId="77777777" w:rsidR="00A41AA9" w:rsidRPr="005E61E4" w:rsidRDefault="00A41AA9" w:rsidP="00591F80">
            <w:pPr>
              <w:contextualSpacing/>
            </w:pPr>
            <w:r w:rsidRPr="005E61E4">
              <w:t>Chiffon pour essuyer</w:t>
            </w:r>
          </w:p>
        </w:tc>
        <w:tc>
          <w:tcPr>
            <w:tcW w:w="3178" w:type="dxa"/>
          </w:tcPr>
          <w:p w14:paraId="1DCF9D69" w14:textId="77777777" w:rsidR="00A41AA9" w:rsidRPr="005E61E4" w:rsidRDefault="00A41AA9" w:rsidP="00591F80">
            <w:pPr>
              <w:contextualSpacing/>
            </w:pPr>
            <w:r w:rsidRPr="005E61E4">
              <w:rPr>
                <w:noProof/>
                <w:lang w:eastAsia="fr-FR"/>
              </w:rPr>
              <w:drawing>
                <wp:inline distT="0" distB="0" distL="0" distR="0" wp14:anchorId="13F0D3DA" wp14:editId="18FC0B98">
                  <wp:extent cx="1440000" cy="1080000"/>
                  <wp:effectExtent l="19050" t="0" r="7800" b="0"/>
                  <wp:docPr id="7" name="Image 4" descr="C:\valdampierre\2015\P101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aldampierre\2015\P1010457.JPG"/>
                          <pic:cNvPicPr>
                            <a:picLocks noChangeAspect="1" noChangeArrowheads="1"/>
                          </pic:cNvPicPr>
                        </pic:nvPicPr>
                        <pic:blipFill>
                          <a:blip r:embed="rId8"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40D683B6" w14:textId="77777777" w:rsidR="00A41AA9" w:rsidRPr="005E61E4" w:rsidRDefault="00A41AA9" w:rsidP="00591F80">
            <w:pPr>
              <w:pStyle w:val="Default"/>
              <w:contextualSpacing/>
              <w:rPr>
                <w:rFonts w:asciiTheme="minorHAnsi" w:hAnsiTheme="minorHAnsi"/>
                <w:sz w:val="22"/>
                <w:szCs w:val="22"/>
              </w:rPr>
            </w:pPr>
            <w:r w:rsidRPr="005E61E4">
              <w:rPr>
                <w:rFonts w:asciiTheme="minorHAnsi" w:hAnsiTheme="minorHAnsi"/>
                <w:sz w:val="22"/>
                <w:szCs w:val="22"/>
              </w:rPr>
              <w:t xml:space="preserve">Aspirer puis vider adroitement en s’adaptant à l’outil </w:t>
            </w:r>
          </w:p>
          <w:p w14:paraId="0087AA4C" w14:textId="77777777" w:rsidR="00A41AA9" w:rsidRPr="005E61E4" w:rsidRDefault="00A41AA9" w:rsidP="00591F80">
            <w:pPr>
              <w:contextualSpacing/>
            </w:pPr>
            <w:r w:rsidRPr="005E61E4">
              <w:t xml:space="preserve">Appréhender les contenants </w:t>
            </w:r>
          </w:p>
        </w:tc>
        <w:tc>
          <w:tcPr>
            <w:tcW w:w="4678" w:type="dxa"/>
          </w:tcPr>
          <w:p w14:paraId="6F9CDC87" w14:textId="77777777" w:rsidR="00A41AA9" w:rsidRPr="005E61E4" w:rsidRDefault="00A41AA9" w:rsidP="00591F80">
            <w:pPr>
              <w:contextualSpacing/>
            </w:pPr>
            <w:r w:rsidRPr="005E61E4">
              <w:t>Utilise la seringue pour mettre l’eau du premier pot dans le second</w:t>
            </w:r>
          </w:p>
          <w:p w14:paraId="6FC52CB7" w14:textId="77777777" w:rsidR="00A41AA9" w:rsidRPr="005E61E4" w:rsidRDefault="00A41AA9" w:rsidP="00591F80">
            <w:pPr>
              <w:contextualSpacing/>
            </w:pPr>
          </w:p>
          <w:p w14:paraId="7A514FA7" w14:textId="77777777" w:rsidR="00A41AA9" w:rsidRPr="005E61E4" w:rsidRDefault="00A41AA9" w:rsidP="00591F80">
            <w:pPr>
              <w:contextualSpacing/>
            </w:pPr>
            <w:r w:rsidRPr="005E61E4">
              <w:rPr>
                <w:i/>
              </w:rPr>
              <w:t>Puis essuie et range le matériel</w:t>
            </w:r>
          </w:p>
        </w:tc>
      </w:tr>
      <w:tr w:rsidR="00A41AA9" w:rsidRPr="008344C3" w14:paraId="1D67F88B" w14:textId="77777777" w:rsidTr="004B1191">
        <w:trPr>
          <w:gridAfter w:val="1"/>
          <w:wAfter w:w="233" w:type="dxa"/>
          <w:trHeight w:val="684"/>
        </w:trPr>
        <w:tc>
          <w:tcPr>
            <w:tcW w:w="672" w:type="dxa"/>
            <w:shd w:val="clear" w:color="auto" w:fill="FBD4B4" w:themeFill="accent6" w:themeFillTint="66"/>
            <w:vAlign w:val="center"/>
          </w:tcPr>
          <w:p w14:paraId="1FBEA9BE"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t>5</w:t>
            </w:r>
          </w:p>
        </w:tc>
        <w:tc>
          <w:tcPr>
            <w:tcW w:w="2495" w:type="dxa"/>
          </w:tcPr>
          <w:p w14:paraId="7082A50E" w14:textId="77777777" w:rsidR="00A41AA9" w:rsidRPr="005E61E4" w:rsidRDefault="00A41AA9" w:rsidP="00591F80">
            <w:pPr>
              <w:contextualSpacing/>
            </w:pPr>
            <w:r w:rsidRPr="005E61E4">
              <w:t xml:space="preserve">pipettes  compte gouttes </w:t>
            </w:r>
          </w:p>
          <w:p w14:paraId="5F02EB6B" w14:textId="77777777" w:rsidR="00A41AA9" w:rsidRPr="005E61E4" w:rsidRDefault="00A41AA9" w:rsidP="00591F80">
            <w:pPr>
              <w:contextualSpacing/>
            </w:pPr>
            <w:r w:rsidRPr="005E61E4">
              <w:t xml:space="preserve">plaque alvéolée de couleur </w:t>
            </w:r>
          </w:p>
          <w:p w14:paraId="0E0E3FEA" w14:textId="77777777" w:rsidR="00A41AA9" w:rsidRPr="005E61E4" w:rsidRDefault="00A41AA9" w:rsidP="00591F80">
            <w:pPr>
              <w:contextualSpacing/>
            </w:pPr>
            <w:r w:rsidRPr="005E61E4">
              <w:t>Eau</w:t>
            </w:r>
          </w:p>
          <w:p w14:paraId="53B6B7E4" w14:textId="77777777" w:rsidR="00A41AA9" w:rsidRPr="005E61E4" w:rsidRDefault="00A41AA9" w:rsidP="00591F80">
            <w:pPr>
              <w:contextualSpacing/>
            </w:pPr>
            <w:r w:rsidRPr="005E61E4">
              <w:t>Chiffon pour essuyer</w:t>
            </w:r>
          </w:p>
        </w:tc>
        <w:tc>
          <w:tcPr>
            <w:tcW w:w="3178" w:type="dxa"/>
          </w:tcPr>
          <w:p w14:paraId="23B99566" w14:textId="77777777" w:rsidR="00A41AA9" w:rsidRPr="005E61E4" w:rsidRDefault="00A41AA9" w:rsidP="00591F80">
            <w:pPr>
              <w:contextualSpacing/>
            </w:pPr>
            <w:r w:rsidRPr="005E61E4">
              <w:rPr>
                <w:noProof/>
                <w:lang w:eastAsia="fr-FR"/>
              </w:rPr>
              <w:drawing>
                <wp:inline distT="0" distB="0" distL="0" distR="0" wp14:anchorId="18557EF1" wp14:editId="22F3AA49">
                  <wp:extent cx="1436649" cy="1080000"/>
                  <wp:effectExtent l="19050" t="0" r="0" b="0"/>
                  <wp:docPr id="48" name="Image 53" descr="C:\BLANDINE\2013-2014\P102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BLANDINE\2013-2014\P1020718.JPG"/>
                          <pic:cNvPicPr>
                            <a:picLocks noChangeAspect="1" noChangeArrowheads="1"/>
                          </pic:cNvPicPr>
                        </pic:nvPicPr>
                        <pic:blipFill>
                          <a:blip r:embed="rId9" cstate="print"/>
                          <a:srcRect/>
                          <a:stretch>
                            <a:fillRect/>
                          </a:stretch>
                        </pic:blipFill>
                        <pic:spPr bwMode="auto">
                          <a:xfrm>
                            <a:off x="0" y="0"/>
                            <a:ext cx="1436649" cy="1080000"/>
                          </a:xfrm>
                          <a:prstGeom prst="rect">
                            <a:avLst/>
                          </a:prstGeom>
                          <a:noFill/>
                          <a:ln w="9525">
                            <a:noFill/>
                            <a:miter lim="800000"/>
                            <a:headEnd/>
                            <a:tailEnd/>
                          </a:ln>
                        </pic:spPr>
                      </pic:pic>
                    </a:graphicData>
                  </a:graphic>
                </wp:inline>
              </w:drawing>
            </w:r>
          </w:p>
        </w:tc>
        <w:tc>
          <w:tcPr>
            <w:tcW w:w="4111" w:type="dxa"/>
          </w:tcPr>
          <w:p w14:paraId="21A52F4A" w14:textId="77777777" w:rsidR="00A41AA9" w:rsidRPr="005E61E4" w:rsidRDefault="00A41AA9" w:rsidP="00591F80">
            <w:pPr>
              <w:pStyle w:val="Default"/>
              <w:contextualSpacing/>
              <w:rPr>
                <w:rFonts w:asciiTheme="minorHAnsi" w:hAnsiTheme="minorHAnsi"/>
                <w:sz w:val="22"/>
                <w:szCs w:val="22"/>
              </w:rPr>
            </w:pPr>
            <w:r w:rsidRPr="005E61E4">
              <w:rPr>
                <w:rFonts w:asciiTheme="minorHAnsi" w:hAnsiTheme="minorHAnsi"/>
                <w:sz w:val="22"/>
                <w:szCs w:val="22"/>
              </w:rPr>
              <w:t xml:space="preserve">Adapter son geste à l’outil, coordonner ses gestes (pincer et relâcher) </w:t>
            </w:r>
          </w:p>
          <w:p w14:paraId="5913FD6D" w14:textId="77777777" w:rsidR="00A41AA9" w:rsidRPr="005E61E4" w:rsidRDefault="00A41AA9" w:rsidP="00591F80">
            <w:pPr>
              <w:pStyle w:val="Default"/>
              <w:contextualSpacing/>
              <w:rPr>
                <w:rFonts w:asciiTheme="minorHAnsi" w:hAnsiTheme="minorHAnsi"/>
                <w:sz w:val="22"/>
                <w:szCs w:val="22"/>
              </w:rPr>
            </w:pPr>
            <w:r w:rsidRPr="005E61E4">
              <w:rPr>
                <w:rFonts w:asciiTheme="minorHAnsi" w:hAnsiTheme="minorHAnsi"/>
                <w:sz w:val="22"/>
                <w:szCs w:val="22"/>
              </w:rPr>
              <w:t xml:space="preserve">Minutie </w:t>
            </w:r>
          </w:p>
          <w:p w14:paraId="6EEE2CBD" w14:textId="77777777" w:rsidR="00A41AA9" w:rsidRPr="005E61E4" w:rsidRDefault="00A41AA9" w:rsidP="00591F80">
            <w:pPr>
              <w:pStyle w:val="Default"/>
              <w:contextualSpacing/>
              <w:rPr>
                <w:rFonts w:asciiTheme="minorHAnsi" w:hAnsiTheme="minorHAnsi"/>
                <w:sz w:val="22"/>
                <w:szCs w:val="22"/>
              </w:rPr>
            </w:pPr>
            <w:r w:rsidRPr="005E61E4">
              <w:rPr>
                <w:rFonts w:asciiTheme="minorHAnsi" w:hAnsiTheme="minorHAnsi"/>
                <w:sz w:val="22"/>
                <w:szCs w:val="22"/>
              </w:rPr>
              <w:t>énumération</w:t>
            </w:r>
          </w:p>
          <w:p w14:paraId="42374F50" w14:textId="77777777" w:rsidR="00A41AA9" w:rsidRPr="005E61E4" w:rsidRDefault="00A41AA9" w:rsidP="00591F80">
            <w:pPr>
              <w:contextualSpacing/>
            </w:pPr>
          </w:p>
        </w:tc>
        <w:tc>
          <w:tcPr>
            <w:tcW w:w="4678" w:type="dxa"/>
          </w:tcPr>
          <w:p w14:paraId="5EEA8541" w14:textId="77777777" w:rsidR="00A41AA9" w:rsidRPr="005E61E4" w:rsidRDefault="00A41AA9" w:rsidP="00591F80">
            <w:pPr>
              <w:contextualSpacing/>
            </w:pPr>
            <w:r w:rsidRPr="005E61E4">
              <w:t>En utilisant la pipette mets une goutte dans chaque alvéole</w:t>
            </w:r>
          </w:p>
          <w:p w14:paraId="6606FC9B" w14:textId="77777777" w:rsidR="00A41AA9" w:rsidRPr="005E61E4" w:rsidRDefault="00A41AA9" w:rsidP="00591F80">
            <w:pPr>
              <w:contextualSpacing/>
            </w:pPr>
          </w:p>
          <w:p w14:paraId="3515B906" w14:textId="77777777" w:rsidR="00A41AA9" w:rsidRPr="005E61E4" w:rsidRDefault="00A41AA9" w:rsidP="00591F80">
            <w:pPr>
              <w:contextualSpacing/>
            </w:pPr>
            <w:r w:rsidRPr="005E61E4">
              <w:rPr>
                <w:i/>
              </w:rPr>
              <w:t>Puis essuie et range le matériel</w:t>
            </w:r>
          </w:p>
        </w:tc>
      </w:tr>
      <w:tr w:rsidR="00A41AA9" w:rsidRPr="008344C3" w14:paraId="1D3E9F38" w14:textId="77777777" w:rsidTr="004B1191">
        <w:trPr>
          <w:gridAfter w:val="1"/>
          <w:wAfter w:w="233" w:type="dxa"/>
          <w:trHeight w:val="693"/>
        </w:trPr>
        <w:tc>
          <w:tcPr>
            <w:tcW w:w="672" w:type="dxa"/>
            <w:shd w:val="clear" w:color="auto" w:fill="FBD4B4" w:themeFill="accent6" w:themeFillTint="66"/>
            <w:vAlign w:val="center"/>
          </w:tcPr>
          <w:p w14:paraId="38B6AC69" w14:textId="77777777" w:rsidR="00A41AA9" w:rsidRDefault="00A41AA9" w:rsidP="00591F80">
            <w:pPr>
              <w:contextualSpacing/>
              <w:jc w:val="center"/>
              <w:rPr>
                <w:rFonts w:asciiTheme="majorHAnsi" w:hAnsiTheme="majorHAnsi"/>
                <w:b/>
                <w:sz w:val="28"/>
                <w:szCs w:val="28"/>
              </w:rPr>
            </w:pPr>
            <w:r>
              <w:rPr>
                <w:rFonts w:asciiTheme="majorHAnsi" w:hAnsiTheme="majorHAnsi"/>
                <w:b/>
                <w:sz w:val="28"/>
                <w:szCs w:val="28"/>
              </w:rPr>
              <w:lastRenderedPageBreak/>
              <w:t>6</w:t>
            </w:r>
          </w:p>
        </w:tc>
        <w:tc>
          <w:tcPr>
            <w:tcW w:w="2495" w:type="dxa"/>
          </w:tcPr>
          <w:p w14:paraId="53010FA9" w14:textId="77777777" w:rsidR="00A41AA9" w:rsidRPr="005E61E4" w:rsidRDefault="00A41AA9" w:rsidP="00591F80">
            <w:pPr>
              <w:contextualSpacing/>
              <w:rPr>
                <w:szCs w:val="24"/>
              </w:rPr>
            </w:pPr>
            <w:proofErr w:type="spellStart"/>
            <w:r w:rsidRPr="005E61E4">
              <w:rPr>
                <w:szCs w:val="24"/>
              </w:rPr>
              <w:t>Légos</w:t>
            </w:r>
            <w:proofErr w:type="spellEnd"/>
            <w:r w:rsidRPr="005E61E4">
              <w:rPr>
                <w:szCs w:val="24"/>
              </w:rPr>
              <w:t xml:space="preserve"> </w:t>
            </w:r>
            <w:proofErr w:type="spellStart"/>
            <w:r w:rsidRPr="005E61E4">
              <w:rPr>
                <w:szCs w:val="24"/>
              </w:rPr>
              <w:t>duplos</w:t>
            </w:r>
            <w:proofErr w:type="spellEnd"/>
            <w:r w:rsidRPr="005E61E4">
              <w:rPr>
                <w:szCs w:val="24"/>
              </w:rPr>
              <w:t xml:space="preserve"> de différentes tailles</w:t>
            </w:r>
          </w:p>
          <w:p w14:paraId="6AC2A63A" w14:textId="77777777" w:rsidR="00A41AA9" w:rsidRPr="005E61E4" w:rsidRDefault="00A41AA9" w:rsidP="00591F80">
            <w:pPr>
              <w:contextualSpacing/>
              <w:rPr>
                <w:szCs w:val="24"/>
              </w:rPr>
            </w:pPr>
            <w:r w:rsidRPr="005E61E4">
              <w:rPr>
                <w:szCs w:val="24"/>
              </w:rPr>
              <w:t xml:space="preserve">Pipette </w:t>
            </w:r>
          </w:p>
          <w:p w14:paraId="486FE51F" w14:textId="77777777" w:rsidR="00A41AA9" w:rsidRPr="005E61E4" w:rsidRDefault="00A41AA9" w:rsidP="00591F80">
            <w:pPr>
              <w:contextualSpacing/>
              <w:rPr>
                <w:szCs w:val="24"/>
              </w:rPr>
            </w:pPr>
            <w:r w:rsidRPr="005E61E4">
              <w:rPr>
                <w:szCs w:val="24"/>
              </w:rPr>
              <w:t>Récipient pour contenir de l’eau</w:t>
            </w:r>
          </w:p>
          <w:p w14:paraId="07B5BF3D" w14:textId="77777777" w:rsidR="00A41AA9" w:rsidRPr="005E61E4" w:rsidRDefault="00A41AA9" w:rsidP="00591F80">
            <w:pPr>
              <w:contextualSpacing/>
              <w:rPr>
                <w:szCs w:val="24"/>
              </w:rPr>
            </w:pPr>
            <w:r w:rsidRPr="005E61E4">
              <w:rPr>
                <w:szCs w:val="24"/>
              </w:rPr>
              <w:t>Chiffon pour essuyer</w:t>
            </w:r>
          </w:p>
        </w:tc>
        <w:tc>
          <w:tcPr>
            <w:tcW w:w="3178" w:type="dxa"/>
          </w:tcPr>
          <w:p w14:paraId="62764CFE" w14:textId="77777777" w:rsidR="00A41AA9" w:rsidRPr="005E61E4" w:rsidRDefault="00A41AA9" w:rsidP="00591F80">
            <w:pPr>
              <w:contextualSpacing/>
              <w:rPr>
                <w:noProof/>
                <w:szCs w:val="24"/>
                <w:lang w:eastAsia="fr-FR"/>
              </w:rPr>
            </w:pPr>
            <w:r w:rsidRPr="005E61E4">
              <w:rPr>
                <w:noProof/>
                <w:szCs w:val="24"/>
                <w:lang w:eastAsia="fr-FR"/>
              </w:rPr>
              <w:drawing>
                <wp:inline distT="0" distB="0" distL="0" distR="0" wp14:anchorId="78D877FA" wp14:editId="237F9A46">
                  <wp:extent cx="1440000" cy="1080000"/>
                  <wp:effectExtent l="19050" t="0" r="7800" b="0"/>
                  <wp:docPr id="8" name="Image 5" descr="C:\valdampierre\2015\P1010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aldampierre\2015\P1010458.JPG"/>
                          <pic:cNvPicPr>
                            <a:picLocks noChangeAspect="1" noChangeArrowheads="1"/>
                          </pic:cNvPicPr>
                        </pic:nvPicPr>
                        <pic:blipFill>
                          <a:blip r:embed="rId10"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6F749133" w14:textId="77777777" w:rsidR="00A41AA9" w:rsidRPr="005E61E4" w:rsidRDefault="00A41AA9" w:rsidP="00591F80">
            <w:pPr>
              <w:pStyle w:val="Default"/>
              <w:contextualSpacing/>
              <w:rPr>
                <w:rFonts w:asciiTheme="minorHAnsi" w:hAnsiTheme="minorHAnsi"/>
                <w:sz w:val="22"/>
              </w:rPr>
            </w:pPr>
            <w:r w:rsidRPr="005E61E4">
              <w:rPr>
                <w:rFonts w:asciiTheme="minorHAnsi" w:hAnsiTheme="minorHAnsi"/>
                <w:sz w:val="22"/>
              </w:rPr>
              <w:t xml:space="preserve">Adapter son geste à l’outil, coordonner ses gestes (pincer et relâcher) </w:t>
            </w:r>
          </w:p>
          <w:p w14:paraId="65F34511" w14:textId="77777777" w:rsidR="00A41AA9" w:rsidRPr="005E61E4" w:rsidRDefault="00A41AA9" w:rsidP="00591F80">
            <w:pPr>
              <w:pStyle w:val="Default"/>
              <w:contextualSpacing/>
              <w:rPr>
                <w:rFonts w:asciiTheme="minorHAnsi" w:hAnsiTheme="minorHAnsi"/>
                <w:sz w:val="22"/>
              </w:rPr>
            </w:pPr>
            <w:r w:rsidRPr="005E61E4">
              <w:rPr>
                <w:rFonts w:asciiTheme="minorHAnsi" w:hAnsiTheme="minorHAnsi"/>
                <w:sz w:val="22"/>
              </w:rPr>
              <w:t xml:space="preserve">Minutie </w:t>
            </w:r>
          </w:p>
          <w:p w14:paraId="40AD7A9D" w14:textId="77777777" w:rsidR="00A41AA9" w:rsidRPr="005E61E4" w:rsidRDefault="00A41AA9" w:rsidP="00591F80">
            <w:pPr>
              <w:pStyle w:val="Default"/>
              <w:contextualSpacing/>
              <w:rPr>
                <w:rFonts w:asciiTheme="minorHAnsi" w:hAnsiTheme="minorHAnsi"/>
                <w:sz w:val="22"/>
              </w:rPr>
            </w:pPr>
            <w:r w:rsidRPr="005E61E4">
              <w:rPr>
                <w:rFonts w:asciiTheme="minorHAnsi" w:hAnsiTheme="minorHAnsi"/>
                <w:sz w:val="22"/>
              </w:rPr>
              <w:t>énumération</w:t>
            </w:r>
          </w:p>
          <w:p w14:paraId="5A459FEB" w14:textId="77777777" w:rsidR="00A41AA9" w:rsidRPr="005E61E4" w:rsidRDefault="00A41AA9" w:rsidP="00591F80">
            <w:pPr>
              <w:contextualSpacing/>
              <w:rPr>
                <w:szCs w:val="24"/>
              </w:rPr>
            </w:pPr>
          </w:p>
        </w:tc>
        <w:tc>
          <w:tcPr>
            <w:tcW w:w="4678" w:type="dxa"/>
          </w:tcPr>
          <w:p w14:paraId="3C14CDC4" w14:textId="77777777" w:rsidR="00A41AA9" w:rsidRPr="005E61E4" w:rsidRDefault="00A41AA9" w:rsidP="00591F80">
            <w:pPr>
              <w:contextualSpacing/>
              <w:rPr>
                <w:szCs w:val="24"/>
              </w:rPr>
            </w:pPr>
            <w:r w:rsidRPr="005E61E4">
              <w:rPr>
                <w:szCs w:val="24"/>
              </w:rPr>
              <w:t>En utilisant la pipette  mets une goutte dans chaque alvéole</w:t>
            </w:r>
          </w:p>
          <w:p w14:paraId="0526B86A" w14:textId="77777777" w:rsidR="00A41AA9" w:rsidRPr="005E61E4" w:rsidRDefault="00A41AA9" w:rsidP="00591F80">
            <w:pPr>
              <w:contextualSpacing/>
              <w:rPr>
                <w:szCs w:val="24"/>
              </w:rPr>
            </w:pPr>
          </w:p>
          <w:p w14:paraId="397D76AD" w14:textId="77777777" w:rsidR="00A41AA9" w:rsidRPr="005E61E4" w:rsidRDefault="00A41AA9" w:rsidP="00591F80">
            <w:pPr>
              <w:contextualSpacing/>
              <w:rPr>
                <w:szCs w:val="24"/>
              </w:rPr>
            </w:pPr>
            <w:r w:rsidRPr="005E61E4">
              <w:rPr>
                <w:i/>
                <w:szCs w:val="24"/>
              </w:rPr>
              <w:t>Puis essuie et range le matériel</w:t>
            </w:r>
          </w:p>
        </w:tc>
      </w:tr>
      <w:tr w:rsidR="00A41AA9" w:rsidRPr="008344C3" w14:paraId="1CA840A1" w14:textId="77777777" w:rsidTr="004B1191">
        <w:trPr>
          <w:gridAfter w:val="1"/>
          <w:wAfter w:w="233" w:type="dxa"/>
          <w:trHeight w:val="693"/>
        </w:trPr>
        <w:tc>
          <w:tcPr>
            <w:tcW w:w="672" w:type="dxa"/>
            <w:shd w:val="clear" w:color="auto" w:fill="FBD4B4" w:themeFill="accent6" w:themeFillTint="66"/>
            <w:vAlign w:val="center"/>
          </w:tcPr>
          <w:p w14:paraId="066EEF0E"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t>7</w:t>
            </w:r>
          </w:p>
        </w:tc>
        <w:tc>
          <w:tcPr>
            <w:tcW w:w="2495" w:type="dxa"/>
          </w:tcPr>
          <w:p w14:paraId="68D5990A" w14:textId="77777777" w:rsidR="00A41AA9" w:rsidRPr="005E61E4" w:rsidRDefault="00A41AA9" w:rsidP="00591F80">
            <w:pPr>
              <w:contextualSpacing/>
              <w:rPr>
                <w:szCs w:val="24"/>
              </w:rPr>
            </w:pPr>
            <w:r w:rsidRPr="005E61E4">
              <w:rPr>
                <w:szCs w:val="24"/>
              </w:rPr>
              <w:t>Boîte à alvéoles</w:t>
            </w:r>
          </w:p>
          <w:p w14:paraId="655D143C" w14:textId="77777777" w:rsidR="00A41AA9" w:rsidRPr="005E61E4" w:rsidRDefault="00A41AA9" w:rsidP="00591F80">
            <w:pPr>
              <w:contextualSpacing/>
              <w:rPr>
                <w:szCs w:val="24"/>
              </w:rPr>
            </w:pPr>
            <w:r w:rsidRPr="005E61E4">
              <w:rPr>
                <w:szCs w:val="24"/>
              </w:rPr>
              <w:t>Disques de 2 couleurs</w:t>
            </w:r>
          </w:p>
          <w:p w14:paraId="3EDE2873" w14:textId="77777777" w:rsidR="00A41AA9" w:rsidRPr="005E61E4" w:rsidRDefault="00A41AA9" w:rsidP="00591F80">
            <w:pPr>
              <w:contextualSpacing/>
              <w:rPr>
                <w:szCs w:val="24"/>
              </w:rPr>
            </w:pPr>
            <w:r w:rsidRPr="005E61E4">
              <w:rPr>
                <w:szCs w:val="24"/>
              </w:rPr>
              <w:t>pinces</w:t>
            </w:r>
          </w:p>
        </w:tc>
        <w:tc>
          <w:tcPr>
            <w:tcW w:w="3178" w:type="dxa"/>
          </w:tcPr>
          <w:p w14:paraId="6BC297C5" w14:textId="77777777" w:rsidR="00A41AA9" w:rsidRPr="005E61E4" w:rsidRDefault="00A41AA9" w:rsidP="00591F80">
            <w:pPr>
              <w:contextualSpacing/>
              <w:rPr>
                <w:szCs w:val="24"/>
              </w:rPr>
            </w:pPr>
            <w:r w:rsidRPr="005E61E4">
              <w:rPr>
                <w:noProof/>
                <w:szCs w:val="24"/>
                <w:lang w:eastAsia="fr-FR"/>
              </w:rPr>
              <w:drawing>
                <wp:inline distT="0" distB="0" distL="0" distR="0" wp14:anchorId="714E2AFF" wp14:editId="5ED461FC">
                  <wp:extent cx="1440000" cy="1080000"/>
                  <wp:effectExtent l="19050" t="0" r="7800" b="0"/>
                  <wp:docPr id="15" name="Image 6" descr="C:\valdampierre\2015\P1010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valdampierre\2015\P1010459.JPG"/>
                          <pic:cNvPicPr>
                            <a:picLocks noChangeAspect="1" noChangeArrowheads="1"/>
                          </pic:cNvPicPr>
                        </pic:nvPicPr>
                        <pic:blipFill>
                          <a:blip r:embed="rId11"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23455229" w14:textId="77777777" w:rsidR="00A41AA9" w:rsidRPr="005E61E4" w:rsidRDefault="00A41AA9" w:rsidP="005E61E4">
            <w:pPr>
              <w:contextualSpacing/>
              <w:rPr>
                <w:szCs w:val="24"/>
              </w:rPr>
            </w:pPr>
            <w:r w:rsidRPr="005E61E4">
              <w:rPr>
                <w:szCs w:val="24"/>
              </w:rPr>
              <w:t>Combler un pavage en utilisant un outil</w:t>
            </w:r>
          </w:p>
        </w:tc>
        <w:tc>
          <w:tcPr>
            <w:tcW w:w="4678" w:type="dxa"/>
          </w:tcPr>
          <w:p w14:paraId="356DB075" w14:textId="77777777" w:rsidR="00A41AA9" w:rsidRPr="005E61E4" w:rsidRDefault="00A41AA9" w:rsidP="00591F80">
            <w:pPr>
              <w:contextualSpacing/>
              <w:rPr>
                <w:szCs w:val="24"/>
              </w:rPr>
            </w:pPr>
            <w:r w:rsidRPr="005E61E4">
              <w:rPr>
                <w:szCs w:val="24"/>
              </w:rPr>
              <w:t xml:space="preserve">Avec la pince place un disque  dans chaque alvéole </w:t>
            </w:r>
          </w:p>
          <w:p w14:paraId="4C174FDF" w14:textId="77777777" w:rsidR="00A41AA9" w:rsidRPr="005E61E4" w:rsidRDefault="00A41AA9" w:rsidP="00591F80">
            <w:pPr>
              <w:contextualSpacing/>
              <w:rPr>
                <w:szCs w:val="24"/>
              </w:rPr>
            </w:pPr>
            <w:r w:rsidRPr="005E61E4">
              <w:rPr>
                <w:szCs w:val="24"/>
              </w:rPr>
              <w:t>Rythme par ligne ou un sur deux.</w:t>
            </w:r>
          </w:p>
          <w:p w14:paraId="355FEFE9" w14:textId="77777777" w:rsidR="00A41AA9" w:rsidRPr="005E61E4" w:rsidRDefault="00A41AA9" w:rsidP="00591F80">
            <w:pPr>
              <w:contextualSpacing/>
              <w:rPr>
                <w:szCs w:val="24"/>
              </w:rPr>
            </w:pPr>
          </w:p>
          <w:p w14:paraId="3C838594" w14:textId="77777777" w:rsidR="00A41AA9" w:rsidRPr="005E61E4" w:rsidRDefault="00A41AA9" w:rsidP="00591F80">
            <w:pPr>
              <w:contextualSpacing/>
              <w:rPr>
                <w:szCs w:val="24"/>
              </w:rPr>
            </w:pPr>
            <w:r w:rsidRPr="005E61E4">
              <w:rPr>
                <w:i/>
                <w:szCs w:val="24"/>
              </w:rPr>
              <w:t>Puis range le matériel</w:t>
            </w:r>
          </w:p>
        </w:tc>
      </w:tr>
      <w:tr w:rsidR="00A41AA9" w:rsidRPr="008344C3" w14:paraId="65D74994" w14:textId="77777777" w:rsidTr="004B1191">
        <w:trPr>
          <w:gridAfter w:val="1"/>
          <w:wAfter w:w="233" w:type="dxa"/>
          <w:trHeight w:val="693"/>
        </w:trPr>
        <w:tc>
          <w:tcPr>
            <w:tcW w:w="672" w:type="dxa"/>
            <w:shd w:val="clear" w:color="auto" w:fill="FBD4B4" w:themeFill="accent6" w:themeFillTint="66"/>
            <w:vAlign w:val="center"/>
          </w:tcPr>
          <w:p w14:paraId="7DC42D5C"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t>8</w:t>
            </w:r>
          </w:p>
        </w:tc>
        <w:tc>
          <w:tcPr>
            <w:tcW w:w="2495" w:type="dxa"/>
          </w:tcPr>
          <w:p w14:paraId="6A0D308F" w14:textId="77777777" w:rsidR="00A41AA9" w:rsidRPr="005E61E4" w:rsidRDefault="00A41AA9" w:rsidP="00591F80">
            <w:pPr>
              <w:contextualSpacing/>
              <w:rPr>
                <w:szCs w:val="24"/>
              </w:rPr>
            </w:pPr>
            <w:r w:rsidRPr="005E61E4">
              <w:rPr>
                <w:szCs w:val="24"/>
              </w:rPr>
              <w:t xml:space="preserve"> Anneaux de différentes tailles et couleurs</w:t>
            </w:r>
          </w:p>
        </w:tc>
        <w:tc>
          <w:tcPr>
            <w:tcW w:w="3178" w:type="dxa"/>
          </w:tcPr>
          <w:p w14:paraId="170CCDD2" w14:textId="77777777" w:rsidR="00A41AA9" w:rsidRPr="005E61E4" w:rsidRDefault="00A41AA9" w:rsidP="00591F80">
            <w:pPr>
              <w:contextualSpacing/>
              <w:rPr>
                <w:szCs w:val="24"/>
              </w:rPr>
            </w:pPr>
            <w:r w:rsidRPr="005E61E4">
              <w:rPr>
                <w:noProof/>
                <w:szCs w:val="24"/>
                <w:lang w:eastAsia="fr-FR"/>
              </w:rPr>
              <w:drawing>
                <wp:inline distT="0" distB="0" distL="0" distR="0" wp14:anchorId="14BFE960" wp14:editId="2168BFC6">
                  <wp:extent cx="1440000" cy="1080000"/>
                  <wp:effectExtent l="19050" t="0" r="7800" b="0"/>
                  <wp:docPr id="17" name="Image 7" descr="C:\valdampierre\2015\P101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valdampierre\2015\P1010460.JPG"/>
                          <pic:cNvPicPr>
                            <a:picLocks noChangeAspect="1" noChangeArrowheads="1"/>
                          </pic:cNvPicPr>
                        </pic:nvPicPr>
                        <pic:blipFill>
                          <a:blip r:embed="rId12"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6140AC08" w14:textId="77777777" w:rsidR="00A41AA9" w:rsidRPr="005E61E4" w:rsidRDefault="00A41AA9" w:rsidP="00591F80">
            <w:pPr>
              <w:contextualSpacing/>
              <w:rPr>
                <w:szCs w:val="24"/>
              </w:rPr>
            </w:pPr>
            <w:r w:rsidRPr="005E61E4">
              <w:rPr>
                <w:szCs w:val="24"/>
              </w:rPr>
              <w:t xml:space="preserve"> Développer les fonctions motrices du poignet et des doigts</w:t>
            </w:r>
          </w:p>
        </w:tc>
        <w:tc>
          <w:tcPr>
            <w:tcW w:w="4678" w:type="dxa"/>
          </w:tcPr>
          <w:p w14:paraId="09149856" w14:textId="77777777" w:rsidR="00A41AA9" w:rsidRPr="005E61E4" w:rsidRDefault="00A41AA9" w:rsidP="00591F80">
            <w:pPr>
              <w:contextualSpacing/>
              <w:rPr>
                <w:szCs w:val="24"/>
              </w:rPr>
            </w:pPr>
            <w:r w:rsidRPr="005E61E4">
              <w:rPr>
                <w:szCs w:val="24"/>
              </w:rPr>
              <w:t xml:space="preserve">Avec les anneaux construis une chaine ou un collier </w:t>
            </w:r>
          </w:p>
          <w:p w14:paraId="7624BE28" w14:textId="77777777" w:rsidR="00A41AA9" w:rsidRPr="005E61E4" w:rsidRDefault="00A41AA9" w:rsidP="00591F80">
            <w:pPr>
              <w:contextualSpacing/>
              <w:rPr>
                <w:szCs w:val="24"/>
              </w:rPr>
            </w:pPr>
          </w:p>
          <w:p w14:paraId="7A9FF718" w14:textId="77777777" w:rsidR="00A41AA9" w:rsidRPr="005E61E4" w:rsidRDefault="00A41AA9" w:rsidP="00591F80">
            <w:pPr>
              <w:contextualSpacing/>
              <w:rPr>
                <w:szCs w:val="24"/>
              </w:rPr>
            </w:pPr>
            <w:r w:rsidRPr="005E61E4">
              <w:rPr>
                <w:i/>
                <w:szCs w:val="24"/>
              </w:rPr>
              <w:t>Puis démonte et range le matériel</w:t>
            </w:r>
          </w:p>
        </w:tc>
      </w:tr>
      <w:tr w:rsidR="00A41AA9" w:rsidRPr="008344C3" w14:paraId="2858E972" w14:textId="77777777" w:rsidTr="004B1191">
        <w:trPr>
          <w:gridAfter w:val="1"/>
          <w:wAfter w:w="233" w:type="dxa"/>
          <w:trHeight w:val="59"/>
        </w:trPr>
        <w:tc>
          <w:tcPr>
            <w:tcW w:w="672" w:type="dxa"/>
            <w:shd w:val="clear" w:color="auto" w:fill="FBD4B4" w:themeFill="accent6" w:themeFillTint="66"/>
            <w:vAlign w:val="center"/>
          </w:tcPr>
          <w:p w14:paraId="0F2EA855"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t>9</w:t>
            </w:r>
          </w:p>
        </w:tc>
        <w:tc>
          <w:tcPr>
            <w:tcW w:w="2495" w:type="dxa"/>
          </w:tcPr>
          <w:p w14:paraId="0BFC7822" w14:textId="77777777" w:rsidR="00A41AA9" w:rsidRPr="005E61E4" w:rsidRDefault="00A41AA9" w:rsidP="00591F80">
            <w:pPr>
              <w:contextualSpacing/>
              <w:rPr>
                <w:szCs w:val="24"/>
              </w:rPr>
            </w:pPr>
            <w:r w:rsidRPr="005E61E4">
              <w:rPr>
                <w:szCs w:val="24"/>
              </w:rPr>
              <w:t>Bandes de papier de couleur pré tracées</w:t>
            </w:r>
          </w:p>
          <w:p w14:paraId="6F996D1E" w14:textId="77777777" w:rsidR="00A41AA9" w:rsidRPr="005E61E4" w:rsidRDefault="00A41AA9" w:rsidP="00591F80">
            <w:pPr>
              <w:contextualSpacing/>
              <w:rPr>
                <w:szCs w:val="24"/>
              </w:rPr>
            </w:pPr>
            <w:r w:rsidRPr="005E61E4">
              <w:rPr>
                <w:szCs w:val="24"/>
              </w:rPr>
              <w:t xml:space="preserve">Ciseaux </w:t>
            </w:r>
          </w:p>
        </w:tc>
        <w:tc>
          <w:tcPr>
            <w:tcW w:w="3178" w:type="dxa"/>
          </w:tcPr>
          <w:p w14:paraId="6BFBFDA6" w14:textId="77777777" w:rsidR="00A41AA9" w:rsidRPr="005E61E4" w:rsidRDefault="00A41AA9" w:rsidP="00591F80">
            <w:pPr>
              <w:contextualSpacing/>
              <w:rPr>
                <w:szCs w:val="24"/>
              </w:rPr>
            </w:pPr>
            <w:r w:rsidRPr="005E61E4">
              <w:rPr>
                <w:noProof/>
                <w:szCs w:val="24"/>
                <w:lang w:eastAsia="fr-FR"/>
              </w:rPr>
              <w:drawing>
                <wp:inline distT="0" distB="0" distL="0" distR="0" wp14:anchorId="4A91D5BD" wp14:editId="57C18016">
                  <wp:extent cx="1436649" cy="1080000"/>
                  <wp:effectExtent l="19050" t="0" r="0" b="0"/>
                  <wp:docPr id="52" name="Image 61" descr="C:\BLANDINE\2013-2014\P102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BLANDINE\2013-2014\P1020728.JPG"/>
                          <pic:cNvPicPr>
                            <a:picLocks noChangeAspect="1" noChangeArrowheads="1"/>
                          </pic:cNvPicPr>
                        </pic:nvPicPr>
                        <pic:blipFill>
                          <a:blip r:embed="rId13" cstate="print"/>
                          <a:srcRect/>
                          <a:stretch>
                            <a:fillRect/>
                          </a:stretch>
                        </pic:blipFill>
                        <pic:spPr bwMode="auto">
                          <a:xfrm>
                            <a:off x="0" y="0"/>
                            <a:ext cx="1436649" cy="1080000"/>
                          </a:xfrm>
                          <a:prstGeom prst="rect">
                            <a:avLst/>
                          </a:prstGeom>
                          <a:noFill/>
                          <a:ln w="9525">
                            <a:noFill/>
                            <a:miter lim="800000"/>
                            <a:headEnd/>
                            <a:tailEnd/>
                          </a:ln>
                        </pic:spPr>
                      </pic:pic>
                    </a:graphicData>
                  </a:graphic>
                </wp:inline>
              </w:drawing>
            </w:r>
          </w:p>
        </w:tc>
        <w:tc>
          <w:tcPr>
            <w:tcW w:w="4111" w:type="dxa"/>
          </w:tcPr>
          <w:p w14:paraId="3D3EBCEB" w14:textId="77777777" w:rsidR="00A41AA9" w:rsidRPr="005E61E4" w:rsidRDefault="00A41AA9" w:rsidP="00591F80">
            <w:pPr>
              <w:contextualSpacing/>
              <w:rPr>
                <w:szCs w:val="24"/>
              </w:rPr>
            </w:pPr>
            <w:r w:rsidRPr="005E61E4">
              <w:rPr>
                <w:szCs w:val="24"/>
              </w:rPr>
              <w:t xml:space="preserve">Apprendre à manipuler des ciseaux pour découper du papier en suivant un guidage </w:t>
            </w:r>
          </w:p>
        </w:tc>
        <w:tc>
          <w:tcPr>
            <w:tcW w:w="4678" w:type="dxa"/>
          </w:tcPr>
          <w:p w14:paraId="2AE267B4" w14:textId="77777777" w:rsidR="00A41AA9" w:rsidRPr="005E61E4" w:rsidRDefault="00A41AA9" w:rsidP="00591F80">
            <w:pPr>
              <w:contextualSpacing/>
              <w:rPr>
                <w:szCs w:val="24"/>
              </w:rPr>
            </w:pPr>
            <w:r w:rsidRPr="005E61E4">
              <w:rPr>
                <w:szCs w:val="24"/>
              </w:rPr>
              <w:t>Découpe du papier en suivant  les traits.</w:t>
            </w:r>
          </w:p>
          <w:p w14:paraId="4AB1202F" w14:textId="77777777" w:rsidR="00A41AA9" w:rsidRPr="005E61E4" w:rsidRDefault="00A41AA9" w:rsidP="00591F80">
            <w:pPr>
              <w:contextualSpacing/>
              <w:rPr>
                <w:szCs w:val="24"/>
              </w:rPr>
            </w:pPr>
          </w:p>
          <w:p w14:paraId="082C82F8" w14:textId="77777777" w:rsidR="00A41AA9" w:rsidRPr="005E61E4" w:rsidRDefault="00A41AA9" w:rsidP="00591F80">
            <w:pPr>
              <w:contextualSpacing/>
              <w:rPr>
                <w:szCs w:val="24"/>
              </w:rPr>
            </w:pPr>
            <w:r w:rsidRPr="005E61E4">
              <w:rPr>
                <w:i/>
                <w:szCs w:val="24"/>
              </w:rPr>
              <w:t>Puis range le matériel</w:t>
            </w:r>
          </w:p>
          <w:p w14:paraId="2EA91A0B" w14:textId="77777777" w:rsidR="00A41AA9" w:rsidRPr="005E61E4" w:rsidRDefault="00A41AA9" w:rsidP="00591F80">
            <w:pPr>
              <w:contextualSpacing/>
              <w:rPr>
                <w:szCs w:val="24"/>
              </w:rPr>
            </w:pPr>
          </w:p>
        </w:tc>
      </w:tr>
      <w:tr w:rsidR="00A41AA9" w:rsidRPr="008344C3" w14:paraId="68E8AC3E" w14:textId="77777777" w:rsidTr="004B1191">
        <w:trPr>
          <w:gridAfter w:val="1"/>
          <w:wAfter w:w="233" w:type="dxa"/>
          <w:trHeight w:val="59"/>
        </w:trPr>
        <w:tc>
          <w:tcPr>
            <w:tcW w:w="672" w:type="dxa"/>
            <w:shd w:val="clear" w:color="auto" w:fill="FBD4B4" w:themeFill="accent6" w:themeFillTint="66"/>
            <w:vAlign w:val="center"/>
          </w:tcPr>
          <w:p w14:paraId="76007EE5"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t>10</w:t>
            </w:r>
          </w:p>
        </w:tc>
        <w:tc>
          <w:tcPr>
            <w:tcW w:w="2495" w:type="dxa"/>
          </w:tcPr>
          <w:p w14:paraId="0C111826" w14:textId="77777777" w:rsidR="00A41AA9" w:rsidRPr="005E61E4" w:rsidRDefault="00A41AA9" w:rsidP="00591F80">
            <w:pPr>
              <w:contextualSpacing/>
              <w:rPr>
                <w:szCs w:val="24"/>
              </w:rPr>
            </w:pPr>
            <w:r w:rsidRPr="005E61E4">
              <w:rPr>
                <w:szCs w:val="24"/>
              </w:rPr>
              <w:t>Crayons de couleur</w:t>
            </w:r>
          </w:p>
          <w:p w14:paraId="06D80E26" w14:textId="77777777" w:rsidR="00A41AA9" w:rsidRPr="005E61E4" w:rsidRDefault="00A41AA9" w:rsidP="00591F80">
            <w:pPr>
              <w:contextualSpacing/>
              <w:rPr>
                <w:szCs w:val="24"/>
              </w:rPr>
            </w:pPr>
            <w:r w:rsidRPr="005E61E4">
              <w:rPr>
                <w:szCs w:val="24"/>
              </w:rPr>
              <w:t>Taille crayons</w:t>
            </w:r>
          </w:p>
        </w:tc>
        <w:tc>
          <w:tcPr>
            <w:tcW w:w="3178" w:type="dxa"/>
          </w:tcPr>
          <w:p w14:paraId="29A37EF4" w14:textId="77777777" w:rsidR="00A41AA9" w:rsidRPr="005E61E4" w:rsidRDefault="00A41AA9" w:rsidP="00591F80">
            <w:pPr>
              <w:contextualSpacing/>
              <w:rPr>
                <w:szCs w:val="24"/>
              </w:rPr>
            </w:pPr>
            <w:r w:rsidRPr="005E61E4">
              <w:rPr>
                <w:noProof/>
                <w:szCs w:val="24"/>
                <w:lang w:eastAsia="fr-FR"/>
              </w:rPr>
              <w:drawing>
                <wp:inline distT="0" distB="0" distL="0" distR="0" wp14:anchorId="355BB052" wp14:editId="19881BF3">
                  <wp:extent cx="1440000" cy="1080000"/>
                  <wp:effectExtent l="19050" t="0" r="7800" b="0"/>
                  <wp:docPr id="54" name="Image 62" descr="C:\BLANDINE\2013-2014\P102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BLANDINE\2013-2014\P1020729.JPG"/>
                          <pic:cNvPicPr>
                            <a:picLocks noChangeAspect="1" noChangeArrowheads="1"/>
                          </pic:cNvPicPr>
                        </pic:nvPicPr>
                        <pic:blipFill>
                          <a:blip r:embed="rId14"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004A247F" w14:textId="77777777" w:rsidR="00A41AA9" w:rsidRPr="005E61E4" w:rsidRDefault="00A41AA9" w:rsidP="00591F80">
            <w:pPr>
              <w:contextualSpacing/>
              <w:rPr>
                <w:szCs w:val="24"/>
              </w:rPr>
            </w:pPr>
            <w:r w:rsidRPr="005E61E4">
              <w:rPr>
                <w:szCs w:val="24"/>
              </w:rPr>
              <w:t xml:space="preserve">Coordonner les deux mains pour tenir le crayon et le taille crayon </w:t>
            </w:r>
          </w:p>
        </w:tc>
        <w:tc>
          <w:tcPr>
            <w:tcW w:w="4678" w:type="dxa"/>
          </w:tcPr>
          <w:p w14:paraId="3766C50C" w14:textId="77777777" w:rsidR="00A41AA9" w:rsidRPr="005E61E4" w:rsidRDefault="00A41AA9" w:rsidP="00591F80">
            <w:pPr>
              <w:contextualSpacing/>
              <w:rPr>
                <w:szCs w:val="24"/>
              </w:rPr>
            </w:pPr>
            <w:r w:rsidRPr="005E61E4">
              <w:rPr>
                <w:szCs w:val="24"/>
              </w:rPr>
              <w:t>Taille les crayons en mettant les petits bouts dans le pot</w:t>
            </w:r>
          </w:p>
          <w:p w14:paraId="7CA23DF1" w14:textId="77777777" w:rsidR="00A41AA9" w:rsidRPr="005E61E4" w:rsidRDefault="00A41AA9" w:rsidP="00591F80">
            <w:pPr>
              <w:contextualSpacing/>
              <w:rPr>
                <w:szCs w:val="24"/>
              </w:rPr>
            </w:pPr>
          </w:p>
          <w:p w14:paraId="772F33F1" w14:textId="77777777" w:rsidR="00A41AA9" w:rsidRPr="005E61E4" w:rsidRDefault="00A41AA9" w:rsidP="00591F80">
            <w:pPr>
              <w:contextualSpacing/>
              <w:rPr>
                <w:szCs w:val="24"/>
              </w:rPr>
            </w:pPr>
            <w:r w:rsidRPr="005E61E4">
              <w:rPr>
                <w:i/>
                <w:szCs w:val="24"/>
              </w:rPr>
              <w:t>Puis range le matériel</w:t>
            </w:r>
          </w:p>
        </w:tc>
      </w:tr>
      <w:tr w:rsidR="00A41AA9" w:rsidRPr="008344C3" w14:paraId="75F4A215" w14:textId="77777777" w:rsidTr="004B1191">
        <w:trPr>
          <w:gridAfter w:val="1"/>
          <w:wAfter w:w="233" w:type="dxa"/>
          <w:trHeight w:val="59"/>
        </w:trPr>
        <w:tc>
          <w:tcPr>
            <w:tcW w:w="672" w:type="dxa"/>
            <w:shd w:val="clear" w:color="auto" w:fill="FBD4B4" w:themeFill="accent6" w:themeFillTint="66"/>
            <w:vAlign w:val="center"/>
          </w:tcPr>
          <w:p w14:paraId="4124C4ED"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t>11</w:t>
            </w:r>
          </w:p>
        </w:tc>
        <w:tc>
          <w:tcPr>
            <w:tcW w:w="2495" w:type="dxa"/>
          </w:tcPr>
          <w:p w14:paraId="3AA3A259" w14:textId="77777777" w:rsidR="00A41AA9" w:rsidRPr="005E61E4" w:rsidRDefault="00A41AA9" w:rsidP="00591F80">
            <w:pPr>
              <w:contextualSpacing/>
              <w:rPr>
                <w:szCs w:val="24"/>
              </w:rPr>
            </w:pPr>
            <w:r w:rsidRPr="005E61E4">
              <w:rPr>
                <w:szCs w:val="24"/>
              </w:rPr>
              <w:t>Elastiques</w:t>
            </w:r>
          </w:p>
          <w:p w14:paraId="3297F98A" w14:textId="77777777" w:rsidR="00A41AA9" w:rsidRPr="005E61E4" w:rsidRDefault="00A41AA9" w:rsidP="00591F80">
            <w:pPr>
              <w:contextualSpacing/>
              <w:rPr>
                <w:szCs w:val="24"/>
              </w:rPr>
            </w:pPr>
            <w:r w:rsidRPr="005E61E4">
              <w:rPr>
                <w:szCs w:val="24"/>
              </w:rPr>
              <w:t>Tube en carton</w:t>
            </w:r>
          </w:p>
        </w:tc>
        <w:tc>
          <w:tcPr>
            <w:tcW w:w="3178" w:type="dxa"/>
          </w:tcPr>
          <w:p w14:paraId="0B4CE85F" w14:textId="77777777" w:rsidR="00A41AA9" w:rsidRPr="005E61E4" w:rsidRDefault="00A41AA9" w:rsidP="00591F80">
            <w:pPr>
              <w:contextualSpacing/>
              <w:rPr>
                <w:szCs w:val="24"/>
              </w:rPr>
            </w:pPr>
            <w:r w:rsidRPr="005E61E4">
              <w:rPr>
                <w:noProof/>
                <w:szCs w:val="24"/>
                <w:lang w:eastAsia="fr-FR"/>
              </w:rPr>
              <w:drawing>
                <wp:inline distT="0" distB="0" distL="0" distR="0" wp14:anchorId="15A4EACF" wp14:editId="72D0BD25">
                  <wp:extent cx="1440000" cy="1080000"/>
                  <wp:effectExtent l="19050" t="0" r="7800" b="0"/>
                  <wp:docPr id="18" name="Image 8" descr="C:\valdampierre\2015\P101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valdampierre\2015\P1010463.JPG"/>
                          <pic:cNvPicPr>
                            <a:picLocks noChangeAspect="1" noChangeArrowheads="1"/>
                          </pic:cNvPicPr>
                        </pic:nvPicPr>
                        <pic:blipFill>
                          <a:blip r:embed="rId15"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207B31B2" w14:textId="77777777" w:rsidR="00A41AA9" w:rsidRPr="005E61E4" w:rsidRDefault="00A41AA9" w:rsidP="00591F80">
            <w:pPr>
              <w:contextualSpacing/>
              <w:rPr>
                <w:szCs w:val="24"/>
              </w:rPr>
            </w:pPr>
            <w:r w:rsidRPr="005E61E4">
              <w:rPr>
                <w:szCs w:val="24"/>
              </w:rPr>
              <w:t>Développer la coordination entre les deux mains</w:t>
            </w:r>
          </w:p>
        </w:tc>
        <w:tc>
          <w:tcPr>
            <w:tcW w:w="4678" w:type="dxa"/>
          </w:tcPr>
          <w:p w14:paraId="312E4172" w14:textId="77777777" w:rsidR="00A41AA9" w:rsidRPr="005E61E4" w:rsidRDefault="00A41AA9" w:rsidP="00591F80">
            <w:pPr>
              <w:contextualSpacing/>
              <w:rPr>
                <w:szCs w:val="24"/>
              </w:rPr>
            </w:pPr>
            <w:r w:rsidRPr="005E61E4">
              <w:rPr>
                <w:szCs w:val="24"/>
              </w:rPr>
              <w:t>Place chaque élastique autour du tube</w:t>
            </w:r>
          </w:p>
          <w:p w14:paraId="56918CB4" w14:textId="77777777" w:rsidR="00A41AA9" w:rsidRPr="005E61E4" w:rsidRDefault="00A41AA9" w:rsidP="00591F80">
            <w:pPr>
              <w:contextualSpacing/>
              <w:rPr>
                <w:szCs w:val="24"/>
              </w:rPr>
            </w:pPr>
          </w:p>
          <w:p w14:paraId="28CFAA83" w14:textId="77777777" w:rsidR="00A41AA9" w:rsidRPr="005E61E4" w:rsidRDefault="00A41AA9" w:rsidP="00591F80">
            <w:pPr>
              <w:contextualSpacing/>
              <w:rPr>
                <w:szCs w:val="24"/>
              </w:rPr>
            </w:pPr>
          </w:p>
          <w:p w14:paraId="41CD2441" w14:textId="77777777" w:rsidR="00A41AA9" w:rsidRPr="005E61E4" w:rsidRDefault="00A41AA9" w:rsidP="00591F80">
            <w:pPr>
              <w:contextualSpacing/>
              <w:rPr>
                <w:szCs w:val="24"/>
              </w:rPr>
            </w:pPr>
            <w:r w:rsidRPr="005E61E4">
              <w:rPr>
                <w:i/>
                <w:szCs w:val="24"/>
              </w:rPr>
              <w:t>Puis démonte et range le matériel</w:t>
            </w:r>
          </w:p>
        </w:tc>
      </w:tr>
      <w:tr w:rsidR="00A41AA9" w:rsidRPr="008344C3" w14:paraId="6093D63D" w14:textId="77777777" w:rsidTr="004B1191">
        <w:trPr>
          <w:gridAfter w:val="1"/>
          <w:wAfter w:w="233" w:type="dxa"/>
          <w:trHeight w:val="736"/>
        </w:trPr>
        <w:tc>
          <w:tcPr>
            <w:tcW w:w="672" w:type="dxa"/>
            <w:shd w:val="clear" w:color="auto" w:fill="FBD4B4" w:themeFill="accent6" w:themeFillTint="66"/>
            <w:vAlign w:val="center"/>
          </w:tcPr>
          <w:p w14:paraId="44FB02FA" w14:textId="77777777" w:rsidR="00A41AA9" w:rsidRPr="00D36412" w:rsidRDefault="00A41AA9" w:rsidP="00591F80">
            <w:pPr>
              <w:contextualSpacing/>
              <w:jc w:val="center"/>
              <w:rPr>
                <w:rFonts w:asciiTheme="majorHAnsi" w:hAnsiTheme="majorHAnsi"/>
                <w:b/>
                <w:sz w:val="28"/>
                <w:szCs w:val="28"/>
              </w:rPr>
            </w:pPr>
            <w:r>
              <w:rPr>
                <w:rFonts w:asciiTheme="majorHAnsi" w:hAnsiTheme="majorHAnsi"/>
                <w:b/>
                <w:sz w:val="28"/>
                <w:szCs w:val="28"/>
              </w:rPr>
              <w:lastRenderedPageBreak/>
              <w:t>12</w:t>
            </w:r>
          </w:p>
        </w:tc>
        <w:tc>
          <w:tcPr>
            <w:tcW w:w="2495" w:type="dxa"/>
          </w:tcPr>
          <w:p w14:paraId="6CAE1AB1" w14:textId="77777777" w:rsidR="00A41AA9" w:rsidRPr="005E61E4" w:rsidRDefault="005E61E4" w:rsidP="00591F80">
            <w:pPr>
              <w:contextualSpacing/>
              <w:rPr>
                <w:szCs w:val="24"/>
              </w:rPr>
            </w:pPr>
            <w:r>
              <w:rPr>
                <w:szCs w:val="24"/>
              </w:rPr>
              <w:t>c</w:t>
            </w:r>
            <w:r w:rsidR="00A41AA9" w:rsidRPr="005E61E4">
              <w:rPr>
                <w:szCs w:val="24"/>
              </w:rPr>
              <w:t xml:space="preserve">ubes </w:t>
            </w:r>
            <w:proofErr w:type="spellStart"/>
            <w:r w:rsidR="00A41AA9" w:rsidRPr="005E61E4">
              <w:rPr>
                <w:szCs w:val="24"/>
              </w:rPr>
              <w:t>légos</w:t>
            </w:r>
            <w:proofErr w:type="spellEnd"/>
            <w:r w:rsidR="00A41AA9" w:rsidRPr="005E61E4">
              <w:rPr>
                <w:szCs w:val="24"/>
              </w:rPr>
              <w:t xml:space="preserve"> de forme différentes</w:t>
            </w:r>
          </w:p>
          <w:p w14:paraId="6E42EB63" w14:textId="77777777" w:rsidR="00A41AA9" w:rsidRPr="005E61E4" w:rsidRDefault="00A41AA9" w:rsidP="00591F80">
            <w:pPr>
              <w:contextualSpacing/>
              <w:rPr>
                <w:szCs w:val="24"/>
              </w:rPr>
            </w:pPr>
            <w:r w:rsidRPr="005E61E4">
              <w:rPr>
                <w:szCs w:val="24"/>
              </w:rPr>
              <w:t>modèles de constructions simples</w:t>
            </w:r>
          </w:p>
        </w:tc>
        <w:tc>
          <w:tcPr>
            <w:tcW w:w="3178" w:type="dxa"/>
          </w:tcPr>
          <w:p w14:paraId="184D352B" w14:textId="77777777" w:rsidR="00A41AA9" w:rsidRPr="005E61E4" w:rsidRDefault="00A41AA9" w:rsidP="00591F80">
            <w:pPr>
              <w:contextualSpacing/>
              <w:rPr>
                <w:szCs w:val="24"/>
              </w:rPr>
            </w:pPr>
            <w:r w:rsidRPr="005E61E4">
              <w:rPr>
                <w:noProof/>
                <w:szCs w:val="24"/>
                <w:lang w:eastAsia="fr-FR"/>
              </w:rPr>
              <w:drawing>
                <wp:inline distT="0" distB="0" distL="0" distR="0" wp14:anchorId="4CF52C40" wp14:editId="74AF7E2B">
                  <wp:extent cx="1440000" cy="1080000"/>
                  <wp:effectExtent l="19050" t="0" r="7800" b="0"/>
                  <wp:docPr id="57" name="Image 1" descr="C:\BLANDINE\2013-2014\P102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LANDINE\2013-2014\P1020767.JPG"/>
                          <pic:cNvPicPr>
                            <a:picLocks noChangeAspect="1" noChangeArrowheads="1"/>
                          </pic:cNvPicPr>
                        </pic:nvPicPr>
                        <pic:blipFill>
                          <a:blip r:embed="rId16"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64FD845E" w14:textId="77777777" w:rsidR="00A41AA9" w:rsidRPr="005E61E4" w:rsidRDefault="005E61E4" w:rsidP="00591F80">
            <w:pPr>
              <w:contextualSpacing/>
              <w:rPr>
                <w:szCs w:val="24"/>
              </w:rPr>
            </w:pPr>
            <w:r>
              <w:rPr>
                <w:rFonts w:asciiTheme="majorHAnsi" w:hAnsiTheme="majorHAnsi"/>
              </w:rPr>
              <w:t>Reproduire un assemblage d’après un modèle</w:t>
            </w:r>
            <w:r w:rsidRPr="005E61E4">
              <w:rPr>
                <w:szCs w:val="24"/>
              </w:rPr>
              <w:t xml:space="preserve"> </w:t>
            </w:r>
            <w:r w:rsidR="00A41AA9" w:rsidRPr="005E61E4">
              <w:rPr>
                <w:szCs w:val="24"/>
              </w:rPr>
              <w:t>(MS) pour construire en hauteur (PS)</w:t>
            </w:r>
          </w:p>
          <w:p w14:paraId="6CCBEA81" w14:textId="77777777" w:rsidR="00A41AA9" w:rsidRPr="005E61E4" w:rsidRDefault="00A41AA9" w:rsidP="00591F80">
            <w:pPr>
              <w:contextualSpacing/>
              <w:rPr>
                <w:szCs w:val="24"/>
              </w:rPr>
            </w:pPr>
            <w:r w:rsidRPr="005E61E4">
              <w:rPr>
                <w:szCs w:val="24"/>
              </w:rPr>
              <w:t>Comprendre la notion d’équilibre</w:t>
            </w:r>
          </w:p>
        </w:tc>
        <w:tc>
          <w:tcPr>
            <w:tcW w:w="4678" w:type="dxa"/>
          </w:tcPr>
          <w:p w14:paraId="65F04754" w14:textId="77777777" w:rsidR="00A41AA9" w:rsidRPr="005E61E4" w:rsidRDefault="00A41AA9" w:rsidP="00591F80">
            <w:pPr>
              <w:contextualSpacing/>
              <w:rPr>
                <w:szCs w:val="24"/>
              </w:rPr>
            </w:pPr>
            <w:r w:rsidRPr="005E61E4">
              <w:rPr>
                <w:szCs w:val="24"/>
              </w:rPr>
              <w:t>Construis une tour avec les cubes. Ou essaie de faire comme sur le modèle</w:t>
            </w:r>
          </w:p>
          <w:p w14:paraId="4DED5415" w14:textId="77777777" w:rsidR="00A41AA9" w:rsidRPr="005E61E4" w:rsidRDefault="00A41AA9" w:rsidP="00591F80">
            <w:pPr>
              <w:contextualSpacing/>
              <w:rPr>
                <w:szCs w:val="24"/>
              </w:rPr>
            </w:pPr>
          </w:p>
          <w:p w14:paraId="24BF790E" w14:textId="77777777" w:rsidR="00A41AA9" w:rsidRPr="005E61E4" w:rsidRDefault="00A41AA9" w:rsidP="00591F80">
            <w:pPr>
              <w:contextualSpacing/>
              <w:rPr>
                <w:szCs w:val="24"/>
              </w:rPr>
            </w:pPr>
            <w:r w:rsidRPr="005E61E4">
              <w:rPr>
                <w:i/>
                <w:szCs w:val="24"/>
              </w:rPr>
              <w:t>Puis démonte et range le matériel</w:t>
            </w:r>
          </w:p>
        </w:tc>
      </w:tr>
    </w:tbl>
    <w:p w14:paraId="228EDF4B" w14:textId="77777777" w:rsidR="00A41AA9" w:rsidRPr="00A41AA9" w:rsidRDefault="00A41AA9" w:rsidP="00A41AA9"/>
    <w:tbl>
      <w:tblPr>
        <w:tblStyle w:val="Grilledutableau"/>
        <w:tblW w:w="0" w:type="auto"/>
        <w:tblLook w:val="04A0" w:firstRow="1" w:lastRow="0" w:firstColumn="1" w:lastColumn="0" w:noHBand="0" w:noVBand="1"/>
      </w:tblPr>
      <w:tblGrid>
        <w:gridCol w:w="672"/>
        <w:gridCol w:w="2495"/>
        <w:gridCol w:w="3178"/>
        <w:gridCol w:w="4111"/>
        <w:gridCol w:w="4911"/>
      </w:tblGrid>
      <w:tr w:rsidR="00A41AA9" w:rsidRPr="00E12E61" w14:paraId="0B3E771B" w14:textId="77777777" w:rsidTr="004B1191">
        <w:trPr>
          <w:trHeight w:val="141"/>
        </w:trPr>
        <w:tc>
          <w:tcPr>
            <w:tcW w:w="15367" w:type="dxa"/>
            <w:gridSpan w:val="5"/>
            <w:shd w:val="clear" w:color="auto" w:fill="FABF8F" w:themeFill="accent6" w:themeFillTint="99"/>
          </w:tcPr>
          <w:p w14:paraId="5E1900C2" w14:textId="77777777" w:rsidR="00A41AA9" w:rsidRDefault="00A41AA9" w:rsidP="00591F80">
            <w:pPr>
              <w:jc w:val="center"/>
              <w:rPr>
                <w:b/>
                <w:sz w:val="32"/>
              </w:rPr>
            </w:pPr>
            <w:r w:rsidRPr="00E12E61">
              <w:rPr>
                <w:b/>
                <w:sz w:val="32"/>
              </w:rPr>
              <w:t xml:space="preserve">ACTIVITES SCIENTIFIQUES </w:t>
            </w:r>
          </w:p>
          <w:p w14:paraId="003EFB61" w14:textId="77777777" w:rsidR="00A41AA9" w:rsidRPr="00E12E61" w:rsidRDefault="00A41AA9" w:rsidP="00591F80">
            <w:pPr>
              <w:jc w:val="center"/>
              <w:rPr>
                <w:b/>
                <w:sz w:val="32"/>
              </w:rPr>
            </w:pPr>
            <w:r w:rsidRPr="00E12E61">
              <w:rPr>
                <w:b/>
                <w:sz w:val="32"/>
              </w:rPr>
              <w:t>(construire les premiers outils pour structurer sa pensée, explorer le monde)</w:t>
            </w:r>
          </w:p>
        </w:tc>
      </w:tr>
      <w:tr w:rsidR="00A41AA9" w:rsidRPr="008344C3" w14:paraId="79AA3520" w14:textId="77777777" w:rsidTr="004B1191">
        <w:trPr>
          <w:trHeight w:val="59"/>
        </w:trPr>
        <w:tc>
          <w:tcPr>
            <w:tcW w:w="672" w:type="dxa"/>
            <w:shd w:val="clear" w:color="auto" w:fill="FBD4B4" w:themeFill="accent6" w:themeFillTint="66"/>
          </w:tcPr>
          <w:p w14:paraId="766C097E" w14:textId="77777777" w:rsidR="00A41AA9" w:rsidRPr="0039482B" w:rsidRDefault="00A41AA9" w:rsidP="00591F80">
            <w:pPr>
              <w:contextualSpacing/>
              <w:jc w:val="center"/>
              <w:rPr>
                <w:rFonts w:asciiTheme="majorHAnsi" w:hAnsiTheme="majorHAnsi"/>
                <w:b/>
                <w:sz w:val="28"/>
              </w:rPr>
            </w:pPr>
            <w:r w:rsidRPr="0039482B">
              <w:rPr>
                <w:rFonts w:asciiTheme="majorHAnsi" w:hAnsiTheme="majorHAnsi"/>
                <w:b/>
                <w:sz w:val="28"/>
              </w:rPr>
              <w:t>13</w:t>
            </w:r>
          </w:p>
        </w:tc>
        <w:tc>
          <w:tcPr>
            <w:tcW w:w="2495" w:type="dxa"/>
          </w:tcPr>
          <w:p w14:paraId="29B52851" w14:textId="77777777" w:rsidR="00A41AA9" w:rsidRDefault="00A41AA9" w:rsidP="00591F80">
            <w:pPr>
              <w:contextualSpacing/>
              <w:rPr>
                <w:rFonts w:asciiTheme="majorHAnsi" w:hAnsiTheme="majorHAnsi"/>
              </w:rPr>
            </w:pPr>
            <w:r>
              <w:rPr>
                <w:rFonts w:asciiTheme="majorHAnsi" w:hAnsiTheme="majorHAnsi"/>
              </w:rPr>
              <w:t xml:space="preserve">Cubes </w:t>
            </w:r>
            <w:proofErr w:type="spellStart"/>
            <w:r>
              <w:rPr>
                <w:rFonts w:asciiTheme="majorHAnsi" w:hAnsiTheme="majorHAnsi"/>
              </w:rPr>
              <w:t>légos</w:t>
            </w:r>
            <w:proofErr w:type="spellEnd"/>
          </w:p>
          <w:p w14:paraId="25D8783B" w14:textId="77777777" w:rsidR="00A41AA9" w:rsidRDefault="00A41AA9" w:rsidP="00591F80">
            <w:pPr>
              <w:contextualSpacing/>
              <w:rPr>
                <w:rFonts w:asciiTheme="majorHAnsi" w:hAnsiTheme="majorHAnsi"/>
              </w:rPr>
            </w:pPr>
            <w:r>
              <w:rPr>
                <w:rFonts w:asciiTheme="majorHAnsi" w:hAnsiTheme="majorHAnsi"/>
              </w:rPr>
              <w:t>Cartes numériques</w:t>
            </w:r>
          </w:p>
          <w:p w14:paraId="7C8929E0" w14:textId="77777777" w:rsidR="00A41AA9" w:rsidRPr="008344C3" w:rsidRDefault="00A41AA9" w:rsidP="00591F80">
            <w:pPr>
              <w:contextualSpacing/>
              <w:rPr>
                <w:rFonts w:asciiTheme="majorHAnsi" w:hAnsiTheme="majorHAnsi"/>
              </w:rPr>
            </w:pPr>
          </w:p>
        </w:tc>
        <w:tc>
          <w:tcPr>
            <w:tcW w:w="3178" w:type="dxa"/>
          </w:tcPr>
          <w:p w14:paraId="35186A4A"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0B883F8B" wp14:editId="04FA7E28">
                  <wp:extent cx="1440000" cy="1080000"/>
                  <wp:effectExtent l="19050" t="0" r="7800" b="0"/>
                  <wp:docPr id="20" name="Image 9" descr="C:\valdampierre\2015\P101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valdampierre\2015\P1010464.JPG"/>
                          <pic:cNvPicPr>
                            <a:picLocks noChangeAspect="1" noChangeArrowheads="1"/>
                          </pic:cNvPicPr>
                        </pic:nvPicPr>
                        <pic:blipFill>
                          <a:blip r:embed="rId17" cstate="print"/>
                          <a:srcRect/>
                          <a:stretch>
                            <a:fillRect/>
                          </a:stretch>
                        </pic:blipFill>
                        <pic:spPr bwMode="auto">
                          <a:xfrm rot="10800000">
                            <a:off x="0" y="0"/>
                            <a:ext cx="1440000" cy="1080000"/>
                          </a:xfrm>
                          <a:prstGeom prst="rect">
                            <a:avLst/>
                          </a:prstGeom>
                          <a:noFill/>
                          <a:ln w="9525">
                            <a:noFill/>
                            <a:miter lim="800000"/>
                            <a:headEnd/>
                            <a:tailEnd/>
                          </a:ln>
                        </pic:spPr>
                      </pic:pic>
                    </a:graphicData>
                  </a:graphic>
                </wp:inline>
              </w:drawing>
            </w:r>
          </w:p>
        </w:tc>
        <w:tc>
          <w:tcPr>
            <w:tcW w:w="4111" w:type="dxa"/>
          </w:tcPr>
          <w:p w14:paraId="04B272BA" w14:textId="77777777" w:rsidR="00A41AA9" w:rsidRPr="00D9241A" w:rsidRDefault="005E61E4" w:rsidP="00591F80">
            <w:pPr>
              <w:contextualSpacing/>
              <w:rPr>
                <w:rFonts w:asciiTheme="majorHAnsi" w:hAnsiTheme="majorHAnsi"/>
              </w:rPr>
            </w:pPr>
            <w:r>
              <w:t>Constituer des groupements afin de réaliser une collection en réponse à une demande</w:t>
            </w:r>
          </w:p>
        </w:tc>
        <w:tc>
          <w:tcPr>
            <w:tcW w:w="4911" w:type="dxa"/>
          </w:tcPr>
          <w:p w14:paraId="4CE7F4E1" w14:textId="77777777" w:rsidR="00A41AA9" w:rsidRPr="008344C3" w:rsidRDefault="00A41AA9" w:rsidP="00591F80">
            <w:pPr>
              <w:contextualSpacing/>
              <w:rPr>
                <w:rFonts w:asciiTheme="majorHAnsi" w:hAnsiTheme="majorHAnsi"/>
              </w:rPr>
            </w:pPr>
            <w:r>
              <w:t>pioche une carte au hasard, et prend le nombre de briques indiqué. Pour ce faire, il en pose chaque pièce sur son image. Puis construis ensuite la tour avec ses pièces</w:t>
            </w:r>
          </w:p>
        </w:tc>
      </w:tr>
      <w:tr w:rsidR="00A41AA9" w:rsidRPr="008344C3" w14:paraId="17113103" w14:textId="77777777" w:rsidTr="004B1191">
        <w:trPr>
          <w:trHeight w:val="59"/>
        </w:trPr>
        <w:tc>
          <w:tcPr>
            <w:tcW w:w="672" w:type="dxa"/>
            <w:shd w:val="clear" w:color="auto" w:fill="FBD4B4" w:themeFill="accent6" w:themeFillTint="66"/>
          </w:tcPr>
          <w:p w14:paraId="11C50137"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14</w:t>
            </w:r>
          </w:p>
        </w:tc>
        <w:tc>
          <w:tcPr>
            <w:tcW w:w="2495" w:type="dxa"/>
          </w:tcPr>
          <w:p w14:paraId="4DCC66BC" w14:textId="77777777" w:rsidR="00A41AA9" w:rsidRDefault="00A41AA9" w:rsidP="00591F80">
            <w:pPr>
              <w:contextualSpacing/>
              <w:rPr>
                <w:rFonts w:asciiTheme="majorHAnsi" w:hAnsiTheme="majorHAnsi"/>
              </w:rPr>
            </w:pPr>
            <w:r>
              <w:rPr>
                <w:rFonts w:asciiTheme="majorHAnsi" w:hAnsiTheme="majorHAnsi"/>
              </w:rPr>
              <w:t>Boules de mousse (pompons) de différentes tailles</w:t>
            </w:r>
          </w:p>
          <w:p w14:paraId="358E0646" w14:textId="77777777" w:rsidR="00A41AA9" w:rsidRPr="008344C3" w:rsidRDefault="00A41AA9" w:rsidP="00591F80">
            <w:pPr>
              <w:contextualSpacing/>
              <w:rPr>
                <w:rFonts w:asciiTheme="majorHAnsi" w:hAnsiTheme="majorHAnsi"/>
              </w:rPr>
            </w:pPr>
            <w:r>
              <w:rPr>
                <w:rFonts w:asciiTheme="majorHAnsi" w:hAnsiTheme="majorHAnsi"/>
              </w:rPr>
              <w:t>2 Pots un grand et un petit</w:t>
            </w:r>
          </w:p>
        </w:tc>
        <w:tc>
          <w:tcPr>
            <w:tcW w:w="3178" w:type="dxa"/>
          </w:tcPr>
          <w:p w14:paraId="24938C50"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18C68306" wp14:editId="129D4364">
                  <wp:extent cx="1440000" cy="1080000"/>
                  <wp:effectExtent l="19050" t="0" r="7800" b="0"/>
                  <wp:docPr id="21" name="Image 10" descr="C:\valdampierre\2015\P1010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aldampierre\2015\P1010465.JPG"/>
                          <pic:cNvPicPr>
                            <a:picLocks noChangeAspect="1" noChangeArrowheads="1"/>
                          </pic:cNvPicPr>
                        </pic:nvPicPr>
                        <pic:blipFill>
                          <a:blip r:embed="rId18"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4B7AAD95" w14:textId="77777777" w:rsidR="00A41AA9" w:rsidRPr="008344C3" w:rsidRDefault="005E61E4" w:rsidP="00591F80">
            <w:pPr>
              <w:contextualSpacing/>
              <w:rPr>
                <w:rFonts w:asciiTheme="majorHAnsi" w:hAnsiTheme="majorHAnsi"/>
              </w:rPr>
            </w:pPr>
            <w:r>
              <w:rPr>
                <w:rFonts w:asciiTheme="majorHAnsi" w:hAnsiTheme="majorHAnsi"/>
              </w:rPr>
              <w:t xml:space="preserve">Organiser </w:t>
            </w:r>
            <w:r w:rsidR="00A41AA9">
              <w:rPr>
                <w:rFonts w:asciiTheme="majorHAnsi" w:hAnsiTheme="majorHAnsi"/>
              </w:rPr>
              <w:t>en fonction d’un critère la taille</w:t>
            </w:r>
          </w:p>
        </w:tc>
        <w:tc>
          <w:tcPr>
            <w:tcW w:w="4911" w:type="dxa"/>
          </w:tcPr>
          <w:p w14:paraId="3C6202C6" w14:textId="77777777" w:rsidR="00A41AA9" w:rsidRPr="008344C3" w:rsidRDefault="00A41AA9" w:rsidP="00591F80">
            <w:pPr>
              <w:contextualSpacing/>
              <w:rPr>
                <w:rFonts w:asciiTheme="majorHAnsi" w:hAnsiTheme="majorHAnsi"/>
              </w:rPr>
            </w:pPr>
            <w:r>
              <w:rPr>
                <w:rFonts w:asciiTheme="majorHAnsi" w:hAnsiTheme="majorHAnsi"/>
              </w:rPr>
              <w:t>Regarde les pompons et place les dans le pot correspondant (petits dans le petit, grands dans le grand)</w:t>
            </w:r>
          </w:p>
        </w:tc>
      </w:tr>
      <w:tr w:rsidR="00A41AA9" w:rsidRPr="008344C3" w14:paraId="44B24126" w14:textId="77777777" w:rsidTr="004B1191">
        <w:trPr>
          <w:trHeight w:val="59"/>
        </w:trPr>
        <w:tc>
          <w:tcPr>
            <w:tcW w:w="672" w:type="dxa"/>
            <w:shd w:val="clear" w:color="auto" w:fill="FBD4B4" w:themeFill="accent6" w:themeFillTint="66"/>
          </w:tcPr>
          <w:p w14:paraId="0991F3B8" w14:textId="77777777" w:rsidR="00A41AA9" w:rsidRPr="0039482B" w:rsidRDefault="00A41AA9" w:rsidP="00591F80">
            <w:pPr>
              <w:contextualSpacing/>
              <w:jc w:val="center"/>
              <w:rPr>
                <w:rFonts w:asciiTheme="majorHAnsi" w:hAnsiTheme="majorHAnsi"/>
                <w:b/>
                <w:sz w:val="28"/>
              </w:rPr>
            </w:pPr>
            <w:r w:rsidRPr="0039482B">
              <w:rPr>
                <w:rFonts w:asciiTheme="majorHAnsi" w:hAnsiTheme="majorHAnsi"/>
                <w:b/>
                <w:sz w:val="28"/>
              </w:rPr>
              <w:t>15</w:t>
            </w:r>
          </w:p>
        </w:tc>
        <w:tc>
          <w:tcPr>
            <w:tcW w:w="2495" w:type="dxa"/>
          </w:tcPr>
          <w:p w14:paraId="3F3F9317" w14:textId="77777777" w:rsidR="00A41AA9" w:rsidRDefault="00A41AA9" w:rsidP="00591F80">
            <w:pPr>
              <w:contextualSpacing/>
              <w:rPr>
                <w:rFonts w:asciiTheme="majorHAnsi" w:hAnsiTheme="majorHAnsi"/>
              </w:rPr>
            </w:pPr>
            <w:r>
              <w:rPr>
                <w:rFonts w:asciiTheme="majorHAnsi" w:hAnsiTheme="majorHAnsi"/>
              </w:rPr>
              <w:t>Jeu avec figures géométriques</w:t>
            </w:r>
          </w:p>
          <w:p w14:paraId="04FAAA82" w14:textId="77777777" w:rsidR="00A41AA9" w:rsidRPr="008344C3" w:rsidRDefault="00A41AA9" w:rsidP="00591F80">
            <w:pPr>
              <w:contextualSpacing/>
              <w:rPr>
                <w:rFonts w:asciiTheme="majorHAnsi" w:hAnsiTheme="majorHAnsi"/>
              </w:rPr>
            </w:pPr>
            <w:r>
              <w:rPr>
                <w:rFonts w:asciiTheme="majorHAnsi" w:hAnsiTheme="majorHAnsi"/>
              </w:rPr>
              <w:t>Plaques formes et fiches</w:t>
            </w:r>
          </w:p>
        </w:tc>
        <w:tc>
          <w:tcPr>
            <w:tcW w:w="3178" w:type="dxa"/>
          </w:tcPr>
          <w:p w14:paraId="1F6BE5D7" w14:textId="77777777" w:rsidR="00A41AA9" w:rsidRPr="008344C3" w:rsidRDefault="00A41AA9" w:rsidP="00591F80">
            <w:pPr>
              <w:contextualSpacing/>
              <w:rPr>
                <w:rFonts w:asciiTheme="majorHAnsi" w:hAnsiTheme="majorHAnsi"/>
              </w:rPr>
            </w:pPr>
            <w:r>
              <w:rPr>
                <w:noProof/>
                <w:lang w:eastAsia="fr-FR"/>
              </w:rPr>
              <w:drawing>
                <wp:inline distT="0" distB="0" distL="0" distR="0" wp14:anchorId="362F0E5F" wp14:editId="46473172">
                  <wp:extent cx="1440000" cy="1080000"/>
                  <wp:effectExtent l="19050" t="0" r="7800" b="0"/>
                  <wp:docPr id="23" name="Image 11" descr="C:\valdampierre\2015\P1010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valdampierre\2015\P1010466.JPG"/>
                          <pic:cNvPicPr>
                            <a:picLocks noChangeAspect="1" noChangeArrowheads="1"/>
                          </pic:cNvPicPr>
                        </pic:nvPicPr>
                        <pic:blipFill>
                          <a:blip r:embed="rId19" cstate="print"/>
                          <a:srcRect/>
                          <a:stretch>
                            <a:fillRect/>
                          </a:stretch>
                        </pic:blipFill>
                        <pic:spPr bwMode="auto">
                          <a:xfrm rot="10800000">
                            <a:off x="0" y="0"/>
                            <a:ext cx="1440000" cy="1080000"/>
                          </a:xfrm>
                          <a:prstGeom prst="rect">
                            <a:avLst/>
                          </a:prstGeom>
                          <a:noFill/>
                          <a:ln w="9525">
                            <a:noFill/>
                            <a:miter lim="800000"/>
                            <a:headEnd/>
                            <a:tailEnd/>
                          </a:ln>
                        </pic:spPr>
                      </pic:pic>
                    </a:graphicData>
                  </a:graphic>
                </wp:inline>
              </w:drawing>
            </w:r>
          </w:p>
        </w:tc>
        <w:tc>
          <w:tcPr>
            <w:tcW w:w="4111" w:type="dxa"/>
          </w:tcPr>
          <w:p w14:paraId="095D2DD2" w14:textId="77777777" w:rsidR="00A41AA9" w:rsidRDefault="00A41AA9" w:rsidP="00591F80">
            <w:pPr>
              <w:contextualSpacing/>
              <w:rPr>
                <w:rFonts w:asciiTheme="majorHAnsi" w:hAnsiTheme="majorHAnsi"/>
              </w:rPr>
            </w:pPr>
            <w:r>
              <w:rPr>
                <w:rFonts w:asciiTheme="majorHAnsi" w:hAnsiTheme="majorHAnsi"/>
              </w:rPr>
              <w:t>Se représenter un espace donné en 2D</w:t>
            </w:r>
          </w:p>
          <w:p w14:paraId="56B3740E" w14:textId="77777777" w:rsidR="00A41AA9" w:rsidRPr="008344C3" w:rsidRDefault="00A41AA9" w:rsidP="005E61E4">
            <w:pPr>
              <w:contextualSpacing/>
              <w:rPr>
                <w:rFonts w:asciiTheme="majorHAnsi" w:hAnsiTheme="majorHAnsi"/>
              </w:rPr>
            </w:pPr>
            <w:r>
              <w:rPr>
                <w:rFonts w:asciiTheme="majorHAnsi" w:hAnsiTheme="majorHAnsi"/>
              </w:rPr>
              <w:t xml:space="preserve">Reproduire </w:t>
            </w:r>
            <w:r w:rsidR="005E61E4">
              <w:rPr>
                <w:rFonts w:asciiTheme="majorHAnsi" w:hAnsiTheme="majorHAnsi"/>
              </w:rPr>
              <w:t>un assemblage d’après un modèle</w:t>
            </w:r>
          </w:p>
        </w:tc>
        <w:tc>
          <w:tcPr>
            <w:tcW w:w="4911" w:type="dxa"/>
          </w:tcPr>
          <w:p w14:paraId="3D7821B7" w14:textId="77777777" w:rsidR="00A41AA9" w:rsidRPr="008344C3" w:rsidRDefault="00A41AA9" w:rsidP="00591F80">
            <w:pPr>
              <w:contextualSpacing/>
              <w:rPr>
                <w:rFonts w:asciiTheme="majorHAnsi" w:hAnsiTheme="majorHAnsi"/>
              </w:rPr>
            </w:pPr>
            <w:r>
              <w:rPr>
                <w:rFonts w:asciiTheme="majorHAnsi" w:hAnsiTheme="majorHAnsi"/>
              </w:rPr>
              <w:t>Observe la fiche modèle puis place les formes de la même manière</w:t>
            </w:r>
          </w:p>
        </w:tc>
      </w:tr>
      <w:tr w:rsidR="00A41AA9" w:rsidRPr="008344C3" w14:paraId="425950E8" w14:textId="77777777" w:rsidTr="004B1191">
        <w:trPr>
          <w:trHeight w:val="59"/>
        </w:trPr>
        <w:tc>
          <w:tcPr>
            <w:tcW w:w="672" w:type="dxa"/>
            <w:shd w:val="clear" w:color="auto" w:fill="FBD4B4" w:themeFill="accent6" w:themeFillTint="66"/>
          </w:tcPr>
          <w:p w14:paraId="057A1637"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16</w:t>
            </w:r>
          </w:p>
        </w:tc>
        <w:tc>
          <w:tcPr>
            <w:tcW w:w="2495" w:type="dxa"/>
          </w:tcPr>
          <w:p w14:paraId="37B2F36E" w14:textId="77777777" w:rsidR="00A41AA9" w:rsidRPr="008344C3" w:rsidRDefault="00A41AA9" w:rsidP="00591F80">
            <w:pPr>
              <w:contextualSpacing/>
              <w:rPr>
                <w:rFonts w:asciiTheme="majorHAnsi" w:hAnsiTheme="majorHAnsi"/>
              </w:rPr>
            </w:pPr>
            <w:r>
              <w:rPr>
                <w:rFonts w:asciiTheme="majorHAnsi" w:hAnsiTheme="majorHAnsi"/>
              </w:rPr>
              <w:t>P</w:t>
            </w:r>
            <w:r w:rsidRPr="008344C3">
              <w:rPr>
                <w:rFonts w:asciiTheme="majorHAnsi" w:hAnsiTheme="majorHAnsi"/>
              </w:rPr>
              <w:t xml:space="preserve">uzzle d’encastrement </w:t>
            </w:r>
            <w:r>
              <w:rPr>
                <w:rFonts w:asciiTheme="majorHAnsi" w:hAnsiTheme="majorHAnsi"/>
              </w:rPr>
              <w:t>complexe</w:t>
            </w:r>
          </w:p>
        </w:tc>
        <w:tc>
          <w:tcPr>
            <w:tcW w:w="3178" w:type="dxa"/>
          </w:tcPr>
          <w:p w14:paraId="67318652"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3440C193" wp14:editId="334EF21B">
                  <wp:extent cx="1440000" cy="1080000"/>
                  <wp:effectExtent l="19050" t="0" r="7800" b="0"/>
                  <wp:docPr id="302" name="Image 86" descr="C:\BLANDINE\2013-2014\P102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BLANDINE\2013-2014\P1020752.JPG"/>
                          <pic:cNvPicPr>
                            <a:picLocks noChangeAspect="1" noChangeArrowheads="1"/>
                          </pic:cNvPicPr>
                        </pic:nvPicPr>
                        <pic:blipFill>
                          <a:blip r:embed="rId20"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71FADCF1" w14:textId="77777777" w:rsidR="00A41AA9" w:rsidRDefault="00A41AA9" w:rsidP="00591F80">
            <w:pPr>
              <w:pStyle w:val="Default"/>
              <w:contextualSpacing/>
              <w:rPr>
                <w:rFonts w:asciiTheme="majorHAnsi" w:hAnsiTheme="majorHAnsi"/>
                <w:sz w:val="22"/>
                <w:szCs w:val="22"/>
              </w:rPr>
            </w:pPr>
            <w:r>
              <w:rPr>
                <w:rFonts w:asciiTheme="majorHAnsi" w:hAnsiTheme="majorHAnsi"/>
                <w:sz w:val="22"/>
                <w:szCs w:val="22"/>
              </w:rPr>
              <w:t>Se repérer dans l’espace</w:t>
            </w:r>
          </w:p>
          <w:p w14:paraId="3FFAEBA2" w14:textId="77777777" w:rsidR="00A41AA9" w:rsidRDefault="00A41AA9" w:rsidP="00591F80">
            <w:pPr>
              <w:pStyle w:val="Default"/>
              <w:contextualSpacing/>
              <w:rPr>
                <w:rFonts w:asciiTheme="majorHAnsi" w:hAnsiTheme="majorHAnsi"/>
                <w:sz w:val="22"/>
                <w:szCs w:val="22"/>
              </w:rPr>
            </w:pPr>
            <w:r>
              <w:rPr>
                <w:rFonts w:asciiTheme="majorHAnsi" w:hAnsiTheme="majorHAnsi"/>
                <w:sz w:val="22"/>
                <w:szCs w:val="22"/>
              </w:rPr>
              <w:t>Associer une forme et une taille à un objet</w:t>
            </w:r>
          </w:p>
          <w:p w14:paraId="182E76DA" w14:textId="77777777" w:rsidR="00A41AA9" w:rsidRPr="008344C3" w:rsidRDefault="00A41AA9" w:rsidP="00591F80">
            <w:pPr>
              <w:pStyle w:val="Default"/>
              <w:contextualSpacing/>
              <w:rPr>
                <w:rFonts w:asciiTheme="majorHAnsi" w:hAnsiTheme="majorHAnsi"/>
                <w:sz w:val="22"/>
                <w:szCs w:val="22"/>
              </w:rPr>
            </w:pPr>
          </w:p>
          <w:p w14:paraId="49924A3C" w14:textId="77777777" w:rsidR="00A41AA9" w:rsidRPr="008344C3" w:rsidRDefault="00A41AA9" w:rsidP="00591F80">
            <w:pPr>
              <w:contextualSpacing/>
              <w:rPr>
                <w:rFonts w:asciiTheme="majorHAnsi" w:hAnsiTheme="majorHAnsi"/>
              </w:rPr>
            </w:pPr>
          </w:p>
        </w:tc>
        <w:tc>
          <w:tcPr>
            <w:tcW w:w="4911" w:type="dxa"/>
          </w:tcPr>
          <w:p w14:paraId="0C36ACC0" w14:textId="77777777" w:rsidR="00A41AA9" w:rsidRPr="008344C3" w:rsidRDefault="00A41AA9" w:rsidP="00591F80">
            <w:pPr>
              <w:contextualSpacing/>
              <w:rPr>
                <w:rFonts w:asciiTheme="majorHAnsi" w:hAnsiTheme="majorHAnsi"/>
              </w:rPr>
            </w:pPr>
            <w:r>
              <w:rPr>
                <w:rFonts w:asciiTheme="majorHAnsi" w:hAnsiTheme="majorHAnsi"/>
              </w:rPr>
              <w:t xml:space="preserve">Démonte le puzzle puis </w:t>
            </w:r>
            <w:proofErr w:type="gramStart"/>
            <w:r>
              <w:rPr>
                <w:rFonts w:asciiTheme="majorHAnsi" w:hAnsiTheme="majorHAnsi"/>
              </w:rPr>
              <w:t>refais le</w:t>
            </w:r>
            <w:proofErr w:type="gramEnd"/>
            <w:r>
              <w:rPr>
                <w:rFonts w:asciiTheme="majorHAnsi" w:hAnsiTheme="majorHAnsi"/>
              </w:rPr>
              <w:t xml:space="preserve"> </w:t>
            </w:r>
          </w:p>
          <w:p w14:paraId="288E0A22" w14:textId="77777777" w:rsidR="00A41AA9" w:rsidRPr="008344C3" w:rsidRDefault="00A41AA9" w:rsidP="00591F80">
            <w:pPr>
              <w:contextualSpacing/>
              <w:rPr>
                <w:rFonts w:asciiTheme="majorHAnsi" w:hAnsiTheme="majorHAnsi"/>
              </w:rPr>
            </w:pPr>
          </w:p>
          <w:p w14:paraId="6C277FA8" w14:textId="77777777" w:rsidR="00A41AA9" w:rsidRPr="008344C3" w:rsidRDefault="00A41AA9" w:rsidP="00591F80">
            <w:pPr>
              <w:contextualSpacing/>
              <w:rPr>
                <w:rFonts w:asciiTheme="majorHAnsi" w:hAnsiTheme="majorHAnsi"/>
                <w:i/>
              </w:rPr>
            </w:pPr>
            <w:r w:rsidRPr="008344C3">
              <w:rPr>
                <w:rFonts w:asciiTheme="majorHAnsi" w:hAnsiTheme="majorHAnsi"/>
                <w:i/>
              </w:rPr>
              <w:t>Puis démonte et range le matériel</w:t>
            </w:r>
          </w:p>
        </w:tc>
      </w:tr>
      <w:tr w:rsidR="00A41AA9" w:rsidRPr="008344C3" w14:paraId="6E9AEA28" w14:textId="77777777" w:rsidTr="004B1191">
        <w:trPr>
          <w:trHeight w:val="59"/>
        </w:trPr>
        <w:tc>
          <w:tcPr>
            <w:tcW w:w="672" w:type="dxa"/>
            <w:shd w:val="clear" w:color="auto" w:fill="FBD4B4" w:themeFill="accent6" w:themeFillTint="66"/>
          </w:tcPr>
          <w:p w14:paraId="7781BE4D" w14:textId="77777777" w:rsidR="00A41AA9" w:rsidRPr="0039482B" w:rsidRDefault="00A41AA9" w:rsidP="00591F80">
            <w:pPr>
              <w:contextualSpacing/>
              <w:jc w:val="center"/>
              <w:rPr>
                <w:rFonts w:asciiTheme="majorHAnsi" w:hAnsiTheme="majorHAnsi"/>
                <w:b/>
                <w:sz w:val="28"/>
              </w:rPr>
            </w:pPr>
            <w:r w:rsidRPr="0039482B">
              <w:rPr>
                <w:rFonts w:asciiTheme="majorHAnsi" w:hAnsiTheme="majorHAnsi"/>
                <w:b/>
                <w:sz w:val="28"/>
              </w:rPr>
              <w:lastRenderedPageBreak/>
              <w:t>17</w:t>
            </w:r>
          </w:p>
        </w:tc>
        <w:tc>
          <w:tcPr>
            <w:tcW w:w="2495" w:type="dxa"/>
          </w:tcPr>
          <w:p w14:paraId="476E9100" w14:textId="77777777" w:rsidR="00A41AA9" w:rsidRDefault="0009749C" w:rsidP="00591F80">
            <w:r>
              <w:t>formes géométriques</w:t>
            </w:r>
          </w:p>
          <w:p w14:paraId="77BD7EBE" w14:textId="77777777" w:rsidR="0009749C" w:rsidRPr="00E12E61" w:rsidRDefault="0009749C" w:rsidP="00591F80">
            <w:r>
              <w:t>fiches guides (par forme, par couleur, par élément)</w:t>
            </w:r>
          </w:p>
        </w:tc>
        <w:tc>
          <w:tcPr>
            <w:tcW w:w="3178" w:type="dxa"/>
          </w:tcPr>
          <w:p w14:paraId="3BB445BF" w14:textId="77777777" w:rsidR="00A41AA9" w:rsidRPr="00E12E61" w:rsidRDefault="00A41AA9" w:rsidP="00591F80">
            <w:r>
              <w:rPr>
                <w:noProof/>
                <w:lang w:eastAsia="fr-FR"/>
              </w:rPr>
              <w:drawing>
                <wp:inline distT="0" distB="0" distL="0" distR="0" wp14:anchorId="76AAB725" wp14:editId="0E40EF45">
                  <wp:extent cx="1440649" cy="1080000"/>
                  <wp:effectExtent l="19050" t="0" r="7151" b="0"/>
                  <wp:docPr id="33" name="Image 1" descr="C:\valdampierre\2015\P1010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aldampierre\2015\P1010779.JPG"/>
                          <pic:cNvPicPr>
                            <a:picLocks noChangeAspect="1" noChangeArrowheads="1"/>
                          </pic:cNvPicPr>
                        </pic:nvPicPr>
                        <pic:blipFill>
                          <a:blip r:embed="rId21" cstate="print"/>
                          <a:srcRect/>
                          <a:stretch>
                            <a:fillRect/>
                          </a:stretch>
                        </pic:blipFill>
                        <pic:spPr bwMode="auto">
                          <a:xfrm>
                            <a:off x="0" y="0"/>
                            <a:ext cx="1440649" cy="1080000"/>
                          </a:xfrm>
                          <a:prstGeom prst="rect">
                            <a:avLst/>
                          </a:prstGeom>
                          <a:noFill/>
                          <a:ln w="9525">
                            <a:noFill/>
                            <a:miter lim="800000"/>
                            <a:headEnd/>
                            <a:tailEnd/>
                          </a:ln>
                        </pic:spPr>
                      </pic:pic>
                    </a:graphicData>
                  </a:graphic>
                </wp:inline>
              </w:drawing>
            </w:r>
          </w:p>
        </w:tc>
        <w:tc>
          <w:tcPr>
            <w:tcW w:w="4111" w:type="dxa"/>
          </w:tcPr>
          <w:p w14:paraId="0DE47AA5" w14:textId="77777777" w:rsidR="00A41AA9" w:rsidRPr="00E12E61" w:rsidRDefault="005E61E4" w:rsidP="00591F80">
            <w:pPr>
              <w:autoSpaceDE w:val="0"/>
              <w:autoSpaceDN w:val="0"/>
              <w:adjustRightInd w:val="0"/>
              <w:contextualSpacing/>
            </w:pPr>
            <w:r>
              <w:t xml:space="preserve">Organiser </w:t>
            </w:r>
            <w:r w:rsidR="004B1191">
              <w:t>en fonction d’un critère variable</w:t>
            </w:r>
          </w:p>
        </w:tc>
        <w:tc>
          <w:tcPr>
            <w:tcW w:w="4911" w:type="dxa"/>
          </w:tcPr>
          <w:p w14:paraId="1141BFA5" w14:textId="77777777" w:rsidR="00A41AA9" w:rsidRDefault="004B1191" w:rsidP="00591F80">
            <w:r>
              <w:t xml:space="preserve">1 consigne par fiche : </w:t>
            </w:r>
          </w:p>
          <w:p w14:paraId="2261DD28" w14:textId="77777777" w:rsidR="004B1191" w:rsidRDefault="004B1191" w:rsidP="00591F80">
            <w:r>
              <w:t>1 place les formes sur la forme identique</w:t>
            </w:r>
          </w:p>
          <w:p w14:paraId="1F6E148F" w14:textId="77777777" w:rsidR="004B1191" w:rsidRDefault="004B1191" w:rsidP="00591F80">
            <w:r>
              <w:t>2 trie les objets en fonction de leur forme</w:t>
            </w:r>
          </w:p>
          <w:p w14:paraId="5D17814C" w14:textId="77777777" w:rsidR="004B1191" w:rsidRDefault="004B1191" w:rsidP="00591F80">
            <w:r>
              <w:t>3 trie les objets en fonction de leur couleur</w:t>
            </w:r>
          </w:p>
          <w:p w14:paraId="69C82828" w14:textId="77777777" w:rsidR="004B1191" w:rsidRDefault="004B1191" w:rsidP="00591F80"/>
          <w:p w14:paraId="3EB987C8" w14:textId="77777777" w:rsidR="004B1191" w:rsidRPr="004B1191" w:rsidRDefault="004B1191" w:rsidP="00591F80">
            <w:pPr>
              <w:contextualSpacing/>
              <w:rPr>
                <w:rFonts w:asciiTheme="majorHAnsi" w:hAnsiTheme="majorHAnsi"/>
                <w:i/>
              </w:rPr>
            </w:pPr>
            <w:r w:rsidRPr="008344C3">
              <w:rPr>
                <w:rFonts w:asciiTheme="majorHAnsi" w:hAnsiTheme="majorHAnsi"/>
                <w:i/>
              </w:rPr>
              <w:t>Puis démonte et range le matériel</w:t>
            </w:r>
          </w:p>
        </w:tc>
      </w:tr>
      <w:tr w:rsidR="00A41AA9" w:rsidRPr="008344C3" w14:paraId="5AE40ECC" w14:textId="77777777" w:rsidTr="004B1191">
        <w:trPr>
          <w:trHeight w:val="59"/>
        </w:trPr>
        <w:tc>
          <w:tcPr>
            <w:tcW w:w="672" w:type="dxa"/>
            <w:shd w:val="clear" w:color="auto" w:fill="FBD4B4" w:themeFill="accent6" w:themeFillTint="66"/>
          </w:tcPr>
          <w:p w14:paraId="4815ECF4" w14:textId="77777777" w:rsidR="00A41AA9" w:rsidRPr="0039482B" w:rsidRDefault="00A41AA9" w:rsidP="00591F80">
            <w:pPr>
              <w:contextualSpacing/>
              <w:jc w:val="center"/>
              <w:rPr>
                <w:rFonts w:asciiTheme="majorHAnsi" w:hAnsiTheme="majorHAnsi"/>
                <w:b/>
                <w:sz w:val="28"/>
              </w:rPr>
            </w:pPr>
            <w:r w:rsidRPr="0039482B">
              <w:rPr>
                <w:rFonts w:asciiTheme="majorHAnsi" w:hAnsiTheme="majorHAnsi"/>
                <w:b/>
                <w:sz w:val="28"/>
              </w:rPr>
              <w:t>18</w:t>
            </w:r>
          </w:p>
        </w:tc>
        <w:tc>
          <w:tcPr>
            <w:tcW w:w="2495" w:type="dxa"/>
          </w:tcPr>
          <w:p w14:paraId="0C302030" w14:textId="77777777" w:rsidR="00A41AA9" w:rsidRDefault="00A41AA9" w:rsidP="00591F80">
            <w:pPr>
              <w:contextualSpacing/>
              <w:rPr>
                <w:rFonts w:asciiTheme="majorHAnsi" w:hAnsiTheme="majorHAnsi"/>
              </w:rPr>
            </w:pPr>
            <w:r>
              <w:rPr>
                <w:rFonts w:asciiTheme="majorHAnsi" w:hAnsiTheme="majorHAnsi"/>
              </w:rPr>
              <w:t>Bouteilles « poids »</w:t>
            </w:r>
          </w:p>
          <w:p w14:paraId="2D4F9938" w14:textId="77777777" w:rsidR="00A41AA9" w:rsidRPr="008344C3" w:rsidRDefault="00A41AA9" w:rsidP="00591F80">
            <w:pPr>
              <w:contextualSpacing/>
              <w:rPr>
                <w:rFonts w:asciiTheme="majorHAnsi" w:hAnsiTheme="majorHAnsi"/>
              </w:rPr>
            </w:pPr>
            <w:r>
              <w:rPr>
                <w:rFonts w:asciiTheme="majorHAnsi" w:hAnsiTheme="majorHAnsi"/>
              </w:rPr>
              <w:t>Objets références une pierre et une plume</w:t>
            </w:r>
          </w:p>
        </w:tc>
        <w:tc>
          <w:tcPr>
            <w:tcW w:w="3178" w:type="dxa"/>
          </w:tcPr>
          <w:p w14:paraId="61B5D3A1"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6C27E209" wp14:editId="51176768">
                  <wp:extent cx="1440000" cy="1080000"/>
                  <wp:effectExtent l="19050" t="0" r="7800" b="0"/>
                  <wp:docPr id="24" name="Image 12" descr="C:\valdampierre\2015\P101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valdampierre\2015\P1010468.JPG"/>
                          <pic:cNvPicPr>
                            <a:picLocks noChangeAspect="1" noChangeArrowheads="1"/>
                          </pic:cNvPicPr>
                        </pic:nvPicPr>
                        <pic:blipFill>
                          <a:blip r:embed="rId22"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1784C2F9" w14:textId="77777777" w:rsidR="00A41AA9" w:rsidRDefault="005E61E4" w:rsidP="005E61E4">
            <w:pPr>
              <w:contextualSpacing/>
              <w:rPr>
                <w:rFonts w:asciiTheme="majorHAnsi" w:hAnsiTheme="majorHAnsi"/>
              </w:rPr>
            </w:pPr>
            <w:r>
              <w:rPr>
                <w:rFonts w:asciiTheme="majorHAnsi" w:hAnsiTheme="majorHAnsi"/>
              </w:rPr>
              <w:t>Comparer deux objets en fonction d’un critère la masse Organiser une suite d’objets en fonction  d’un critère </w:t>
            </w:r>
            <w:r w:rsidR="00A41AA9">
              <w:rPr>
                <w:rFonts w:asciiTheme="majorHAnsi" w:hAnsiTheme="majorHAnsi"/>
              </w:rPr>
              <w:t>: la masse</w:t>
            </w:r>
          </w:p>
          <w:p w14:paraId="5B388B1E" w14:textId="77777777" w:rsidR="005E61E4" w:rsidRPr="008344C3" w:rsidRDefault="005E61E4" w:rsidP="005E61E4">
            <w:pPr>
              <w:contextualSpacing/>
              <w:rPr>
                <w:rFonts w:asciiTheme="majorHAnsi" w:hAnsiTheme="majorHAnsi"/>
              </w:rPr>
            </w:pPr>
          </w:p>
        </w:tc>
        <w:tc>
          <w:tcPr>
            <w:tcW w:w="4911" w:type="dxa"/>
          </w:tcPr>
          <w:p w14:paraId="233DF4BD" w14:textId="77777777" w:rsidR="00A41AA9" w:rsidRDefault="00A41AA9" w:rsidP="004B1191">
            <w:pPr>
              <w:contextualSpacing/>
              <w:rPr>
                <w:rFonts w:asciiTheme="majorHAnsi" w:hAnsiTheme="majorHAnsi"/>
              </w:rPr>
            </w:pPr>
            <w:r>
              <w:rPr>
                <w:rFonts w:asciiTheme="majorHAnsi" w:hAnsiTheme="majorHAnsi"/>
              </w:rPr>
              <w:t>Soupèse les bouteilles si elles sont lourdes place les à côté de la pierre, si elles sont légères place les près de la plume</w:t>
            </w:r>
          </w:p>
          <w:p w14:paraId="1AE2AD49" w14:textId="77777777" w:rsidR="004B1191" w:rsidRDefault="004B1191" w:rsidP="004B1191">
            <w:pPr>
              <w:contextualSpacing/>
              <w:rPr>
                <w:rFonts w:asciiTheme="majorHAnsi" w:hAnsiTheme="majorHAnsi"/>
                <w:i/>
              </w:rPr>
            </w:pPr>
          </w:p>
          <w:p w14:paraId="051E8CF5" w14:textId="77777777" w:rsidR="004B1191" w:rsidRPr="008344C3" w:rsidRDefault="004B1191" w:rsidP="004B1191">
            <w:pPr>
              <w:contextualSpacing/>
              <w:rPr>
                <w:rFonts w:asciiTheme="majorHAnsi" w:hAnsiTheme="majorHAnsi"/>
                <w:i/>
              </w:rPr>
            </w:pPr>
            <w:r w:rsidRPr="008344C3">
              <w:rPr>
                <w:rFonts w:asciiTheme="majorHAnsi" w:hAnsiTheme="majorHAnsi"/>
                <w:i/>
              </w:rPr>
              <w:t>Puis range le matériel</w:t>
            </w:r>
          </w:p>
          <w:p w14:paraId="001258C4" w14:textId="77777777" w:rsidR="004B1191" w:rsidRPr="008344C3" w:rsidRDefault="004B1191" w:rsidP="004B1191">
            <w:pPr>
              <w:contextualSpacing/>
              <w:rPr>
                <w:rFonts w:asciiTheme="majorHAnsi" w:hAnsiTheme="majorHAnsi"/>
              </w:rPr>
            </w:pPr>
          </w:p>
        </w:tc>
      </w:tr>
      <w:tr w:rsidR="00A41AA9" w:rsidRPr="008344C3" w14:paraId="284D4B61" w14:textId="77777777" w:rsidTr="004B1191">
        <w:trPr>
          <w:trHeight w:val="59"/>
        </w:trPr>
        <w:tc>
          <w:tcPr>
            <w:tcW w:w="672" w:type="dxa"/>
            <w:shd w:val="clear" w:color="auto" w:fill="FBD4B4" w:themeFill="accent6" w:themeFillTint="66"/>
          </w:tcPr>
          <w:p w14:paraId="7A189FC5" w14:textId="77777777" w:rsidR="00A41AA9" w:rsidRPr="0039482B" w:rsidRDefault="00A41AA9" w:rsidP="00591F80">
            <w:pPr>
              <w:contextualSpacing/>
              <w:jc w:val="center"/>
              <w:rPr>
                <w:rFonts w:asciiTheme="majorHAnsi" w:hAnsiTheme="majorHAnsi"/>
                <w:b/>
                <w:sz w:val="28"/>
              </w:rPr>
            </w:pPr>
            <w:r w:rsidRPr="0039482B">
              <w:rPr>
                <w:rFonts w:asciiTheme="majorHAnsi" w:hAnsiTheme="majorHAnsi"/>
                <w:b/>
                <w:sz w:val="28"/>
              </w:rPr>
              <w:t>19</w:t>
            </w:r>
          </w:p>
        </w:tc>
        <w:tc>
          <w:tcPr>
            <w:tcW w:w="2495" w:type="dxa"/>
          </w:tcPr>
          <w:p w14:paraId="1DB6331E" w14:textId="77777777" w:rsidR="00A41AA9" w:rsidRDefault="00A41AA9" w:rsidP="00591F80">
            <w:pPr>
              <w:contextualSpacing/>
              <w:rPr>
                <w:rFonts w:asciiTheme="majorHAnsi" w:hAnsiTheme="majorHAnsi"/>
              </w:rPr>
            </w:pPr>
            <w:r>
              <w:rPr>
                <w:rFonts w:asciiTheme="majorHAnsi" w:hAnsiTheme="majorHAnsi"/>
              </w:rPr>
              <w:t>Images magnétisées d’objets liés à une couleur</w:t>
            </w:r>
          </w:p>
          <w:p w14:paraId="71D3C4C3" w14:textId="77777777" w:rsidR="00A41AA9" w:rsidRPr="008344C3" w:rsidRDefault="00A41AA9" w:rsidP="00591F80">
            <w:pPr>
              <w:contextualSpacing/>
              <w:rPr>
                <w:rFonts w:asciiTheme="majorHAnsi" w:hAnsiTheme="majorHAnsi"/>
              </w:rPr>
            </w:pPr>
            <w:r>
              <w:rPr>
                <w:rFonts w:asciiTheme="majorHAnsi" w:hAnsiTheme="majorHAnsi"/>
              </w:rPr>
              <w:t>Fiches références</w:t>
            </w:r>
          </w:p>
        </w:tc>
        <w:tc>
          <w:tcPr>
            <w:tcW w:w="3178" w:type="dxa"/>
          </w:tcPr>
          <w:p w14:paraId="643055E3" w14:textId="77777777" w:rsidR="00A41AA9" w:rsidRPr="008344C3" w:rsidRDefault="00A41AA9" w:rsidP="00591F80">
            <w:pPr>
              <w:contextualSpacing/>
              <w:rPr>
                <w:rFonts w:asciiTheme="majorHAnsi" w:hAnsiTheme="majorHAnsi"/>
              </w:rPr>
            </w:pPr>
            <w:r>
              <w:rPr>
                <w:noProof/>
                <w:lang w:eastAsia="fr-FR"/>
              </w:rPr>
              <w:drawing>
                <wp:inline distT="0" distB="0" distL="0" distR="0" wp14:anchorId="09E6EF9B" wp14:editId="7B82B338">
                  <wp:extent cx="991751" cy="1080000"/>
                  <wp:effectExtent l="19050" t="0" r="0" b="0"/>
                  <wp:docPr id="480" name="Image 4" descr="Sorting Colors - Fun to paint a wall with magnetic paint, then let kids do activities lik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rting Colors - Fun to paint a wall with magnetic paint, then let kids do activities like this one"/>
                          <pic:cNvPicPr>
                            <a:picLocks noChangeAspect="1" noChangeArrowheads="1"/>
                          </pic:cNvPicPr>
                        </pic:nvPicPr>
                        <pic:blipFill>
                          <a:blip r:embed="rId23" cstate="print"/>
                          <a:srcRect/>
                          <a:stretch>
                            <a:fillRect/>
                          </a:stretch>
                        </pic:blipFill>
                        <pic:spPr bwMode="auto">
                          <a:xfrm>
                            <a:off x="0" y="0"/>
                            <a:ext cx="991751" cy="1080000"/>
                          </a:xfrm>
                          <a:prstGeom prst="rect">
                            <a:avLst/>
                          </a:prstGeom>
                          <a:noFill/>
                          <a:ln w="9525">
                            <a:noFill/>
                            <a:miter lim="800000"/>
                            <a:headEnd/>
                            <a:tailEnd/>
                          </a:ln>
                        </pic:spPr>
                      </pic:pic>
                    </a:graphicData>
                  </a:graphic>
                </wp:inline>
              </w:drawing>
            </w:r>
          </w:p>
        </w:tc>
        <w:tc>
          <w:tcPr>
            <w:tcW w:w="4111" w:type="dxa"/>
          </w:tcPr>
          <w:p w14:paraId="2D5BD8C8" w14:textId="77777777" w:rsidR="00A41AA9" w:rsidRDefault="00A41AA9" w:rsidP="00591F80">
            <w:pPr>
              <w:contextualSpacing/>
              <w:rPr>
                <w:rFonts w:asciiTheme="majorHAnsi" w:hAnsiTheme="majorHAnsi"/>
              </w:rPr>
            </w:pPr>
            <w:r>
              <w:rPr>
                <w:rFonts w:asciiTheme="majorHAnsi" w:hAnsiTheme="majorHAnsi"/>
              </w:rPr>
              <w:t>Associer les différentes représentations d’une couleur</w:t>
            </w:r>
          </w:p>
          <w:p w14:paraId="3798390A" w14:textId="77777777" w:rsidR="00A41AA9" w:rsidRPr="008344C3" w:rsidRDefault="005E61E4" w:rsidP="005E61E4">
            <w:pPr>
              <w:contextualSpacing/>
              <w:rPr>
                <w:rFonts w:asciiTheme="majorHAnsi" w:hAnsiTheme="majorHAnsi"/>
              </w:rPr>
            </w:pPr>
            <w:r>
              <w:rPr>
                <w:rFonts w:asciiTheme="majorHAnsi" w:hAnsiTheme="majorHAnsi"/>
              </w:rPr>
              <w:t>Organiser une suite d’images</w:t>
            </w:r>
            <w:r w:rsidR="00A41AA9">
              <w:rPr>
                <w:rFonts w:asciiTheme="majorHAnsi" w:hAnsiTheme="majorHAnsi"/>
              </w:rPr>
              <w:t xml:space="preserve"> en fonction </w:t>
            </w:r>
            <w:r>
              <w:rPr>
                <w:rFonts w:asciiTheme="majorHAnsi" w:hAnsiTheme="majorHAnsi"/>
              </w:rPr>
              <w:t xml:space="preserve"> d’un critère : la</w:t>
            </w:r>
            <w:r w:rsidR="00A41AA9">
              <w:rPr>
                <w:rFonts w:asciiTheme="majorHAnsi" w:hAnsiTheme="majorHAnsi"/>
              </w:rPr>
              <w:t xml:space="preserve"> couleur</w:t>
            </w:r>
          </w:p>
        </w:tc>
        <w:tc>
          <w:tcPr>
            <w:tcW w:w="4911" w:type="dxa"/>
          </w:tcPr>
          <w:p w14:paraId="65D0F9F1" w14:textId="77777777" w:rsidR="00A41AA9" w:rsidRDefault="00A41AA9" w:rsidP="00591F80">
            <w:pPr>
              <w:contextualSpacing/>
              <w:rPr>
                <w:rFonts w:asciiTheme="majorHAnsi" w:hAnsiTheme="majorHAnsi"/>
              </w:rPr>
            </w:pPr>
            <w:r>
              <w:rPr>
                <w:rFonts w:asciiTheme="majorHAnsi" w:hAnsiTheme="majorHAnsi"/>
              </w:rPr>
              <w:t>Va au tableau puis place les images à côté de l’étiquette qui est de la  même couleur</w:t>
            </w:r>
          </w:p>
          <w:p w14:paraId="1D116D11" w14:textId="77777777" w:rsidR="0009749C" w:rsidRDefault="0009749C" w:rsidP="00591F80">
            <w:pPr>
              <w:contextualSpacing/>
              <w:rPr>
                <w:rFonts w:asciiTheme="majorHAnsi" w:hAnsiTheme="majorHAnsi"/>
              </w:rPr>
            </w:pPr>
          </w:p>
          <w:p w14:paraId="4091E8D6" w14:textId="77777777" w:rsidR="0009749C" w:rsidRPr="008344C3" w:rsidRDefault="0009749C" w:rsidP="0009749C">
            <w:pPr>
              <w:contextualSpacing/>
              <w:rPr>
                <w:rFonts w:asciiTheme="majorHAnsi" w:hAnsiTheme="majorHAnsi"/>
                <w:i/>
              </w:rPr>
            </w:pPr>
            <w:r w:rsidRPr="008344C3">
              <w:rPr>
                <w:rFonts w:asciiTheme="majorHAnsi" w:hAnsiTheme="majorHAnsi"/>
                <w:i/>
              </w:rPr>
              <w:t>Puis démonte et range le matériel</w:t>
            </w:r>
          </w:p>
          <w:p w14:paraId="389E3468" w14:textId="77777777" w:rsidR="0009749C" w:rsidRPr="008344C3" w:rsidRDefault="0009749C" w:rsidP="00591F80">
            <w:pPr>
              <w:contextualSpacing/>
              <w:rPr>
                <w:rFonts w:asciiTheme="majorHAnsi" w:hAnsiTheme="majorHAnsi"/>
              </w:rPr>
            </w:pPr>
          </w:p>
        </w:tc>
      </w:tr>
      <w:tr w:rsidR="00A41AA9" w:rsidRPr="008344C3" w14:paraId="1D16DCAB" w14:textId="77777777" w:rsidTr="004B1191">
        <w:trPr>
          <w:trHeight w:val="59"/>
        </w:trPr>
        <w:tc>
          <w:tcPr>
            <w:tcW w:w="672" w:type="dxa"/>
            <w:shd w:val="clear" w:color="auto" w:fill="FBD4B4" w:themeFill="accent6" w:themeFillTint="66"/>
          </w:tcPr>
          <w:p w14:paraId="38519AA9" w14:textId="77777777" w:rsidR="00A41AA9" w:rsidRPr="0039482B" w:rsidRDefault="00A41AA9" w:rsidP="00591F80">
            <w:pPr>
              <w:contextualSpacing/>
              <w:jc w:val="center"/>
              <w:rPr>
                <w:rFonts w:asciiTheme="majorHAnsi" w:hAnsiTheme="majorHAnsi"/>
                <w:b/>
                <w:sz w:val="28"/>
              </w:rPr>
            </w:pPr>
            <w:r w:rsidRPr="0039482B">
              <w:rPr>
                <w:rFonts w:asciiTheme="majorHAnsi" w:hAnsiTheme="majorHAnsi"/>
                <w:b/>
                <w:sz w:val="28"/>
              </w:rPr>
              <w:t>20</w:t>
            </w:r>
          </w:p>
        </w:tc>
        <w:tc>
          <w:tcPr>
            <w:tcW w:w="2495" w:type="dxa"/>
          </w:tcPr>
          <w:p w14:paraId="2DA717BE" w14:textId="77777777" w:rsidR="00A41AA9" w:rsidRPr="008344C3" w:rsidRDefault="00A41AA9" w:rsidP="00591F80">
            <w:pPr>
              <w:contextualSpacing/>
              <w:rPr>
                <w:rFonts w:asciiTheme="majorHAnsi" w:hAnsiTheme="majorHAnsi"/>
              </w:rPr>
            </w:pPr>
            <w:proofErr w:type="spellStart"/>
            <w:r>
              <w:t>Mathoeufs</w:t>
            </w:r>
            <w:proofErr w:type="spellEnd"/>
            <w:r>
              <w:t xml:space="preserve"> avec modèles</w:t>
            </w:r>
          </w:p>
        </w:tc>
        <w:tc>
          <w:tcPr>
            <w:tcW w:w="3178" w:type="dxa"/>
          </w:tcPr>
          <w:p w14:paraId="7E469F66"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60226819" wp14:editId="2300718F">
                  <wp:extent cx="1439250" cy="1080000"/>
                  <wp:effectExtent l="19050" t="0" r="8550" b="0"/>
                  <wp:docPr id="481" name="Image 18" descr="C:\Blandine (F)\ECOLE\Montessori\matériel montessori\photos perso\mathoeu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Blandine (F)\ECOLE\Montessori\matériel montessori\photos perso\mathoeufs.JPG"/>
                          <pic:cNvPicPr>
                            <a:picLocks noChangeAspect="1" noChangeArrowheads="1"/>
                          </pic:cNvPicPr>
                        </pic:nvPicPr>
                        <pic:blipFill>
                          <a:blip r:embed="rId24" cstate="print"/>
                          <a:srcRect/>
                          <a:stretch>
                            <a:fillRect/>
                          </a:stretch>
                        </pic:blipFill>
                        <pic:spPr bwMode="auto">
                          <a:xfrm>
                            <a:off x="0" y="0"/>
                            <a:ext cx="1439250" cy="1080000"/>
                          </a:xfrm>
                          <a:prstGeom prst="rect">
                            <a:avLst/>
                          </a:prstGeom>
                          <a:noFill/>
                          <a:ln w="9525">
                            <a:noFill/>
                            <a:miter lim="800000"/>
                            <a:headEnd/>
                            <a:tailEnd/>
                          </a:ln>
                        </pic:spPr>
                      </pic:pic>
                    </a:graphicData>
                  </a:graphic>
                </wp:inline>
              </w:drawing>
            </w:r>
          </w:p>
        </w:tc>
        <w:tc>
          <w:tcPr>
            <w:tcW w:w="4111" w:type="dxa"/>
          </w:tcPr>
          <w:p w14:paraId="765E01EA" w14:textId="77777777" w:rsidR="005E61E4" w:rsidRPr="008344C3" w:rsidRDefault="005E61E4" w:rsidP="00591F80">
            <w:pPr>
              <w:autoSpaceDE w:val="0"/>
              <w:autoSpaceDN w:val="0"/>
              <w:adjustRightInd w:val="0"/>
              <w:contextualSpacing/>
              <w:rPr>
                <w:rFonts w:asciiTheme="majorHAnsi" w:hAnsiTheme="majorHAnsi"/>
              </w:rPr>
            </w:pPr>
            <w:r>
              <w:rPr>
                <w:rFonts w:asciiTheme="majorHAnsi" w:hAnsiTheme="majorHAnsi"/>
              </w:rPr>
              <w:t>Reproduire un assemblage d’après un modèle</w:t>
            </w:r>
          </w:p>
        </w:tc>
        <w:tc>
          <w:tcPr>
            <w:tcW w:w="4911" w:type="dxa"/>
          </w:tcPr>
          <w:p w14:paraId="0F7C6393" w14:textId="77777777" w:rsidR="00A41AA9" w:rsidRDefault="00A41AA9" w:rsidP="00591F80">
            <w:pPr>
              <w:contextualSpacing/>
              <w:rPr>
                <w:rFonts w:asciiTheme="majorHAnsi" w:hAnsiTheme="majorHAnsi"/>
              </w:rPr>
            </w:pPr>
            <w:r>
              <w:rPr>
                <w:rFonts w:asciiTheme="majorHAnsi" w:hAnsiTheme="majorHAnsi"/>
              </w:rPr>
              <w:t>Observe l’image puis essaie de faire la même chose avec l’œuf qui est devant toi</w:t>
            </w:r>
          </w:p>
          <w:p w14:paraId="3204B1BB" w14:textId="77777777" w:rsidR="00A41AA9" w:rsidRDefault="00A41AA9" w:rsidP="00591F80">
            <w:pPr>
              <w:contextualSpacing/>
              <w:rPr>
                <w:rFonts w:asciiTheme="majorHAnsi" w:hAnsiTheme="majorHAnsi"/>
              </w:rPr>
            </w:pPr>
          </w:p>
          <w:p w14:paraId="792316AA" w14:textId="77777777" w:rsidR="00A41AA9" w:rsidRPr="008344C3" w:rsidRDefault="00A41AA9" w:rsidP="00591F80">
            <w:pPr>
              <w:contextualSpacing/>
              <w:rPr>
                <w:rFonts w:asciiTheme="majorHAnsi" w:hAnsiTheme="majorHAnsi"/>
                <w:i/>
              </w:rPr>
            </w:pPr>
            <w:r w:rsidRPr="008344C3">
              <w:rPr>
                <w:rFonts w:asciiTheme="majorHAnsi" w:hAnsiTheme="majorHAnsi"/>
                <w:i/>
              </w:rPr>
              <w:t>Puis démonte et range le matériel</w:t>
            </w:r>
          </w:p>
          <w:p w14:paraId="52297FC0" w14:textId="77777777" w:rsidR="00A41AA9" w:rsidRPr="008344C3" w:rsidRDefault="00A41AA9" w:rsidP="00591F80">
            <w:pPr>
              <w:contextualSpacing/>
              <w:rPr>
                <w:rFonts w:asciiTheme="majorHAnsi" w:hAnsiTheme="majorHAnsi"/>
              </w:rPr>
            </w:pPr>
          </w:p>
        </w:tc>
      </w:tr>
      <w:tr w:rsidR="00A41AA9" w:rsidRPr="008344C3" w14:paraId="114BF5DA" w14:textId="77777777" w:rsidTr="004B1191">
        <w:trPr>
          <w:trHeight w:val="59"/>
        </w:trPr>
        <w:tc>
          <w:tcPr>
            <w:tcW w:w="672" w:type="dxa"/>
            <w:shd w:val="clear" w:color="auto" w:fill="FBD4B4" w:themeFill="accent6" w:themeFillTint="66"/>
          </w:tcPr>
          <w:p w14:paraId="111C3F86" w14:textId="77777777" w:rsidR="00A41AA9" w:rsidRPr="0039482B" w:rsidRDefault="00A41AA9" w:rsidP="00591F80">
            <w:pPr>
              <w:contextualSpacing/>
              <w:jc w:val="center"/>
              <w:rPr>
                <w:rFonts w:asciiTheme="majorHAnsi" w:hAnsiTheme="majorHAnsi"/>
                <w:b/>
                <w:sz w:val="28"/>
              </w:rPr>
            </w:pPr>
            <w:r w:rsidRPr="0039482B">
              <w:rPr>
                <w:rFonts w:asciiTheme="majorHAnsi" w:hAnsiTheme="majorHAnsi"/>
                <w:b/>
                <w:sz w:val="28"/>
              </w:rPr>
              <w:t>21</w:t>
            </w:r>
          </w:p>
        </w:tc>
        <w:tc>
          <w:tcPr>
            <w:tcW w:w="2495" w:type="dxa"/>
          </w:tcPr>
          <w:p w14:paraId="03BDC263" w14:textId="77777777" w:rsidR="00A41AA9" w:rsidRDefault="0009749C" w:rsidP="00591F80">
            <w:pPr>
              <w:contextualSpacing/>
              <w:rPr>
                <w:rFonts w:asciiTheme="majorHAnsi" w:hAnsiTheme="majorHAnsi"/>
              </w:rPr>
            </w:pPr>
            <w:r>
              <w:rPr>
                <w:rFonts w:asciiTheme="majorHAnsi" w:hAnsiTheme="majorHAnsi"/>
              </w:rPr>
              <w:t>Chaussures avec différents types de fermeture</w:t>
            </w:r>
          </w:p>
        </w:tc>
        <w:tc>
          <w:tcPr>
            <w:tcW w:w="3178" w:type="dxa"/>
          </w:tcPr>
          <w:p w14:paraId="21D7071D" w14:textId="77777777" w:rsidR="00A41AA9" w:rsidRDefault="00A41AA9" w:rsidP="00591F80">
            <w:pPr>
              <w:contextualSpacing/>
              <w:rPr>
                <w:rFonts w:asciiTheme="majorHAnsi" w:hAnsiTheme="majorHAnsi"/>
                <w:i/>
                <w:noProof/>
                <w:lang w:eastAsia="fr-FR"/>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heme="majorHAnsi" w:hAnsiTheme="majorHAnsi"/>
                <w:i/>
                <w:noProof/>
                <w:lang w:eastAsia="fr-FR"/>
              </w:rPr>
              <w:drawing>
                <wp:inline distT="0" distB="0" distL="0" distR="0" wp14:anchorId="631132B2" wp14:editId="25D2B5E6">
                  <wp:extent cx="1440000" cy="1080000"/>
                  <wp:effectExtent l="19050" t="0" r="7800" b="0"/>
                  <wp:docPr id="35" name="Image 2" descr="C:\valdampierre\2015\P101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ldampierre\2015\P1010780.JPG"/>
                          <pic:cNvPicPr>
                            <a:picLocks noChangeAspect="1" noChangeArrowheads="1"/>
                          </pic:cNvPicPr>
                        </pic:nvPicPr>
                        <pic:blipFill>
                          <a:blip r:embed="rId25"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5138B163" w14:textId="77777777" w:rsidR="00A41AA9" w:rsidRDefault="0009749C" w:rsidP="00591F80">
            <w:pPr>
              <w:contextualSpacing/>
              <w:rPr>
                <w:rFonts w:asciiTheme="majorHAnsi" w:hAnsiTheme="majorHAnsi"/>
              </w:rPr>
            </w:pPr>
            <w:r>
              <w:rPr>
                <w:rFonts w:asciiTheme="majorHAnsi" w:hAnsiTheme="majorHAnsi"/>
              </w:rPr>
              <w:t>Manipuler les fermetures, développer sa dextérité manuelle</w:t>
            </w:r>
          </w:p>
        </w:tc>
        <w:tc>
          <w:tcPr>
            <w:tcW w:w="4911" w:type="dxa"/>
          </w:tcPr>
          <w:p w14:paraId="06F9F23E" w14:textId="77777777" w:rsidR="00A41AA9" w:rsidRDefault="0009749C" w:rsidP="00591F80">
            <w:pPr>
              <w:contextualSpacing/>
              <w:rPr>
                <w:rFonts w:asciiTheme="majorHAnsi" w:hAnsiTheme="majorHAnsi"/>
              </w:rPr>
            </w:pPr>
            <w:r>
              <w:rPr>
                <w:rFonts w:asciiTheme="majorHAnsi" w:hAnsiTheme="majorHAnsi"/>
              </w:rPr>
              <w:t>Ouvre puis referme les chaussures</w:t>
            </w:r>
          </w:p>
          <w:p w14:paraId="3DCEEEBE" w14:textId="77777777" w:rsidR="0009749C" w:rsidRDefault="0009749C" w:rsidP="00591F80">
            <w:pPr>
              <w:contextualSpacing/>
              <w:rPr>
                <w:rFonts w:asciiTheme="majorHAnsi" w:hAnsiTheme="majorHAnsi"/>
              </w:rPr>
            </w:pPr>
          </w:p>
          <w:p w14:paraId="46A9CE08" w14:textId="77777777" w:rsidR="0009749C" w:rsidRPr="008344C3" w:rsidRDefault="0009749C" w:rsidP="0009749C">
            <w:pPr>
              <w:contextualSpacing/>
              <w:rPr>
                <w:rFonts w:asciiTheme="majorHAnsi" w:hAnsiTheme="majorHAnsi"/>
                <w:i/>
              </w:rPr>
            </w:pPr>
            <w:r w:rsidRPr="008344C3">
              <w:rPr>
                <w:rFonts w:asciiTheme="majorHAnsi" w:hAnsiTheme="majorHAnsi"/>
                <w:i/>
              </w:rPr>
              <w:t>Puis démonte et range le matériel</w:t>
            </w:r>
          </w:p>
          <w:p w14:paraId="7B51EF08" w14:textId="77777777" w:rsidR="0009749C" w:rsidRDefault="0009749C" w:rsidP="00591F80">
            <w:pPr>
              <w:contextualSpacing/>
              <w:rPr>
                <w:rFonts w:asciiTheme="majorHAnsi" w:hAnsiTheme="majorHAnsi"/>
              </w:rPr>
            </w:pPr>
          </w:p>
        </w:tc>
      </w:tr>
      <w:tr w:rsidR="00A41AA9" w:rsidRPr="008344C3" w14:paraId="347BA820" w14:textId="77777777" w:rsidTr="004B1191">
        <w:trPr>
          <w:trHeight w:val="59"/>
        </w:trPr>
        <w:tc>
          <w:tcPr>
            <w:tcW w:w="672" w:type="dxa"/>
            <w:shd w:val="clear" w:color="auto" w:fill="FBD4B4" w:themeFill="accent6" w:themeFillTint="66"/>
          </w:tcPr>
          <w:p w14:paraId="2A236E0F" w14:textId="77777777" w:rsidR="00A41AA9" w:rsidRPr="0039482B" w:rsidRDefault="00A41AA9" w:rsidP="00591F80">
            <w:pPr>
              <w:contextualSpacing/>
              <w:jc w:val="center"/>
              <w:rPr>
                <w:rFonts w:asciiTheme="majorHAnsi" w:hAnsiTheme="majorHAnsi"/>
                <w:b/>
                <w:sz w:val="28"/>
              </w:rPr>
            </w:pPr>
            <w:r w:rsidRPr="0039482B">
              <w:rPr>
                <w:rFonts w:asciiTheme="majorHAnsi" w:hAnsiTheme="majorHAnsi"/>
                <w:b/>
                <w:sz w:val="28"/>
              </w:rPr>
              <w:t>22</w:t>
            </w:r>
          </w:p>
        </w:tc>
        <w:tc>
          <w:tcPr>
            <w:tcW w:w="2495" w:type="dxa"/>
          </w:tcPr>
          <w:p w14:paraId="2C420254" w14:textId="77777777" w:rsidR="00A41AA9" w:rsidRDefault="00A41AA9" w:rsidP="00591F80">
            <w:pPr>
              <w:contextualSpacing/>
              <w:rPr>
                <w:rFonts w:asciiTheme="majorHAnsi" w:hAnsiTheme="majorHAnsi"/>
              </w:rPr>
            </w:pPr>
            <w:r>
              <w:rPr>
                <w:rFonts w:asciiTheme="majorHAnsi" w:hAnsiTheme="majorHAnsi"/>
              </w:rPr>
              <w:t>Boutons  de différentes tailles</w:t>
            </w:r>
          </w:p>
          <w:p w14:paraId="7B6011ED" w14:textId="77777777" w:rsidR="00A41AA9" w:rsidRDefault="00A41AA9" w:rsidP="00591F80">
            <w:pPr>
              <w:contextualSpacing/>
              <w:rPr>
                <w:rFonts w:asciiTheme="majorHAnsi" w:hAnsiTheme="majorHAnsi"/>
              </w:rPr>
            </w:pPr>
            <w:r>
              <w:rPr>
                <w:rFonts w:asciiTheme="majorHAnsi" w:hAnsiTheme="majorHAnsi"/>
              </w:rPr>
              <w:t>Coupelles</w:t>
            </w:r>
          </w:p>
          <w:p w14:paraId="2F9CA0E4" w14:textId="77777777" w:rsidR="00A41AA9" w:rsidRDefault="00A41AA9" w:rsidP="00591F80">
            <w:pPr>
              <w:contextualSpacing/>
              <w:rPr>
                <w:rFonts w:asciiTheme="majorHAnsi" w:hAnsiTheme="majorHAnsi"/>
              </w:rPr>
            </w:pPr>
          </w:p>
          <w:p w14:paraId="26D524F8" w14:textId="77777777" w:rsidR="00A41AA9" w:rsidRDefault="00A41AA9" w:rsidP="00591F80">
            <w:pPr>
              <w:contextualSpacing/>
              <w:rPr>
                <w:rFonts w:asciiTheme="majorHAnsi" w:hAnsiTheme="majorHAnsi"/>
              </w:rPr>
            </w:pPr>
          </w:p>
          <w:p w14:paraId="59F80546" w14:textId="77777777" w:rsidR="00A41AA9" w:rsidRPr="008344C3" w:rsidRDefault="00A41AA9" w:rsidP="00591F80">
            <w:pPr>
              <w:contextualSpacing/>
              <w:rPr>
                <w:rFonts w:asciiTheme="majorHAnsi" w:hAnsiTheme="majorHAnsi"/>
              </w:rPr>
            </w:pPr>
          </w:p>
        </w:tc>
        <w:tc>
          <w:tcPr>
            <w:tcW w:w="3178" w:type="dxa"/>
          </w:tcPr>
          <w:p w14:paraId="1AEF3DB3" w14:textId="77777777" w:rsidR="00A41AA9" w:rsidRPr="008344C3" w:rsidRDefault="00A41AA9" w:rsidP="00591F80">
            <w:pPr>
              <w:contextualSpacing/>
              <w:rPr>
                <w:rFonts w:asciiTheme="majorHAnsi" w:hAnsiTheme="majorHAnsi"/>
                <w:i/>
              </w:rPr>
            </w:pPr>
            <w:r>
              <w:rPr>
                <w:rFonts w:asciiTheme="majorHAnsi" w:hAnsiTheme="majorHAnsi"/>
                <w:i/>
                <w:noProof/>
                <w:lang w:eastAsia="fr-FR"/>
              </w:rPr>
              <w:drawing>
                <wp:inline distT="0" distB="0" distL="0" distR="0" wp14:anchorId="1F990D3A" wp14:editId="4D9D2749">
                  <wp:extent cx="1440000" cy="1080000"/>
                  <wp:effectExtent l="19050" t="0" r="7800" b="0"/>
                  <wp:docPr id="26" name="Image 13" descr="C:\valdampierre\2015\P1010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valdampierre\2015\P1010469.JPG"/>
                          <pic:cNvPicPr>
                            <a:picLocks noChangeAspect="1" noChangeArrowheads="1"/>
                          </pic:cNvPicPr>
                        </pic:nvPicPr>
                        <pic:blipFill>
                          <a:blip r:embed="rId26"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671ECBC0" w14:textId="77777777" w:rsidR="00A41AA9" w:rsidRPr="008344C3" w:rsidRDefault="00A41AA9" w:rsidP="00591F80">
            <w:pPr>
              <w:contextualSpacing/>
              <w:rPr>
                <w:rFonts w:asciiTheme="majorHAnsi" w:hAnsiTheme="majorHAnsi"/>
              </w:rPr>
            </w:pPr>
            <w:r>
              <w:rPr>
                <w:rFonts w:asciiTheme="majorHAnsi" w:hAnsiTheme="majorHAnsi"/>
              </w:rPr>
              <w:t>Trier organiser en fonction d’un critère : la taille</w:t>
            </w:r>
          </w:p>
        </w:tc>
        <w:tc>
          <w:tcPr>
            <w:tcW w:w="4911" w:type="dxa"/>
          </w:tcPr>
          <w:p w14:paraId="237B68C8" w14:textId="77777777" w:rsidR="00A41AA9" w:rsidRDefault="00A41AA9" w:rsidP="00591F80">
            <w:pPr>
              <w:contextualSpacing/>
              <w:rPr>
                <w:rFonts w:asciiTheme="majorHAnsi" w:hAnsiTheme="majorHAnsi"/>
              </w:rPr>
            </w:pPr>
            <w:r>
              <w:rPr>
                <w:rFonts w:asciiTheme="majorHAnsi" w:hAnsiTheme="majorHAnsi"/>
              </w:rPr>
              <w:t>Range les jetons de plus petit au plus grand</w:t>
            </w:r>
          </w:p>
          <w:p w14:paraId="506F86F0" w14:textId="77777777" w:rsidR="00A41AA9" w:rsidRPr="008344C3" w:rsidRDefault="00A41AA9" w:rsidP="00591F80">
            <w:pPr>
              <w:contextualSpacing/>
              <w:rPr>
                <w:rFonts w:asciiTheme="majorHAnsi" w:hAnsiTheme="majorHAnsi"/>
              </w:rPr>
            </w:pPr>
          </w:p>
          <w:p w14:paraId="61988D90" w14:textId="77777777" w:rsidR="00A41AA9" w:rsidRPr="008344C3" w:rsidRDefault="00A41AA9" w:rsidP="00591F80">
            <w:pPr>
              <w:contextualSpacing/>
              <w:rPr>
                <w:rFonts w:asciiTheme="majorHAnsi" w:hAnsiTheme="majorHAnsi"/>
              </w:rPr>
            </w:pPr>
            <w:r w:rsidRPr="008344C3">
              <w:rPr>
                <w:rFonts w:asciiTheme="majorHAnsi" w:hAnsiTheme="majorHAnsi"/>
                <w:i/>
              </w:rPr>
              <w:t>Puis démonte et range le matériel</w:t>
            </w:r>
          </w:p>
        </w:tc>
      </w:tr>
      <w:tr w:rsidR="00A41AA9" w:rsidRPr="008344C3" w14:paraId="7C1C1C0B" w14:textId="77777777" w:rsidTr="004B1191">
        <w:trPr>
          <w:trHeight w:val="59"/>
        </w:trPr>
        <w:tc>
          <w:tcPr>
            <w:tcW w:w="672" w:type="dxa"/>
            <w:shd w:val="clear" w:color="auto" w:fill="FBD4B4" w:themeFill="accent6" w:themeFillTint="66"/>
          </w:tcPr>
          <w:p w14:paraId="06EDB32A"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lastRenderedPageBreak/>
              <w:t>23</w:t>
            </w:r>
          </w:p>
        </w:tc>
        <w:tc>
          <w:tcPr>
            <w:tcW w:w="2495" w:type="dxa"/>
          </w:tcPr>
          <w:p w14:paraId="67FEF612" w14:textId="77777777" w:rsidR="00A41AA9" w:rsidRPr="008344C3" w:rsidRDefault="00A41AA9" w:rsidP="00591F80">
            <w:pPr>
              <w:contextualSpacing/>
              <w:rPr>
                <w:rFonts w:asciiTheme="majorHAnsi" w:hAnsiTheme="majorHAnsi"/>
              </w:rPr>
            </w:pPr>
            <w:r w:rsidRPr="008344C3">
              <w:rPr>
                <w:rFonts w:asciiTheme="majorHAnsi" w:hAnsiTheme="majorHAnsi"/>
              </w:rPr>
              <w:t xml:space="preserve">Perles en </w:t>
            </w:r>
            <w:r>
              <w:rPr>
                <w:rFonts w:asciiTheme="majorHAnsi" w:hAnsiTheme="majorHAnsi"/>
              </w:rPr>
              <w:t xml:space="preserve">plastique </w:t>
            </w:r>
          </w:p>
          <w:p w14:paraId="3B330A00" w14:textId="77777777" w:rsidR="00A41AA9" w:rsidRPr="008344C3" w:rsidRDefault="00A41AA9" w:rsidP="00591F80">
            <w:pPr>
              <w:contextualSpacing/>
              <w:rPr>
                <w:rFonts w:asciiTheme="majorHAnsi" w:hAnsiTheme="majorHAnsi"/>
              </w:rPr>
            </w:pPr>
            <w:r>
              <w:rPr>
                <w:rFonts w:asciiTheme="majorHAnsi" w:hAnsiTheme="majorHAnsi"/>
              </w:rPr>
              <w:t>Chenilles</w:t>
            </w:r>
          </w:p>
        </w:tc>
        <w:tc>
          <w:tcPr>
            <w:tcW w:w="3178" w:type="dxa"/>
          </w:tcPr>
          <w:p w14:paraId="30136656"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20F904B9" wp14:editId="0C36E196">
                  <wp:extent cx="1440000" cy="1080000"/>
                  <wp:effectExtent l="19050" t="0" r="7800" b="0"/>
                  <wp:docPr id="27" name="Image 14" descr="C:\valdampierre\2015\P1010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valdampierre\2015\P1010470.JPG"/>
                          <pic:cNvPicPr>
                            <a:picLocks noChangeAspect="1" noChangeArrowheads="1"/>
                          </pic:cNvPicPr>
                        </pic:nvPicPr>
                        <pic:blipFill>
                          <a:blip r:embed="rId27"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7349BDE4" w14:textId="77777777" w:rsidR="00A41AA9" w:rsidRPr="008344C3" w:rsidRDefault="00A41AA9" w:rsidP="00591F80">
            <w:pPr>
              <w:autoSpaceDE w:val="0"/>
              <w:autoSpaceDN w:val="0"/>
              <w:adjustRightInd w:val="0"/>
              <w:contextualSpacing/>
              <w:rPr>
                <w:rFonts w:asciiTheme="majorHAnsi" w:hAnsiTheme="majorHAnsi"/>
              </w:rPr>
            </w:pPr>
            <w:r>
              <w:rPr>
                <w:rFonts w:asciiTheme="majorHAnsi" w:hAnsiTheme="majorHAnsi"/>
              </w:rPr>
              <w:t>Enfiler des perles sur le lacet en suivant un code couleur</w:t>
            </w:r>
          </w:p>
          <w:p w14:paraId="6F06CD0F" w14:textId="77777777" w:rsidR="00A41AA9" w:rsidRPr="008344C3" w:rsidRDefault="00A41AA9" w:rsidP="00591F80">
            <w:pPr>
              <w:autoSpaceDE w:val="0"/>
              <w:autoSpaceDN w:val="0"/>
              <w:adjustRightInd w:val="0"/>
              <w:contextualSpacing/>
              <w:rPr>
                <w:rFonts w:asciiTheme="majorHAnsi" w:hAnsiTheme="majorHAnsi"/>
              </w:rPr>
            </w:pPr>
            <w:r w:rsidRPr="008344C3">
              <w:rPr>
                <w:rFonts w:asciiTheme="majorHAnsi" w:hAnsiTheme="majorHAnsi"/>
              </w:rPr>
              <w:t xml:space="preserve">Coordination des mains, </w:t>
            </w:r>
          </w:p>
          <w:p w14:paraId="72F5B4C1" w14:textId="77777777" w:rsidR="00A41AA9" w:rsidRPr="008344C3" w:rsidRDefault="00A41AA9" w:rsidP="00591F80">
            <w:pPr>
              <w:contextualSpacing/>
              <w:rPr>
                <w:rFonts w:asciiTheme="majorHAnsi" w:hAnsiTheme="majorHAnsi"/>
              </w:rPr>
            </w:pPr>
            <w:r w:rsidRPr="008344C3">
              <w:rPr>
                <w:rFonts w:asciiTheme="majorHAnsi" w:hAnsiTheme="majorHAnsi"/>
              </w:rPr>
              <w:t>Dextérité</w:t>
            </w:r>
            <w:r>
              <w:rPr>
                <w:rFonts w:asciiTheme="majorHAnsi" w:hAnsiTheme="majorHAnsi"/>
              </w:rPr>
              <w:t>, concentration</w:t>
            </w:r>
          </w:p>
        </w:tc>
        <w:tc>
          <w:tcPr>
            <w:tcW w:w="4911" w:type="dxa"/>
          </w:tcPr>
          <w:p w14:paraId="57243723" w14:textId="77777777" w:rsidR="00A41AA9" w:rsidRDefault="00A41AA9" w:rsidP="00591F80">
            <w:pPr>
              <w:contextualSpacing/>
              <w:rPr>
                <w:rFonts w:asciiTheme="majorHAnsi" w:hAnsiTheme="majorHAnsi"/>
              </w:rPr>
            </w:pPr>
            <w:r>
              <w:rPr>
                <w:rFonts w:asciiTheme="majorHAnsi" w:hAnsiTheme="majorHAnsi"/>
              </w:rPr>
              <w:t>Place les perles sur la chenille de la couleur correspondante</w:t>
            </w:r>
          </w:p>
          <w:p w14:paraId="236430A1" w14:textId="77777777" w:rsidR="00A41AA9" w:rsidRPr="008344C3" w:rsidRDefault="00A41AA9" w:rsidP="00591F80">
            <w:pPr>
              <w:contextualSpacing/>
              <w:rPr>
                <w:rFonts w:asciiTheme="majorHAnsi" w:hAnsiTheme="majorHAnsi"/>
              </w:rPr>
            </w:pPr>
          </w:p>
          <w:p w14:paraId="55AA4E14" w14:textId="77777777" w:rsidR="00A41AA9" w:rsidRPr="008344C3" w:rsidRDefault="00A41AA9" w:rsidP="00591F80">
            <w:pPr>
              <w:contextualSpacing/>
              <w:rPr>
                <w:rFonts w:asciiTheme="majorHAnsi" w:hAnsiTheme="majorHAnsi"/>
                <w:i/>
              </w:rPr>
            </w:pPr>
            <w:r w:rsidRPr="008344C3">
              <w:rPr>
                <w:rFonts w:asciiTheme="majorHAnsi" w:hAnsiTheme="majorHAnsi"/>
                <w:i/>
              </w:rPr>
              <w:t>Puis démonte et range le matériel</w:t>
            </w:r>
          </w:p>
          <w:p w14:paraId="01823AF3" w14:textId="77777777" w:rsidR="00A41AA9" w:rsidRPr="008344C3" w:rsidRDefault="00A41AA9" w:rsidP="00591F80">
            <w:pPr>
              <w:contextualSpacing/>
              <w:rPr>
                <w:rFonts w:asciiTheme="majorHAnsi" w:hAnsiTheme="majorHAnsi"/>
              </w:rPr>
            </w:pPr>
          </w:p>
        </w:tc>
      </w:tr>
      <w:tr w:rsidR="00A41AA9" w:rsidRPr="008344C3" w14:paraId="14CA3091" w14:textId="77777777" w:rsidTr="004B1191">
        <w:trPr>
          <w:trHeight w:val="59"/>
        </w:trPr>
        <w:tc>
          <w:tcPr>
            <w:tcW w:w="672" w:type="dxa"/>
            <w:shd w:val="clear" w:color="auto" w:fill="FBD4B4" w:themeFill="accent6" w:themeFillTint="66"/>
          </w:tcPr>
          <w:p w14:paraId="5D6CD2CC" w14:textId="77777777" w:rsidR="00A41AA9" w:rsidRPr="0039482B" w:rsidRDefault="00A41AA9" w:rsidP="00591F80">
            <w:pPr>
              <w:contextualSpacing/>
              <w:jc w:val="center"/>
              <w:rPr>
                <w:rFonts w:asciiTheme="majorHAnsi" w:hAnsiTheme="majorHAnsi"/>
                <w:b/>
                <w:sz w:val="28"/>
              </w:rPr>
            </w:pPr>
            <w:r w:rsidRPr="0039482B">
              <w:rPr>
                <w:rFonts w:asciiTheme="majorHAnsi" w:hAnsiTheme="majorHAnsi"/>
                <w:b/>
                <w:sz w:val="28"/>
              </w:rPr>
              <w:t>24</w:t>
            </w:r>
          </w:p>
        </w:tc>
        <w:tc>
          <w:tcPr>
            <w:tcW w:w="2495" w:type="dxa"/>
          </w:tcPr>
          <w:p w14:paraId="32DFCAC8" w14:textId="77777777" w:rsidR="00A41AA9" w:rsidRDefault="00A41AA9" w:rsidP="00591F80">
            <w:pPr>
              <w:contextualSpacing/>
              <w:rPr>
                <w:rFonts w:asciiTheme="majorHAnsi" w:hAnsiTheme="majorHAnsi"/>
              </w:rPr>
            </w:pPr>
            <w:r>
              <w:rPr>
                <w:rFonts w:asciiTheme="majorHAnsi" w:hAnsiTheme="majorHAnsi"/>
              </w:rPr>
              <w:t xml:space="preserve"> Fiches  avec les chiffres </w:t>
            </w:r>
          </w:p>
          <w:p w14:paraId="4E7318FF" w14:textId="77777777" w:rsidR="00A41AA9" w:rsidRDefault="00A41AA9" w:rsidP="00591F80">
            <w:pPr>
              <w:contextualSpacing/>
              <w:rPr>
                <w:rFonts w:asciiTheme="majorHAnsi" w:hAnsiTheme="majorHAnsi"/>
              </w:rPr>
            </w:pPr>
            <w:r>
              <w:rPr>
                <w:rFonts w:asciiTheme="majorHAnsi" w:hAnsiTheme="majorHAnsi"/>
              </w:rPr>
              <w:t xml:space="preserve">Jetons </w:t>
            </w:r>
          </w:p>
          <w:p w14:paraId="3092CD46" w14:textId="77777777" w:rsidR="00A41AA9" w:rsidRDefault="00A41AA9" w:rsidP="00591F80">
            <w:pPr>
              <w:contextualSpacing/>
              <w:rPr>
                <w:rFonts w:asciiTheme="majorHAnsi" w:hAnsiTheme="majorHAnsi"/>
              </w:rPr>
            </w:pPr>
            <w:r>
              <w:rPr>
                <w:rFonts w:asciiTheme="majorHAnsi" w:hAnsiTheme="majorHAnsi"/>
              </w:rPr>
              <w:t>Crayons</w:t>
            </w:r>
          </w:p>
          <w:p w14:paraId="0AD9B9B8" w14:textId="77777777" w:rsidR="00A41AA9" w:rsidRPr="008344C3" w:rsidRDefault="00A41AA9" w:rsidP="00591F80">
            <w:pPr>
              <w:contextualSpacing/>
              <w:rPr>
                <w:rFonts w:asciiTheme="majorHAnsi" w:hAnsiTheme="majorHAnsi"/>
              </w:rPr>
            </w:pPr>
            <w:r>
              <w:rPr>
                <w:rFonts w:asciiTheme="majorHAnsi" w:hAnsiTheme="majorHAnsi"/>
              </w:rPr>
              <w:t>Pâte à modeler</w:t>
            </w:r>
          </w:p>
        </w:tc>
        <w:tc>
          <w:tcPr>
            <w:tcW w:w="3178" w:type="dxa"/>
          </w:tcPr>
          <w:p w14:paraId="5DB67FAA"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3078E9B2" wp14:editId="29AA1FF7">
                  <wp:extent cx="1440000" cy="1080000"/>
                  <wp:effectExtent l="19050" t="0" r="7800" b="0"/>
                  <wp:docPr id="29" name="Image 15" descr="C:\valdampierre\2015\P101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valdampierre\2015\P1010471.JPG"/>
                          <pic:cNvPicPr>
                            <a:picLocks noChangeAspect="1" noChangeArrowheads="1"/>
                          </pic:cNvPicPr>
                        </pic:nvPicPr>
                        <pic:blipFill>
                          <a:blip r:embed="rId28"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3D4C82F6" w14:textId="77777777" w:rsidR="00A41AA9" w:rsidRDefault="00CE55AD" w:rsidP="00591F80">
            <w:pPr>
              <w:contextualSpacing/>
              <w:rPr>
                <w:rFonts w:asciiTheme="majorHAnsi" w:hAnsiTheme="majorHAnsi"/>
              </w:rPr>
            </w:pPr>
            <w:r>
              <w:rPr>
                <w:rFonts w:asciiTheme="majorHAnsi" w:hAnsiTheme="majorHAnsi"/>
              </w:rPr>
              <w:t>Réaliser des collections dont le cardinal est donné</w:t>
            </w:r>
          </w:p>
          <w:p w14:paraId="3B48E7EA" w14:textId="77777777" w:rsidR="00A41AA9" w:rsidRPr="008344C3" w:rsidRDefault="00A41AA9" w:rsidP="00591F80">
            <w:pPr>
              <w:contextualSpacing/>
              <w:rPr>
                <w:rFonts w:asciiTheme="majorHAnsi" w:hAnsiTheme="majorHAnsi"/>
              </w:rPr>
            </w:pPr>
            <w:r>
              <w:rPr>
                <w:rFonts w:asciiTheme="majorHAnsi" w:hAnsiTheme="majorHAnsi"/>
              </w:rPr>
              <w:t>Visualiser et construire les différentes représentations de nombres</w:t>
            </w:r>
          </w:p>
        </w:tc>
        <w:tc>
          <w:tcPr>
            <w:tcW w:w="4911" w:type="dxa"/>
          </w:tcPr>
          <w:p w14:paraId="76F5DFF6" w14:textId="77777777" w:rsidR="00A41AA9" w:rsidRDefault="00A41AA9" w:rsidP="00591F80">
            <w:pPr>
              <w:contextualSpacing/>
              <w:rPr>
                <w:rFonts w:asciiTheme="majorHAnsi" w:hAnsiTheme="majorHAnsi"/>
              </w:rPr>
            </w:pPr>
            <w:r>
              <w:rPr>
                <w:rFonts w:asciiTheme="majorHAnsi" w:hAnsiTheme="majorHAnsi"/>
              </w:rPr>
              <w:t>Observe la fiche puis place le jeton repasse sur le chiffre avec la pâte à modeler…</w:t>
            </w:r>
          </w:p>
          <w:p w14:paraId="519DC60B" w14:textId="77777777" w:rsidR="0009749C" w:rsidRDefault="0009749C" w:rsidP="00591F80">
            <w:pPr>
              <w:contextualSpacing/>
              <w:rPr>
                <w:rFonts w:asciiTheme="majorHAnsi" w:hAnsiTheme="majorHAnsi"/>
              </w:rPr>
            </w:pPr>
          </w:p>
          <w:p w14:paraId="2CC38092" w14:textId="77777777" w:rsidR="0009749C" w:rsidRPr="008344C3" w:rsidRDefault="0009749C" w:rsidP="0009749C">
            <w:pPr>
              <w:contextualSpacing/>
              <w:rPr>
                <w:rFonts w:asciiTheme="majorHAnsi" w:hAnsiTheme="majorHAnsi"/>
                <w:i/>
              </w:rPr>
            </w:pPr>
            <w:r w:rsidRPr="008344C3">
              <w:rPr>
                <w:rFonts w:asciiTheme="majorHAnsi" w:hAnsiTheme="majorHAnsi"/>
                <w:i/>
              </w:rPr>
              <w:t>Puis démonte et range le matériel</w:t>
            </w:r>
          </w:p>
          <w:p w14:paraId="63281C15" w14:textId="77777777" w:rsidR="0009749C" w:rsidRPr="008344C3" w:rsidRDefault="0009749C" w:rsidP="00591F80">
            <w:pPr>
              <w:contextualSpacing/>
              <w:rPr>
                <w:rFonts w:asciiTheme="majorHAnsi" w:hAnsiTheme="majorHAnsi"/>
              </w:rPr>
            </w:pPr>
          </w:p>
        </w:tc>
      </w:tr>
    </w:tbl>
    <w:p w14:paraId="2BB5E379" w14:textId="77777777" w:rsidR="00A41AA9" w:rsidRDefault="00A41AA9" w:rsidP="00A41AA9"/>
    <w:tbl>
      <w:tblPr>
        <w:tblStyle w:val="Grilledutableau"/>
        <w:tblW w:w="0" w:type="auto"/>
        <w:tblLook w:val="04A0" w:firstRow="1" w:lastRow="0" w:firstColumn="1" w:lastColumn="0" w:noHBand="0" w:noVBand="1"/>
      </w:tblPr>
      <w:tblGrid>
        <w:gridCol w:w="672"/>
        <w:gridCol w:w="2495"/>
        <w:gridCol w:w="3178"/>
        <w:gridCol w:w="4111"/>
        <w:gridCol w:w="4911"/>
      </w:tblGrid>
      <w:tr w:rsidR="00A41AA9" w14:paraId="1E9848C3" w14:textId="77777777" w:rsidTr="004B1191">
        <w:trPr>
          <w:trHeight w:val="559"/>
        </w:trPr>
        <w:tc>
          <w:tcPr>
            <w:tcW w:w="15367" w:type="dxa"/>
            <w:gridSpan w:val="5"/>
            <w:shd w:val="clear" w:color="auto" w:fill="FABF8F" w:themeFill="accent6" w:themeFillTint="99"/>
          </w:tcPr>
          <w:p w14:paraId="7BE466A8" w14:textId="77777777" w:rsidR="00A41AA9" w:rsidRPr="00E12E61" w:rsidRDefault="00A41AA9" w:rsidP="00591F80">
            <w:pPr>
              <w:jc w:val="center"/>
              <w:rPr>
                <w:b/>
                <w:sz w:val="32"/>
              </w:rPr>
            </w:pPr>
            <w:r w:rsidRPr="00E12E61">
              <w:rPr>
                <w:b/>
                <w:sz w:val="32"/>
              </w:rPr>
              <w:t>MOBILISER LE LANGAGE DANS TOUTES SES DIMENSIONS</w:t>
            </w:r>
          </w:p>
          <w:p w14:paraId="044322BC" w14:textId="77777777" w:rsidR="00A41AA9" w:rsidRPr="00E12E61" w:rsidRDefault="00A41AA9" w:rsidP="00591F80">
            <w:pPr>
              <w:jc w:val="center"/>
            </w:pPr>
            <w:r w:rsidRPr="00E12E61">
              <w:rPr>
                <w:b/>
                <w:sz w:val="32"/>
              </w:rPr>
              <w:t>(activités autour du langage oral et écrit à travers des manipulations et des activités de vie pratique)</w:t>
            </w:r>
          </w:p>
        </w:tc>
      </w:tr>
      <w:tr w:rsidR="00A41AA9" w:rsidRPr="008344C3" w14:paraId="567933C7" w14:textId="77777777" w:rsidTr="004B1191">
        <w:trPr>
          <w:trHeight w:val="59"/>
        </w:trPr>
        <w:tc>
          <w:tcPr>
            <w:tcW w:w="672" w:type="dxa"/>
            <w:shd w:val="clear" w:color="auto" w:fill="FBD4B4" w:themeFill="accent6" w:themeFillTint="66"/>
          </w:tcPr>
          <w:p w14:paraId="532C18BC"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25</w:t>
            </w:r>
          </w:p>
        </w:tc>
        <w:tc>
          <w:tcPr>
            <w:tcW w:w="2495" w:type="dxa"/>
          </w:tcPr>
          <w:p w14:paraId="5DBDD177" w14:textId="77777777" w:rsidR="00A41AA9" w:rsidRDefault="00A41AA9" w:rsidP="00591F80">
            <w:pPr>
              <w:contextualSpacing/>
              <w:rPr>
                <w:rFonts w:asciiTheme="majorHAnsi" w:hAnsiTheme="majorHAnsi"/>
              </w:rPr>
            </w:pPr>
            <w:r>
              <w:rPr>
                <w:rFonts w:asciiTheme="majorHAnsi" w:hAnsiTheme="majorHAnsi"/>
              </w:rPr>
              <w:t>Images à colorier</w:t>
            </w:r>
          </w:p>
          <w:p w14:paraId="5619B505" w14:textId="77777777" w:rsidR="00A41AA9" w:rsidRDefault="00A41AA9" w:rsidP="00591F80">
            <w:pPr>
              <w:contextualSpacing/>
              <w:rPr>
                <w:rFonts w:asciiTheme="majorHAnsi" w:hAnsiTheme="majorHAnsi"/>
              </w:rPr>
            </w:pPr>
            <w:r>
              <w:rPr>
                <w:rFonts w:asciiTheme="majorHAnsi" w:hAnsiTheme="majorHAnsi"/>
              </w:rPr>
              <w:t>Modèles de couleurs</w:t>
            </w:r>
          </w:p>
          <w:p w14:paraId="33426526" w14:textId="77777777" w:rsidR="00A41AA9" w:rsidRPr="008344C3" w:rsidRDefault="00A41AA9" w:rsidP="00591F80">
            <w:pPr>
              <w:contextualSpacing/>
              <w:rPr>
                <w:rFonts w:asciiTheme="majorHAnsi" w:hAnsiTheme="majorHAnsi"/>
              </w:rPr>
            </w:pPr>
            <w:r>
              <w:rPr>
                <w:rFonts w:asciiTheme="majorHAnsi" w:hAnsiTheme="majorHAnsi"/>
              </w:rPr>
              <w:t>Crayons de couleur</w:t>
            </w:r>
          </w:p>
        </w:tc>
        <w:tc>
          <w:tcPr>
            <w:tcW w:w="3178" w:type="dxa"/>
          </w:tcPr>
          <w:p w14:paraId="152F1E9A"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7E991973" wp14:editId="52723EFF">
                  <wp:extent cx="1440364" cy="1080000"/>
                  <wp:effectExtent l="19050" t="0" r="7436" b="0"/>
                  <wp:docPr id="485" name="Image 20" descr="C:\Blandine (F)\ECOLE\Montessori\matériel montessori\photos perso\colorier avec modè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landine (F)\ECOLE\Montessori\matériel montessori\photos perso\colorier avec modèle.JPG"/>
                          <pic:cNvPicPr>
                            <a:picLocks noChangeAspect="1" noChangeArrowheads="1"/>
                          </pic:cNvPicPr>
                        </pic:nvPicPr>
                        <pic:blipFill>
                          <a:blip r:embed="rId29" cstate="print"/>
                          <a:srcRect/>
                          <a:stretch>
                            <a:fillRect/>
                          </a:stretch>
                        </pic:blipFill>
                        <pic:spPr bwMode="auto">
                          <a:xfrm>
                            <a:off x="0" y="0"/>
                            <a:ext cx="1440364" cy="1080000"/>
                          </a:xfrm>
                          <a:prstGeom prst="rect">
                            <a:avLst/>
                          </a:prstGeom>
                          <a:noFill/>
                          <a:ln w="9525">
                            <a:noFill/>
                            <a:miter lim="800000"/>
                            <a:headEnd/>
                            <a:tailEnd/>
                          </a:ln>
                        </pic:spPr>
                      </pic:pic>
                    </a:graphicData>
                  </a:graphic>
                </wp:inline>
              </w:drawing>
            </w:r>
          </w:p>
        </w:tc>
        <w:tc>
          <w:tcPr>
            <w:tcW w:w="4111" w:type="dxa"/>
          </w:tcPr>
          <w:p w14:paraId="4BB5AB79" w14:textId="77777777" w:rsidR="00A41AA9" w:rsidRDefault="00A41AA9" w:rsidP="00591F80">
            <w:pPr>
              <w:contextualSpacing/>
              <w:rPr>
                <w:rFonts w:asciiTheme="majorHAnsi" w:hAnsiTheme="majorHAnsi"/>
              </w:rPr>
            </w:pPr>
            <w:r>
              <w:rPr>
                <w:rFonts w:asciiTheme="majorHAnsi" w:hAnsiTheme="majorHAnsi"/>
              </w:rPr>
              <w:t>Suivre un modèle de coloriage</w:t>
            </w:r>
          </w:p>
          <w:p w14:paraId="13801D46" w14:textId="77777777" w:rsidR="00A41AA9" w:rsidRDefault="00A41AA9" w:rsidP="00591F80">
            <w:pPr>
              <w:contextualSpacing/>
              <w:rPr>
                <w:rFonts w:asciiTheme="majorHAnsi" w:hAnsiTheme="majorHAnsi"/>
              </w:rPr>
            </w:pPr>
            <w:r>
              <w:rPr>
                <w:rFonts w:asciiTheme="majorHAnsi" w:hAnsiTheme="majorHAnsi"/>
              </w:rPr>
              <w:t>Tenir son crayon</w:t>
            </w:r>
          </w:p>
          <w:p w14:paraId="34EFB184" w14:textId="77777777" w:rsidR="00A41AA9" w:rsidRPr="008344C3" w:rsidRDefault="00A41AA9" w:rsidP="00591F80">
            <w:pPr>
              <w:contextualSpacing/>
              <w:rPr>
                <w:rFonts w:asciiTheme="majorHAnsi" w:hAnsiTheme="majorHAnsi"/>
              </w:rPr>
            </w:pPr>
            <w:r>
              <w:rPr>
                <w:rFonts w:asciiTheme="majorHAnsi" w:hAnsiTheme="majorHAnsi"/>
              </w:rPr>
              <w:t>Se limiter à un espace fermé</w:t>
            </w:r>
          </w:p>
        </w:tc>
        <w:tc>
          <w:tcPr>
            <w:tcW w:w="4911" w:type="dxa"/>
          </w:tcPr>
          <w:p w14:paraId="6A79D96F" w14:textId="77777777" w:rsidR="00A41AA9" w:rsidRDefault="00A41AA9" w:rsidP="0009749C">
            <w:pPr>
              <w:contextualSpacing/>
              <w:rPr>
                <w:rFonts w:asciiTheme="majorHAnsi" w:hAnsiTheme="majorHAnsi"/>
              </w:rPr>
            </w:pPr>
            <w:r>
              <w:rPr>
                <w:rFonts w:asciiTheme="majorHAnsi" w:hAnsiTheme="majorHAnsi"/>
              </w:rPr>
              <w:t>Choisis un dessin puis cherche l’image avec le modèle et colorie le de la m</w:t>
            </w:r>
            <w:r w:rsidR="0009749C">
              <w:rPr>
                <w:rFonts w:asciiTheme="majorHAnsi" w:hAnsiTheme="majorHAnsi"/>
              </w:rPr>
              <w:t>ê</w:t>
            </w:r>
            <w:r>
              <w:rPr>
                <w:rFonts w:asciiTheme="majorHAnsi" w:hAnsiTheme="majorHAnsi"/>
              </w:rPr>
              <w:t>me manière</w:t>
            </w:r>
          </w:p>
          <w:p w14:paraId="5F977846" w14:textId="77777777" w:rsidR="0009749C" w:rsidRDefault="0009749C" w:rsidP="0009749C">
            <w:pPr>
              <w:contextualSpacing/>
              <w:rPr>
                <w:rFonts w:asciiTheme="majorHAnsi" w:hAnsiTheme="majorHAnsi"/>
              </w:rPr>
            </w:pPr>
          </w:p>
          <w:p w14:paraId="50EE066C" w14:textId="77777777" w:rsidR="0009749C" w:rsidRPr="008344C3" w:rsidRDefault="0009749C" w:rsidP="0009749C">
            <w:pPr>
              <w:contextualSpacing/>
              <w:rPr>
                <w:rFonts w:asciiTheme="majorHAnsi" w:hAnsiTheme="majorHAnsi"/>
              </w:rPr>
            </w:pPr>
            <w:r w:rsidRPr="008344C3">
              <w:rPr>
                <w:rFonts w:asciiTheme="majorHAnsi" w:hAnsiTheme="majorHAnsi"/>
                <w:i/>
              </w:rPr>
              <w:t>Puis range le matériel</w:t>
            </w:r>
          </w:p>
        </w:tc>
      </w:tr>
      <w:tr w:rsidR="00A41AA9" w:rsidRPr="008344C3" w14:paraId="080BFD7C" w14:textId="77777777" w:rsidTr="004B1191">
        <w:trPr>
          <w:trHeight w:val="59"/>
        </w:trPr>
        <w:tc>
          <w:tcPr>
            <w:tcW w:w="672" w:type="dxa"/>
            <w:shd w:val="clear" w:color="auto" w:fill="FBD4B4" w:themeFill="accent6" w:themeFillTint="66"/>
          </w:tcPr>
          <w:p w14:paraId="02C42B45" w14:textId="77777777" w:rsidR="00A41AA9" w:rsidRPr="0039482B" w:rsidRDefault="00A41AA9" w:rsidP="00591F80">
            <w:pPr>
              <w:contextualSpacing/>
              <w:jc w:val="center"/>
              <w:rPr>
                <w:rFonts w:asciiTheme="majorHAnsi" w:hAnsiTheme="majorHAnsi"/>
                <w:b/>
                <w:sz w:val="28"/>
                <w:szCs w:val="28"/>
              </w:rPr>
            </w:pPr>
            <w:r>
              <w:rPr>
                <w:rFonts w:asciiTheme="majorHAnsi" w:hAnsiTheme="majorHAnsi"/>
                <w:b/>
                <w:sz w:val="28"/>
                <w:szCs w:val="28"/>
              </w:rPr>
              <w:t>26</w:t>
            </w:r>
          </w:p>
        </w:tc>
        <w:tc>
          <w:tcPr>
            <w:tcW w:w="2495" w:type="dxa"/>
          </w:tcPr>
          <w:p w14:paraId="3ABC9E9A" w14:textId="77777777" w:rsidR="00A41AA9" w:rsidRDefault="00A41AA9" w:rsidP="00591F80">
            <w:pPr>
              <w:contextualSpacing/>
              <w:rPr>
                <w:rFonts w:asciiTheme="majorHAnsi" w:hAnsiTheme="majorHAnsi"/>
              </w:rPr>
            </w:pPr>
            <w:proofErr w:type="spellStart"/>
            <w:r w:rsidRPr="008344C3">
              <w:rPr>
                <w:rFonts w:asciiTheme="majorHAnsi" w:hAnsiTheme="majorHAnsi"/>
              </w:rPr>
              <w:t>Semoulographe</w:t>
            </w:r>
            <w:proofErr w:type="spellEnd"/>
            <w:r w:rsidRPr="008344C3">
              <w:rPr>
                <w:rFonts w:asciiTheme="majorHAnsi" w:hAnsiTheme="majorHAnsi"/>
              </w:rPr>
              <w:t xml:space="preserve"> </w:t>
            </w:r>
          </w:p>
          <w:p w14:paraId="711D5E0D" w14:textId="77777777" w:rsidR="00A41AA9" w:rsidRPr="008344C3" w:rsidRDefault="00A41AA9" w:rsidP="00591F80">
            <w:pPr>
              <w:contextualSpacing/>
              <w:rPr>
                <w:rFonts w:asciiTheme="majorHAnsi" w:hAnsiTheme="majorHAnsi"/>
              </w:rPr>
            </w:pPr>
            <w:r>
              <w:rPr>
                <w:rFonts w:asciiTheme="majorHAnsi" w:hAnsiTheme="majorHAnsi"/>
              </w:rPr>
              <w:t>Modèles de traces</w:t>
            </w:r>
          </w:p>
        </w:tc>
        <w:tc>
          <w:tcPr>
            <w:tcW w:w="3178" w:type="dxa"/>
          </w:tcPr>
          <w:p w14:paraId="0EADFCFB"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03E79DF9" wp14:editId="67A40B0F">
                  <wp:extent cx="1440000" cy="1080000"/>
                  <wp:effectExtent l="19050" t="0" r="7800" b="0"/>
                  <wp:docPr id="577" name="Image 78" descr="C:\BLANDINE\2013-2014\P102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BLANDINE\2013-2014\P1020744.JPG"/>
                          <pic:cNvPicPr>
                            <a:picLocks noChangeAspect="1" noChangeArrowheads="1"/>
                          </pic:cNvPicPr>
                        </pic:nvPicPr>
                        <pic:blipFill>
                          <a:blip r:embed="rId30"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43CEDE28" w14:textId="77777777" w:rsidR="00A41AA9" w:rsidRPr="008344C3" w:rsidRDefault="00A41AA9" w:rsidP="00591F80">
            <w:pPr>
              <w:autoSpaceDE w:val="0"/>
              <w:autoSpaceDN w:val="0"/>
              <w:adjustRightInd w:val="0"/>
              <w:contextualSpacing/>
              <w:rPr>
                <w:rFonts w:asciiTheme="majorHAnsi" w:hAnsiTheme="majorHAnsi"/>
              </w:rPr>
            </w:pPr>
            <w:r w:rsidRPr="008344C3">
              <w:rPr>
                <w:rFonts w:asciiTheme="majorHAnsi" w:hAnsiTheme="majorHAnsi"/>
              </w:rPr>
              <w:t xml:space="preserve">Tracer des motifs graphiques, des lettres, des mots. </w:t>
            </w:r>
          </w:p>
          <w:p w14:paraId="722D8E7A" w14:textId="77777777" w:rsidR="00A41AA9" w:rsidRPr="008344C3" w:rsidRDefault="00A41AA9" w:rsidP="00591F80">
            <w:pPr>
              <w:contextualSpacing/>
              <w:rPr>
                <w:rFonts w:asciiTheme="majorHAnsi" w:hAnsiTheme="majorHAnsi"/>
              </w:rPr>
            </w:pPr>
            <w:r w:rsidRPr="008344C3">
              <w:rPr>
                <w:rFonts w:asciiTheme="majorHAnsi" w:hAnsiTheme="majorHAnsi"/>
              </w:rPr>
              <w:t>Reproduire des tracés orientés</w:t>
            </w:r>
          </w:p>
        </w:tc>
        <w:tc>
          <w:tcPr>
            <w:tcW w:w="4911" w:type="dxa"/>
          </w:tcPr>
          <w:p w14:paraId="58BFD861" w14:textId="77777777" w:rsidR="00A41AA9" w:rsidRPr="008344C3" w:rsidRDefault="00A41AA9" w:rsidP="00591F80">
            <w:pPr>
              <w:contextualSpacing/>
              <w:rPr>
                <w:rFonts w:asciiTheme="majorHAnsi" w:hAnsiTheme="majorHAnsi"/>
              </w:rPr>
            </w:pPr>
            <w:r w:rsidRPr="008344C3">
              <w:rPr>
                <w:rFonts w:asciiTheme="majorHAnsi" w:hAnsiTheme="majorHAnsi"/>
              </w:rPr>
              <w:t>Observe la carte puis trace le motif dans la semoule</w:t>
            </w:r>
          </w:p>
          <w:p w14:paraId="52DCD708" w14:textId="77777777" w:rsidR="00A41AA9" w:rsidRPr="008344C3" w:rsidRDefault="00A41AA9" w:rsidP="00591F80">
            <w:pPr>
              <w:contextualSpacing/>
              <w:rPr>
                <w:rFonts w:asciiTheme="majorHAnsi" w:hAnsiTheme="majorHAnsi"/>
              </w:rPr>
            </w:pPr>
          </w:p>
          <w:p w14:paraId="7D3226EB" w14:textId="77777777" w:rsidR="00A41AA9" w:rsidRPr="008344C3" w:rsidRDefault="00A41AA9" w:rsidP="00591F80">
            <w:pPr>
              <w:contextualSpacing/>
              <w:rPr>
                <w:rFonts w:asciiTheme="majorHAnsi" w:hAnsiTheme="majorHAnsi"/>
              </w:rPr>
            </w:pPr>
            <w:r w:rsidRPr="008344C3">
              <w:rPr>
                <w:rFonts w:asciiTheme="majorHAnsi" w:hAnsiTheme="majorHAnsi"/>
                <w:i/>
              </w:rPr>
              <w:t>Puis range le matériel</w:t>
            </w:r>
          </w:p>
        </w:tc>
      </w:tr>
      <w:tr w:rsidR="00A41AA9" w:rsidRPr="008344C3" w14:paraId="634808A1" w14:textId="77777777" w:rsidTr="004B1191">
        <w:trPr>
          <w:trHeight w:val="59"/>
        </w:trPr>
        <w:tc>
          <w:tcPr>
            <w:tcW w:w="672" w:type="dxa"/>
            <w:shd w:val="clear" w:color="auto" w:fill="FBD4B4" w:themeFill="accent6" w:themeFillTint="66"/>
          </w:tcPr>
          <w:p w14:paraId="4F08381E"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27</w:t>
            </w:r>
          </w:p>
        </w:tc>
        <w:tc>
          <w:tcPr>
            <w:tcW w:w="2495" w:type="dxa"/>
          </w:tcPr>
          <w:p w14:paraId="095DA7F9" w14:textId="77777777" w:rsidR="00A41AA9" w:rsidRDefault="0009749C" w:rsidP="00591F80">
            <w:pPr>
              <w:contextualSpacing/>
              <w:rPr>
                <w:rFonts w:asciiTheme="majorHAnsi" w:hAnsiTheme="majorHAnsi"/>
              </w:rPr>
            </w:pPr>
            <w:r>
              <w:rPr>
                <w:rFonts w:asciiTheme="majorHAnsi" w:hAnsiTheme="majorHAnsi"/>
              </w:rPr>
              <w:t>Puzzle pyramide en 3D</w:t>
            </w:r>
          </w:p>
        </w:tc>
        <w:tc>
          <w:tcPr>
            <w:tcW w:w="3178" w:type="dxa"/>
          </w:tcPr>
          <w:p w14:paraId="6901C376" w14:textId="77777777" w:rsidR="00A41AA9" w:rsidRPr="00207401" w:rsidRDefault="0009749C" w:rsidP="00591F80">
            <w:pPr>
              <w:rPr>
                <w:rFonts w:asciiTheme="majorHAnsi" w:hAnsiTheme="majorHAnsi"/>
              </w:rPr>
            </w:pPr>
            <w:r>
              <w:rPr>
                <w:rFonts w:asciiTheme="majorHAnsi" w:hAnsiTheme="majorHAnsi"/>
                <w:noProof/>
                <w:lang w:eastAsia="fr-FR"/>
              </w:rPr>
              <w:drawing>
                <wp:inline distT="0" distB="0" distL="0" distR="0" wp14:anchorId="1B4921BB" wp14:editId="5F9FD042">
                  <wp:extent cx="1439648" cy="1080000"/>
                  <wp:effectExtent l="19050" t="0" r="8152" b="0"/>
                  <wp:docPr id="42" name="Image 5" descr="H:\DCIM\101_PANA\P1010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CIM\101_PANA\P1010838.JPG"/>
                          <pic:cNvPicPr>
                            <a:picLocks noChangeAspect="1" noChangeArrowheads="1"/>
                          </pic:cNvPicPr>
                        </pic:nvPicPr>
                        <pic:blipFill>
                          <a:blip r:embed="rId31" cstate="print"/>
                          <a:srcRect/>
                          <a:stretch>
                            <a:fillRect/>
                          </a:stretch>
                        </pic:blipFill>
                        <pic:spPr bwMode="auto">
                          <a:xfrm>
                            <a:off x="0" y="0"/>
                            <a:ext cx="1439648" cy="1080000"/>
                          </a:xfrm>
                          <a:prstGeom prst="rect">
                            <a:avLst/>
                          </a:prstGeom>
                          <a:noFill/>
                          <a:ln w="9525">
                            <a:noFill/>
                            <a:miter lim="800000"/>
                            <a:headEnd/>
                            <a:tailEnd/>
                          </a:ln>
                        </pic:spPr>
                      </pic:pic>
                    </a:graphicData>
                  </a:graphic>
                </wp:inline>
              </w:drawing>
            </w:r>
          </w:p>
        </w:tc>
        <w:tc>
          <w:tcPr>
            <w:tcW w:w="4111" w:type="dxa"/>
          </w:tcPr>
          <w:p w14:paraId="03B47511" w14:textId="77777777" w:rsidR="00A41AA9" w:rsidRPr="008344C3" w:rsidRDefault="0009749C" w:rsidP="00591F80">
            <w:pPr>
              <w:contextualSpacing/>
              <w:rPr>
                <w:rFonts w:asciiTheme="majorHAnsi" w:hAnsiTheme="majorHAnsi"/>
              </w:rPr>
            </w:pPr>
            <w:r>
              <w:rPr>
                <w:rFonts w:asciiTheme="majorHAnsi" w:hAnsiTheme="majorHAnsi"/>
              </w:rPr>
              <w:t>Organiser des éléments dans l’espace, se concentrer</w:t>
            </w:r>
          </w:p>
        </w:tc>
        <w:tc>
          <w:tcPr>
            <w:tcW w:w="4911" w:type="dxa"/>
          </w:tcPr>
          <w:p w14:paraId="3CFBAF92" w14:textId="77777777" w:rsidR="00A41AA9" w:rsidRDefault="0009749C" w:rsidP="00591F80">
            <w:pPr>
              <w:contextualSpacing/>
              <w:rPr>
                <w:rFonts w:asciiTheme="majorHAnsi" w:hAnsiTheme="majorHAnsi"/>
              </w:rPr>
            </w:pPr>
            <w:r>
              <w:rPr>
                <w:rFonts w:asciiTheme="majorHAnsi" w:hAnsiTheme="majorHAnsi"/>
              </w:rPr>
              <w:t>Reconstitue la pyramide</w:t>
            </w:r>
          </w:p>
          <w:p w14:paraId="1E8B35D4" w14:textId="77777777" w:rsidR="0009749C" w:rsidRDefault="0009749C" w:rsidP="00591F80">
            <w:pPr>
              <w:contextualSpacing/>
              <w:rPr>
                <w:rFonts w:asciiTheme="majorHAnsi" w:hAnsiTheme="majorHAnsi"/>
              </w:rPr>
            </w:pPr>
          </w:p>
          <w:p w14:paraId="5D9CCBEC" w14:textId="77777777" w:rsidR="0009749C" w:rsidRPr="008344C3" w:rsidRDefault="0009749C" w:rsidP="00591F80">
            <w:pPr>
              <w:contextualSpacing/>
              <w:rPr>
                <w:rFonts w:asciiTheme="majorHAnsi" w:hAnsiTheme="majorHAnsi"/>
              </w:rPr>
            </w:pPr>
            <w:r w:rsidRPr="008344C3">
              <w:rPr>
                <w:rFonts w:asciiTheme="majorHAnsi" w:hAnsiTheme="majorHAnsi"/>
                <w:i/>
              </w:rPr>
              <w:t>Puis range le matériel</w:t>
            </w:r>
          </w:p>
        </w:tc>
      </w:tr>
      <w:tr w:rsidR="00A41AA9" w:rsidRPr="008344C3" w14:paraId="662860E5" w14:textId="77777777" w:rsidTr="004B1191">
        <w:trPr>
          <w:trHeight w:val="59"/>
        </w:trPr>
        <w:tc>
          <w:tcPr>
            <w:tcW w:w="672" w:type="dxa"/>
            <w:shd w:val="clear" w:color="auto" w:fill="FBD4B4" w:themeFill="accent6" w:themeFillTint="66"/>
          </w:tcPr>
          <w:p w14:paraId="5D7FF7E8"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lastRenderedPageBreak/>
              <w:t>28</w:t>
            </w:r>
          </w:p>
        </w:tc>
        <w:tc>
          <w:tcPr>
            <w:tcW w:w="2495" w:type="dxa"/>
          </w:tcPr>
          <w:p w14:paraId="11565CF2" w14:textId="77777777" w:rsidR="00A41AA9" w:rsidRDefault="00A41AA9" w:rsidP="00591F80">
            <w:pPr>
              <w:contextualSpacing/>
              <w:rPr>
                <w:rFonts w:asciiTheme="majorHAnsi" w:hAnsiTheme="majorHAnsi"/>
              </w:rPr>
            </w:pPr>
            <w:r>
              <w:rPr>
                <w:rFonts w:asciiTheme="majorHAnsi" w:hAnsiTheme="majorHAnsi"/>
              </w:rPr>
              <w:t>Plaques rugueuses x 6</w:t>
            </w:r>
          </w:p>
          <w:p w14:paraId="39386557" w14:textId="77777777" w:rsidR="00A41AA9" w:rsidRPr="008344C3" w:rsidRDefault="00A41AA9" w:rsidP="00591F80">
            <w:pPr>
              <w:contextualSpacing/>
              <w:rPr>
                <w:rFonts w:asciiTheme="majorHAnsi" w:hAnsiTheme="majorHAnsi"/>
              </w:rPr>
            </w:pPr>
            <w:r>
              <w:rPr>
                <w:rFonts w:asciiTheme="majorHAnsi" w:hAnsiTheme="majorHAnsi"/>
              </w:rPr>
              <w:t>Bandeau</w:t>
            </w:r>
          </w:p>
        </w:tc>
        <w:tc>
          <w:tcPr>
            <w:tcW w:w="3178" w:type="dxa"/>
          </w:tcPr>
          <w:p w14:paraId="439481A3" w14:textId="77777777" w:rsidR="00A41AA9" w:rsidRPr="008344C3" w:rsidRDefault="00A41AA9" w:rsidP="00591F80">
            <w:pPr>
              <w:contextualSpacing/>
              <w:rPr>
                <w:rFonts w:asciiTheme="majorHAnsi" w:hAnsiTheme="majorHAnsi"/>
                <w:noProof/>
                <w:lang w:eastAsia="fr-FR"/>
              </w:rPr>
            </w:pPr>
            <w:r>
              <w:rPr>
                <w:rFonts w:asciiTheme="majorHAnsi" w:hAnsiTheme="majorHAnsi"/>
                <w:noProof/>
                <w:lang w:eastAsia="fr-FR"/>
              </w:rPr>
              <w:drawing>
                <wp:inline distT="0" distB="0" distL="0" distR="0" wp14:anchorId="11055F34" wp14:editId="1621FE99">
                  <wp:extent cx="1440000" cy="1080000"/>
                  <wp:effectExtent l="19050" t="0" r="7800" b="0"/>
                  <wp:docPr id="30" name="Image 16" descr="C:\valdampierre\2015\P101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valdampierre\2015\P1010472.JPG"/>
                          <pic:cNvPicPr>
                            <a:picLocks noChangeAspect="1" noChangeArrowheads="1"/>
                          </pic:cNvPicPr>
                        </pic:nvPicPr>
                        <pic:blipFill>
                          <a:blip r:embed="rId32"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333E2B8C" w14:textId="77777777" w:rsidR="00A41AA9" w:rsidRPr="008344C3" w:rsidRDefault="00A41AA9" w:rsidP="00591F80">
            <w:pPr>
              <w:contextualSpacing/>
              <w:rPr>
                <w:rFonts w:asciiTheme="majorHAnsi" w:hAnsiTheme="majorHAnsi"/>
              </w:rPr>
            </w:pPr>
            <w:r>
              <w:rPr>
                <w:rFonts w:asciiTheme="majorHAnsi" w:hAnsiTheme="majorHAnsi"/>
              </w:rPr>
              <w:t>Utiliser ses sens pour classer des objets</w:t>
            </w:r>
          </w:p>
        </w:tc>
        <w:tc>
          <w:tcPr>
            <w:tcW w:w="4911" w:type="dxa"/>
          </w:tcPr>
          <w:p w14:paraId="731971D3" w14:textId="77777777" w:rsidR="00A41AA9" w:rsidRDefault="00A41AA9" w:rsidP="00591F80">
            <w:pPr>
              <w:contextualSpacing/>
              <w:rPr>
                <w:rFonts w:asciiTheme="majorHAnsi" w:hAnsiTheme="majorHAnsi"/>
              </w:rPr>
            </w:pPr>
            <w:r>
              <w:rPr>
                <w:rFonts w:asciiTheme="majorHAnsi" w:hAnsiTheme="majorHAnsi"/>
              </w:rPr>
              <w:t>Mets le bandeau puis Touche les plaques  et associe celles qui sont identiques</w:t>
            </w:r>
          </w:p>
          <w:p w14:paraId="32308EEF" w14:textId="77777777" w:rsidR="00A41AA9" w:rsidRDefault="00A41AA9" w:rsidP="00591F80">
            <w:pPr>
              <w:contextualSpacing/>
              <w:rPr>
                <w:rFonts w:asciiTheme="majorHAnsi" w:hAnsiTheme="majorHAnsi"/>
              </w:rPr>
            </w:pPr>
          </w:p>
          <w:p w14:paraId="0BE8343B" w14:textId="77777777" w:rsidR="00A41AA9" w:rsidRPr="008344C3" w:rsidRDefault="00A41AA9" w:rsidP="00591F80">
            <w:pPr>
              <w:contextualSpacing/>
              <w:rPr>
                <w:rFonts w:asciiTheme="majorHAnsi" w:hAnsiTheme="majorHAnsi"/>
              </w:rPr>
            </w:pPr>
            <w:r w:rsidRPr="008344C3">
              <w:rPr>
                <w:rFonts w:asciiTheme="majorHAnsi" w:hAnsiTheme="majorHAnsi"/>
                <w:i/>
              </w:rPr>
              <w:t>Puis range le matériel</w:t>
            </w:r>
          </w:p>
        </w:tc>
      </w:tr>
      <w:tr w:rsidR="00A41AA9" w:rsidRPr="008344C3" w14:paraId="33EB778B" w14:textId="77777777" w:rsidTr="004B1191">
        <w:trPr>
          <w:trHeight w:val="59"/>
        </w:trPr>
        <w:tc>
          <w:tcPr>
            <w:tcW w:w="672" w:type="dxa"/>
            <w:shd w:val="clear" w:color="auto" w:fill="FBD4B4" w:themeFill="accent6" w:themeFillTint="66"/>
          </w:tcPr>
          <w:p w14:paraId="361A2A80"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29</w:t>
            </w:r>
          </w:p>
        </w:tc>
        <w:tc>
          <w:tcPr>
            <w:tcW w:w="2495" w:type="dxa"/>
          </w:tcPr>
          <w:p w14:paraId="24DD4D43" w14:textId="77777777" w:rsidR="00A41AA9" w:rsidRPr="008344C3" w:rsidRDefault="0009749C" w:rsidP="0009749C">
            <w:pPr>
              <w:contextualSpacing/>
              <w:rPr>
                <w:rFonts w:asciiTheme="majorHAnsi" w:hAnsiTheme="majorHAnsi"/>
              </w:rPr>
            </w:pPr>
            <w:r>
              <w:rPr>
                <w:rFonts w:asciiTheme="majorHAnsi" w:hAnsiTheme="majorHAnsi"/>
              </w:rPr>
              <w:t>Jeu des coccinelles (</w:t>
            </w:r>
            <w:proofErr w:type="spellStart"/>
            <w:r>
              <w:rPr>
                <w:rFonts w:asciiTheme="majorHAnsi" w:hAnsiTheme="majorHAnsi"/>
              </w:rPr>
              <w:t>mémory</w:t>
            </w:r>
            <w:proofErr w:type="spellEnd"/>
            <w:r>
              <w:rPr>
                <w:rFonts w:asciiTheme="majorHAnsi" w:hAnsiTheme="majorHAnsi"/>
              </w:rPr>
              <w:t>)</w:t>
            </w:r>
          </w:p>
        </w:tc>
        <w:tc>
          <w:tcPr>
            <w:tcW w:w="3178" w:type="dxa"/>
          </w:tcPr>
          <w:p w14:paraId="58E9D83B"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3130E99B" wp14:editId="3C7EB7B9">
                  <wp:extent cx="1440000" cy="1080000"/>
                  <wp:effectExtent l="19050" t="0" r="7800" b="0"/>
                  <wp:docPr id="36" name="Image 3" descr="C:\valdampierre\2015\P1010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aldampierre\2015\P1010781.JPG"/>
                          <pic:cNvPicPr>
                            <a:picLocks noChangeAspect="1" noChangeArrowheads="1"/>
                          </pic:cNvPicPr>
                        </pic:nvPicPr>
                        <pic:blipFill>
                          <a:blip r:embed="rId33"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1E1947EC" w14:textId="77777777" w:rsidR="00A41AA9" w:rsidRDefault="0009749C" w:rsidP="00591F80">
            <w:pPr>
              <w:contextualSpacing/>
              <w:rPr>
                <w:rFonts w:asciiTheme="majorHAnsi" w:hAnsiTheme="majorHAnsi"/>
              </w:rPr>
            </w:pPr>
            <w:r>
              <w:rPr>
                <w:rFonts w:asciiTheme="majorHAnsi" w:hAnsiTheme="majorHAnsi"/>
              </w:rPr>
              <w:t>Reconstituer des paires</w:t>
            </w:r>
          </w:p>
          <w:p w14:paraId="4AE8DF35" w14:textId="77777777" w:rsidR="0009749C" w:rsidRPr="008344C3" w:rsidRDefault="0009749C" w:rsidP="00591F80">
            <w:pPr>
              <w:contextualSpacing/>
              <w:rPr>
                <w:rFonts w:asciiTheme="majorHAnsi" w:hAnsiTheme="majorHAnsi"/>
              </w:rPr>
            </w:pPr>
            <w:r>
              <w:rPr>
                <w:rFonts w:asciiTheme="majorHAnsi" w:hAnsiTheme="majorHAnsi"/>
              </w:rPr>
              <w:t>Nommer des animaux</w:t>
            </w:r>
          </w:p>
        </w:tc>
        <w:tc>
          <w:tcPr>
            <w:tcW w:w="4911" w:type="dxa"/>
          </w:tcPr>
          <w:p w14:paraId="62C7D01D" w14:textId="77777777" w:rsidR="00A41AA9" w:rsidRDefault="0009749C" w:rsidP="00591F80">
            <w:pPr>
              <w:contextualSpacing/>
              <w:rPr>
                <w:rFonts w:asciiTheme="majorHAnsi" w:hAnsiTheme="majorHAnsi"/>
              </w:rPr>
            </w:pPr>
            <w:r>
              <w:rPr>
                <w:rFonts w:asciiTheme="majorHAnsi" w:hAnsiTheme="majorHAnsi"/>
              </w:rPr>
              <w:t>Place les escargots sut le plateau puis en les soulevant deux par deux, reconstitue les paires.</w:t>
            </w:r>
          </w:p>
          <w:p w14:paraId="2687DCE7" w14:textId="77777777" w:rsidR="0009749C" w:rsidRDefault="0009749C" w:rsidP="00591F80">
            <w:pPr>
              <w:contextualSpacing/>
              <w:rPr>
                <w:rFonts w:asciiTheme="majorHAnsi" w:hAnsiTheme="majorHAnsi"/>
              </w:rPr>
            </w:pPr>
          </w:p>
          <w:p w14:paraId="453240C4" w14:textId="77777777" w:rsidR="0009749C" w:rsidRPr="008344C3" w:rsidRDefault="0009749C" w:rsidP="00591F80">
            <w:pPr>
              <w:contextualSpacing/>
              <w:rPr>
                <w:rFonts w:asciiTheme="majorHAnsi" w:hAnsiTheme="majorHAnsi"/>
              </w:rPr>
            </w:pPr>
            <w:r w:rsidRPr="008344C3">
              <w:rPr>
                <w:rFonts w:asciiTheme="majorHAnsi" w:hAnsiTheme="majorHAnsi"/>
                <w:i/>
              </w:rPr>
              <w:t>Puis range le matériel</w:t>
            </w:r>
          </w:p>
        </w:tc>
      </w:tr>
      <w:tr w:rsidR="00A41AA9" w:rsidRPr="008344C3" w14:paraId="77E50DE5" w14:textId="77777777" w:rsidTr="004B1191">
        <w:trPr>
          <w:trHeight w:val="59"/>
        </w:trPr>
        <w:tc>
          <w:tcPr>
            <w:tcW w:w="672" w:type="dxa"/>
            <w:shd w:val="clear" w:color="auto" w:fill="FBD4B4" w:themeFill="accent6" w:themeFillTint="66"/>
          </w:tcPr>
          <w:p w14:paraId="6B55EF41"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30</w:t>
            </w:r>
          </w:p>
        </w:tc>
        <w:tc>
          <w:tcPr>
            <w:tcW w:w="2495" w:type="dxa"/>
          </w:tcPr>
          <w:p w14:paraId="5AC86FB2" w14:textId="77777777" w:rsidR="00A41AA9" w:rsidRDefault="00A41AA9" w:rsidP="00591F80">
            <w:pPr>
              <w:contextualSpacing/>
              <w:rPr>
                <w:rFonts w:asciiTheme="majorHAnsi" w:hAnsiTheme="majorHAnsi"/>
              </w:rPr>
            </w:pPr>
            <w:r>
              <w:rPr>
                <w:rFonts w:asciiTheme="majorHAnsi" w:hAnsiTheme="majorHAnsi"/>
              </w:rPr>
              <w:t>Voitures plastifiées de différentes couleurs</w:t>
            </w:r>
          </w:p>
          <w:p w14:paraId="5671ECD5" w14:textId="77777777" w:rsidR="00A41AA9" w:rsidRPr="00BD08DC" w:rsidRDefault="00A41AA9" w:rsidP="00591F80">
            <w:pPr>
              <w:contextualSpacing/>
              <w:rPr>
                <w:rFonts w:asciiTheme="majorHAnsi" w:hAnsiTheme="majorHAnsi"/>
              </w:rPr>
            </w:pPr>
            <w:r>
              <w:rPr>
                <w:rFonts w:asciiTheme="majorHAnsi" w:hAnsiTheme="majorHAnsi"/>
              </w:rPr>
              <w:t>Ronds de mousse des mêmes couleurs</w:t>
            </w:r>
          </w:p>
        </w:tc>
        <w:tc>
          <w:tcPr>
            <w:tcW w:w="3178" w:type="dxa"/>
          </w:tcPr>
          <w:p w14:paraId="6B979A2B" w14:textId="77777777" w:rsidR="00A41AA9" w:rsidRPr="00532CD0" w:rsidRDefault="00A41AA9" w:rsidP="00591F80">
            <w:pPr>
              <w:contextualSpacing/>
              <w:rPr>
                <w:rFonts w:asciiTheme="majorHAnsi" w:hAnsiTheme="majorHAnsi"/>
                <w:i/>
                <w:noProof/>
                <w:lang w:eastAsia="fr-FR"/>
              </w:rPr>
            </w:pPr>
            <w:r>
              <w:rPr>
                <w:rFonts w:asciiTheme="majorHAnsi" w:hAnsiTheme="majorHAnsi"/>
                <w:i/>
                <w:noProof/>
                <w:lang w:eastAsia="fr-FR"/>
              </w:rPr>
              <w:drawing>
                <wp:inline distT="0" distB="0" distL="0" distR="0" wp14:anchorId="645B1AEF" wp14:editId="16251DCA">
                  <wp:extent cx="1439437" cy="1080000"/>
                  <wp:effectExtent l="19050" t="0" r="8363" b="0"/>
                  <wp:docPr id="569" name="Image 1" descr="C:\Users\billbob\Downloads\P104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bob\Downloads\P1040337.JPG"/>
                          <pic:cNvPicPr>
                            <a:picLocks noChangeAspect="1" noChangeArrowheads="1"/>
                          </pic:cNvPicPr>
                        </pic:nvPicPr>
                        <pic:blipFill>
                          <a:blip r:embed="rId34" cstate="print"/>
                          <a:srcRect/>
                          <a:stretch>
                            <a:fillRect/>
                          </a:stretch>
                        </pic:blipFill>
                        <pic:spPr bwMode="auto">
                          <a:xfrm>
                            <a:off x="0" y="0"/>
                            <a:ext cx="1439437" cy="1080000"/>
                          </a:xfrm>
                          <a:prstGeom prst="rect">
                            <a:avLst/>
                          </a:prstGeom>
                          <a:noFill/>
                          <a:ln w="9525">
                            <a:noFill/>
                            <a:miter lim="800000"/>
                            <a:headEnd/>
                            <a:tailEnd/>
                          </a:ln>
                        </pic:spPr>
                      </pic:pic>
                    </a:graphicData>
                  </a:graphic>
                </wp:inline>
              </w:drawing>
            </w:r>
          </w:p>
        </w:tc>
        <w:tc>
          <w:tcPr>
            <w:tcW w:w="4111" w:type="dxa"/>
          </w:tcPr>
          <w:p w14:paraId="320247F4" w14:textId="77777777" w:rsidR="00A41AA9" w:rsidRPr="00BD08DC" w:rsidRDefault="00A41AA9" w:rsidP="00591F80">
            <w:pPr>
              <w:contextualSpacing/>
              <w:rPr>
                <w:rFonts w:asciiTheme="majorHAnsi" w:hAnsiTheme="majorHAnsi"/>
              </w:rPr>
            </w:pPr>
            <w:r>
              <w:rPr>
                <w:rFonts w:asciiTheme="majorHAnsi" w:hAnsiTheme="majorHAnsi"/>
              </w:rPr>
              <w:t>Associer des éléments en fonction d’un critère : la couleur</w:t>
            </w:r>
          </w:p>
        </w:tc>
        <w:tc>
          <w:tcPr>
            <w:tcW w:w="4911" w:type="dxa"/>
          </w:tcPr>
          <w:p w14:paraId="1C8F1783" w14:textId="77777777" w:rsidR="00A41AA9" w:rsidRDefault="00A41AA9" w:rsidP="00591F80">
            <w:pPr>
              <w:contextualSpacing/>
              <w:rPr>
                <w:rFonts w:asciiTheme="majorHAnsi" w:hAnsiTheme="majorHAnsi"/>
              </w:rPr>
            </w:pPr>
            <w:r>
              <w:rPr>
                <w:rFonts w:asciiTheme="majorHAnsi" w:hAnsiTheme="majorHAnsi"/>
              </w:rPr>
              <w:t xml:space="preserve">Retrouve les roues de chaque voiture </w:t>
            </w:r>
          </w:p>
          <w:p w14:paraId="3885B516" w14:textId="77777777" w:rsidR="00A41AA9" w:rsidRDefault="00A41AA9" w:rsidP="00591F80">
            <w:pPr>
              <w:contextualSpacing/>
              <w:rPr>
                <w:rFonts w:asciiTheme="majorHAnsi" w:hAnsiTheme="majorHAnsi"/>
              </w:rPr>
            </w:pPr>
          </w:p>
          <w:p w14:paraId="7C80E52E" w14:textId="77777777" w:rsidR="00A41AA9" w:rsidRPr="00153DAD" w:rsidRDefault="00A41AA9" w:rsidP="00591F80">
            <w:pPr>
              <w:contextualSpacing/>
              <w:rPr>
                <w:rFonts w:asciiTheme="majorHAnsi" w:hAnsiTheme="majorHAnsi"/>
                <w:i/>
              </w:rPr>
            </w:pPr>
            <w:r w:rsidRPr="00153DAD">
              <w:rPr>
                <w:rFonts w:asciiTheme="majorHAnsi" w:hAnsiTheme="majorHAnsi"/>
                <w:i/>
              </w:rPr>
              <w:t>Puis démonte et range le matériel</w:t>
            </w:r>
          </w:p>
        </w:tc>
      </w:tr>
      <w:tr w:rsidR="00A41AA9" w:rsidRPr="008344C3" w14:paraId="7FA846FF" w14:textId="77777777" w:rsidTr="004B1191">
        <w:trPr>
          <w:trHeight w:val="59"/>
        </w:trPr>
        <w:tc>
          <w:tcPr>
            <w:tcW w:w="672" w:type="dxa"/>
            <w:shd w:val="clear" w:color="auto" w:fill="FBD4B4" w:themeFill="accent6" w:themeFillTint="66"/>
          </w:tcPr>
          <w:p w14:paraId="2952F185"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31</w:t>
            </w:r>
          </w:p>
        </w:tc>
        <w:tc>
          <w:tcPr>
            <w:tcW w:w="2495" w:type="dxa"/>
          </w:tcPr>
          <w:p w14:paraId="6E08415F" w14:textId="77777777" w:rsidR="00A41AA9" w:rsidRDefault="0009749C" w:rsidP="00591F80">
            <w:pPr>
              <w:contextualSpacing/>
              <w:rPr>
                <w:rFonts w:asciiTheme="majorHAnsi" w:hAnsiTheme="majorHAnsi"/>
              </w:rPr>
            </w:pPr>
            <w:r>
              <w:rPr>
                <w:rFonts w:asciiTheme="majorHAnsi" w:hAnsiTheme="majorHAnsi"/>
              </w:rPr>
              <w:t xml:space="preserve">Elastiques </w:t>
            </w:r>
          </w:p>
          <w:p w14:paraId="4DC0D358" w14:textId="77777777" w:rsidR="0009749C" w:rsidRPr="008344C3" w:rsidRDefault="0009749C" w:rsidP="00591F80">
            <w:pPr>
              <w:contextualSpacing/>
              <w:rPr>
                <w:rFonts w:asciiTheme="majorHAnsi" w:hAnsiTheme="majorHAnsi"/>
              </w:rPr>
            </w:pPr>
            <w:r>
              <w:rPr>
                <w:rFonts w:asciiTheme="majorHAnsi" w:hAnsiTheme="majorHAnsi"/>
              </w:rPr>
              <w:t>Images modèles</w:t>
            </w:r>
          </w:p>
        </w:tc>
        <w:tc>
          <w:tcPr>
            <w:tcW w:w="3178" w:type="dxa"/>
          </w:tcPr>
          <w:p w14:paraId="7978BE4B"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28F4957E" wp14:editId="4A17C4B6">
                  <wp:extent cx="1440000" cy="1080000"/>
                  <wp:effectExtent l="19050" t="0" r="7800" b="0"/>
                  <wp:docPr id="38" name="Image 4" descr="C:\valdampierre\2015\P101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aldampierre\2015\P1010782.JPG"/>
                          <pic:cNvPicPr>
                            <a:picLocks noChangeAspect="1" noChangeArrowheads="1"/>
                          </pic:cNvPicPr>
                        </pic:nvPicPr>
                        <pic:blipFill>
                          <a:blip r:embed="rId35"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28292F98" w14:textId="77777777" w:rsidR="00A41AA9" w:rsidRDefault="00D97BFC" w:rsidP="0009749C">
            <w:pPr>
              <w:contextualSpacing/>
              <w:rPr>
                <w:rFonts w:asciiTheme="majorHAnsi" w:hAnsiTheme="majorHAnsi"/>
              </w:rPr>
            </w:pPr>
            <w:r>
              <w:rPr>
                <w:rFonts w:asciiTheme="majorHAnsi" w:hAnsiTheme="majorHAnsi"/>
              </w:rPr>
              <w:t>Organiser une suite d’objets en fonction de critères de formes et de couleurs à partir d’algorithme simple</w:t>
            </w:r>
          </w:p>
          <w:p w14:paraId="4F13A6DF" w14:textId="77777777" w:rsidR="0009749C" w:rsidRPr="008344C3" w:rsidRDefault="0009749C" w:rsidP="0009749C">
            <w:pPr>
              <w:contextualSpacing/>
              <w:rPr>
                <w:rFonts w:asciiTheme="majorHAnsi" w:hAnsiTheme="majorHAnsi"/>
              </w:rPr>
            </w:pPr>
            <w:r>
              <w:rPr>
                <w:rFonts w:asciiTheme="majorHAnsi" w:hAnsiTheme="majorHAnsi"/>
              </w:rPr>
              <w:t>Différencier droite / gauche</w:t>
            </w:r>
          </w:p>
        </w:tc>
        <w:tc>
          <w:tcPr>
            <w:tcW w:w="4911" w:type="dxa"/>
          </w:tcPr>
          <w:p w14:paraId="3FF58BE2" w14:textId="77777777" w:rsidR="00A41AA9" w:rsidRDefault="0009749C" w:rsidP="00591F80">
            <w:pPr>
              <w:contextualSpacing/>
              <w:rPr>
                <w:rFonts w:asciiTheme="majorHAnsi" w:hAnsiTheme="majorHAnsi"/>
              </w:rPr>
            </w:pPr>
            <w:r>
              <w:rPr>
                <w:rFonts w:asciiTheme="majorHAnsi" w:hAnsiTheme="majorHAnsi"/>
              </w:rPr>
              <w:t>Observe l’image puis place les élastiques sur ta main de la même manière.</w:t>
            </w:r>
          </w:p>
          <w:p w14:paraId="4A0432E5" w14:textId="77777777" w:rsidR="0009749C" w:rsidRDefault="0009749C" w:rsidP="00591F80">
            <w:pPr>
              <w:contextualSpacing/>
              <w:rPr>
                <w:rFonts w:asciiTheme="majorHAnsi" w:hAnsiTheme="majorHAnsi"/>
              </w:rPr>
            </w:pPr>
          </w:p>
          <w:p w14:paraId="1E215435" w14:textId="77777777" w:rsidR="0009749C" w:rsidRPr="008344C3" w:rsidRDefault="0009749C" w:rsidP="00591F80">
            <w:pPr>
              <w:contextualSpacing/>
              <w:rPr>
                <w:rFonts w:asciiTheme="majorHAnsi" w:hAnsiTheme="majorHAnsi"/>
              </w:rPr>
            </w:pPr>
            <w:r w:rsidRPr="008344C3">
              <w:rPr>
                <w:rFonts w:asciiTheme="majorHAnsi" w:hAnsiTheme="majorHAnsi"/>
                <w:i/>
              </w:rPr>
              <w:t>Puis range le matériel</w:t>
            </w:r>
          </w:p>
        </w:tc>
      </w:tr>
      <w:tr w:rsidR="00A41AA9" w:rsidRPr="008344C3" w14:paraId="0C1F6F8A" w14:textId="77777777" w:rsidTr="004B1191">
        <w:trPr>
          <w:trHeight w:val="59"/>
        </w:trPr>
        <w:tc>
          <w:tcPr>
            <w:tcW w:w="672" w:type="dxa"/>
            <w:shd w:val="clear" w:color="auto" w:fill="FBD4B4" w:themeFill="accent6" w:themeFillTint="66"/>
          </w:tcPr>
          <w:p w14:paraId="75B8AB5B"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32</w:t>
            </w:r>
          </w:p>
        </w:tc>
        <w:tc>
          <w:tcPr>
            <w:tcW w:w="2495" w:type="dxa"/>
          </w:tcPr>
          <w:p w14:paraId="4892B2AD" w14:textId="77777777" w:rsidR="00A41AA9" w:rsidRPr="008344C3" w:rsidRDefault="00A41AA9" w:rsidP="00591F80">
            <w:pPr>
              <w:contextualSpacing/>
              <w:rPr>
                <w:rFonts w:asciiTheme="majorHAnsi" w:hAnsiTheme="majorHAnsi"/>
              </w:rPr>
            </w:pPr>
            <w:r>
              <w:rPr>
                <w:rFonts w:asciiTheme="majorHAnsi" w:hAnsiTheme="majorHAnsi"/>
              </w:rPr>
              <w:t>Tiges à engrenages</w:t>
            </w:r>
          </w:p>
        </w:tc>
        <w:tc>
          <w:tcPr>
            <w:tcW w:w="3178" w:type="dxa"/>
          </w:tcPr>
          <w:p w14:paraId="3EDD70FD"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0CE24DF7" wp14:editId="60D5BA05">
                  <wp:extent cx="1440000" cy="1080000"/>
                  <wp:effectExtent l="19050" t="0" r="7800" b="0"/>
                  <wp:docPr id="571" name="Image 17" descr="C:\Blandine (F)\ECOLE\Montessori\matériel montessori\photos perso\tiges de 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Blandine (F)\ECOLE\Montessori\matériel montessori\photos perso\tiges de construction.JPG"/>
                          <pic:cNvPicPr>
                            <a:picLocks noChangeAspect="1" noChangeArrowheads="1"/>
                          </pic:cNvPicPr>
                        </pic:nvPicPr>
                        <pic:blipFill>
                          <a:blip r:embed="rId36"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50446117" w14:textId="77777777" w:rsidR="00A41AA9" w:rsidRPr="008344C3" w:rsidRDefault="00A41AA9" w:rsidP="00591F80">
            <w:pPr>
              <w:autoSpaceDE w:val="0"/>
              <w:autoSpaceDN w:val="0"/>
              <w:adjustRightInd w:val="0"/>
              <w:contextualSpacing/>
              <w:rPr>
                <w:rFonts w:asciiTheme="majorHAnsi" w:hAnsiTheme="majorHAnsi"/>
              </w:rPr>
            </w:pPr>
            <w:r>
              <w:rPr>
                <w:rFonts w:asciiTheme="majorHAnsi" w:hAnsiTheme="majorHAnsi"/>
              </w:rPr>
              <w:t>Construire une figure à l’aide des tiges</w:t>
            </w:r>
          </w:p>
          <w:p w14:paraId="6A4D9E9F" w14:textId="77777777" w:rsidR="00A41AA9" w:rsidRPr="008344C3" w:rsidRDefault="00A41AA9" w:rsidP="00591F80">
            <w:pPr>
              <w:contextualSpacing/>
              <w:rPr>
                <w:rFonts w:asciiTheme="majorHAnsi" w:hAnsiTheme="majorHAnsi"/>
              </w:rPr>
            </w:pPr>
            <w:r w:rsidRPr="008344C3">
              <w:rPr>
                <w:rFonts w:asciiTheme="majorHAnsi" w:hAnsiTheme="majorHAnsi"/>
              </w:rPr>
              <w:t>Comparer des grandeurs</w:t>
            </w:r>
          </w:p>
        </w:tc>
        <w:tc>
          <w:tcPr>
            <w:tcW w:w="4911" w:type="dxa"/>
          </w:tcPr>
          <w:p w14:paraId="3ECB2FD9" w14:textId="77777777" w:rsidR="00A41AA9" w:rsidRDefault="00A41AA9" w:rsidP="00591F80">
            <w:pPr>
              <w:contextualSpacing/>
              <w:rPr>
                <w:rFonts w:asciiTheme="majorHAnsi" w:hAnsiTheme="majorHAnsi"/>
              </w:rPr>
            </w:pPr>
            <w:r>
              <w:rPr>
                <w:rFonts w:asciiTheme="majorHAnsi" w:hAnsiTheme="majorHAnsi"/>
              </w:rPr>
              <w:t>Associe les formes entre elles pour construire une figure</w:t>
            </w:r>
          </w:p>
          <w:p w14:paraId="13F77BDD" w14:textId="77777777" w:rsidR="00A41AA9" w:rsidRPr="008344C3" w:rsidRDefault="00A41AA9" w:rsidP="00591F80">
            <w:pPr>
              <w:contextualSpacing/>
              <w:rPr>
                <w:rFonts w:asciiTheme="majorHAnsi" w:hAnsiTheme="majorHAnsi"/>
              </w:rPr>
            </w:pPr>
          </w:p>
          <w:p w14:paraId="18579392" w14:textId="77777777" w:rsidR="00A41AA9" w:rsidRPr="008344C3" w:rsidRDefault="00A41AA9" w:rsidP="00591F80">
            <w:pPr>
              <w:contextualSpacing/>
              <w:rPr>
                <w:rFonts w:asciiTheme="majorHAnsi" w:hAnsiTheme="majorHAnsi"/>
                <w:i/>
              </w:rPr>
            </w:pPr>
            <w:r w:rsidRPr="008344C3">
              <w:rPr>
                <w:rFonts w:asciiTheme="majorHAnsi" w:hAnsiTheme="majorHAnsi"/>
                <w:i/>
              </w:rPr>
              <w:t>Puis démonte et range le matériel</w:t>
            </w:r>
          </w:p>
          <w:p w14:paraId="72C50A0C" w14:textId="77777777" w:rsidR="00A41AA9" w:rsidRPr="008344C3" w:rsidRDefault="00A41AA9" w:rsidP="00591F80">
            <w:pPr>
              <w:contextualSpacing/>
              <w:rPr>
                <w:rFonts w:asciiTheme="majorHAnsi" w:hAnsiTheme="majorHAnsi"/>
              </w:rPr>
            </w:pPr>
          </w:p>
        </w:tc>
      </w:tr>
      <w:tr w:rsidR="00A41AA9" w:rsidRPr="008344C3" w14:paraId="36814FBA" w14:textId="77777777" w:rsidTr="004B1191">
        <w:trPr>
          <w:trHeight w:val="59"/>
        </w:trPr>
        <w:tc>
          <w:tcPr>
            <w:tcW w:w="672" w:type="dxa"/>
            <w:shd w:val="clear" w:color="auto" w:fill="FBD4B4" w:themeFill="accent6" w:themeFillTint="66"/>
          </w:tcPr>
          <w:p w14:paraId="2D06BA4E"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33</w:t>
            </w:r>
          </w:p>
        </w:tc>
        <w:tc>
          <w:tcPr>
            <w:tcW w:w="2495" w:type="dxa"/>
          </w:tcPr>
          <w:p w14:paraId="76260C83" w14:textId="77777777" w:rsidR="00A41AA9" w:rsidRDefault="00A41AA9" w:rsidP="00591F80">
            <w:pPr>
              <w:contextualSpacing/>
              <w:rPr>
                <w:rFonts w:asciiTheme="majorHAnsi" w:hAnsiTheme="majorHAnsi"/>
              </w:rPr>
            </w:pPr>
            <w:r>
              <w:rPr>
                <w:rFonts w:asciiTheme="majorHAnsi" w:hAnsiTheme="majorHAnsi"/>
              </w:rPr>
              <w:t xml:space="preserve">Jeu castel </w:t>
            </w:r>
            <w:proofErr w:type="spellStart"/>
            <w:r>
              <w:rPr>
                <w:rFonts w:asciiTheme="majorHAnsi" w:hAnsiTheme="majorHAnsi"/>
              </w:rPr>
              <w:t>magic</w:t>
            </w:r>
            <w:proofErr w:type="spellEnd"/>
            <w:r>
              <w:rPr>
                <w:rFonts w:asciiTheme="majorHAnsi" w:hAnsiTheme="majorHAnsi"/>
              </w:rPr>
              <w:t xml:space="preserve"> et fiches défis</w:t>
            </w:r>
          </w:p>
        </w:tc>
        <w:tc>
          <w:tcPr>
            <w:tcW w:w="3178" w:type="dxa"/>
          </w:tcPr>
          <w:p w14:paraId="2CBAF70D" w14:textId="77777777" w:rsidR="00A41AA9" w:rsidRDefault="00A41AA9" w:rsidP="00591F80">
            <w:pPr>
              <w:contextualSpacing/>
              <w:rPr>
                <w:rFonts w:asciiTheme="majorHAnsi" w:hAnsiTheme="majorHAnsi"/>
                <w:noProof/>
                <w:lang w:eastAsia="fr-FR"/>
              </w:rPr>
            </w:pPr>
            <w:r w:rsidRPr="00A5246E">
              <w:rPr>
                <w:rFonts w:asciiTheme="majorHAnsi" w:hAnsiTheme="majorHAnsi"/>
                <w:noProof/>
                <w:lang w:eastAsia="fr-FR"/>
              </w:rPr>
              <w:drawing>
                <wp:inline distT="0" distB="0" distL="0" distR="0" wp14:anchorId="024E41FD" wp14:editId="0F46372B">
                  <wp:extent cx="1439330" cy="1080000"/>
                  <wp:effectExtent l="19050" t="0" r="8470" b="0"/>
                  <wp:docPr id="573" name="Image 4" descr="C:\Users\Christelle\Desktop\Blandine\divers\Montessori\matériel montessori\photos perso\P102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elle\Desktop\Blandine\divers\Montessori\matériel montessori\photos perso\P1020777.JPG"/>
                          <pic:cNvPicPr>
                            <a:picLocks noChangeAspect="1" noChangeArrowheads="1"/>
                          </pic:cNvPicPr>
                        </pic:nvPicPr>
                        <pic:blipFill>
                          <a:blip r:embed="rId37" cstate="print"/>
                          <a:srcRect/>
                          <a:stretch>
                            <a:fillRect/>
                          </a:stretch>
                        </pic:blipFill>
                        <pic:spPr bwMode="auto">
                          <a:xfrm>
                            <a:off x="0" y="0"/>
                            <a:ext cx="1439330" cy="1080000"/>
                          </a:xfrm>
                          <a:prstGeom prst="rect">
                            <a:avLst/>
                          </a:prstGeom>
                          <a:noFill/>
                          <a:ln w="9525">
                            <a:noFill/>
                            <a:miter lim="800000"/>
                            <a:headEnd/>
                            <a:tailEnd/>
                          </a:ln>
                        </pic:spPr>
                      </pic:pic>
                    </a:graphicData>
                  </a:graphic>
                </wp:inline>
              </w:drawing>
            </w:r>
          </w:p>
        </w:tc>
        <w:tc>
          <w:tcPr>
            <w:tcW w:w="4111" w:type="dxa"/>
          </w:tcPr>
          <w:p w14:paraId="1BA47222" w14:textId="77777777" w:rsidR="00A41AA9" w:rsidRDefault="00A41AA9" w:rsidP="00591F80">
            <w:pPr>
              <w:contextualSpacing/>
              <w:rPr>
                <w:rFonts w:asciiTheme="majorHAnsi" w:hAnsiTheme="majorHAnsi"/>
              </w:rPr>
            </w:pPr>
            <w:r>
              <w:rPr>
                <w:rFonts w:asciiTheme="majorHAnsi" w:hAnsiTheme="majorHAnsi"/>
              </w:rPr>
              <w:t xml:space="preserve">Manipuler des cubes pour reproduire un </w:t>
            </w:r>
            <w:r w:rsidR="00D97BFC">
              <w:rPr>
                <w:rFonts w:asciiTheme="majorHAnsi" w:hAnsiTheme="majorHAnsi"/>
              </w:rPr>
              <w:t xml:space="preserve">assemblage d’après un </w:t>
            </w:r>
            <w:r>
              <w:rPr>
                <w:rFonts w:asciiTheme="majorHAnsi" w:hAnsiTheme="majorHAnsi"/>
              </w:rPr>
              <w:t xml:space="preserve">modèle </w:t>
            </w:r>
          </w:p>
        </w:tc>
        <w:tc>
          <w:tcPr>
            <w:tcW w:w="4911" w:type="dxa"/>
          </w:tcPr>
          <w:p w14:paraId="0EBB55FA" w14:textId="77777777" w:rsidR="00A41AA9" w:rsidRDefault="00A41AA9" w:rsidP="00591F80">
            <w:pPr>
              <w:contextualSpacing/>
            </w:pPr>
            <w:r>
              <w:t>Choisis un château sur le livret puis reproduis le à l’identique</w:t>
            </w:r>
          </w:p>
          <w:p w14:paraId="43DE0035" w14:textId="77777777" w:rsidR="00A41AA9" w:rsidRDefault="00A41AA9" w:rsidP="00591F80">
            <w:pPr>
              <w:contextualSpacing/>
            </w:pPr>
          </w:p>
          <w:p w14:paraId="36BAC76C" w14:textId="77777777" w:rsidR="00A41AA9" w:rsidRDefault="00A41AA9" w:rsidP="00591F80">
            <w:pPr>
              <w:contextualSpacing/>
            </w:pPr>
            <w:r w:rsidRPr="008344C3">
              <w:rPr>
                <w:rFonts w:asciiTheme="majorHAnsi" w:hAnsiTheme="majorHAnsi"/>
                <w:i/>
              </w:rPr>
              <w:t>Puis démonte et range le matérie</w:t>
            </w:r>
            <w:r>
              <w:rPr>
                <w:rFonts w:asciiTheme="majorHAnsi" w:hAnsiTheme="majorHAnsi"/>
                <w:i/>
              </w:rPr>
              <w:t>l</w:t>
            </w:r>
          </w:p>
        </w:tc>
      </w:tr>
      <w:tr w:rsidR="00A41AA9" w:rsidRPr="008344C3" w14:paraId="1C951D93" w14:textId="77777777" w:rsidTr="004B1191">
        <w:trPr>
          <w:trHeight w:val="59"/>
        </w:trPr>
        <w:tc>
          <w:tcPr>
            <w:tcW w:w="672" w:type="dxa"/>
            <w:shd w:val="clear" w:color="auto" w:fill="FBD4B4" w:themeFill="accent6" w:themeFillTint="66"/>
          </w:tcPr>
          <w:p w14:paraId="19DC7614"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lastRenderedPageBreak/>
              <w:t>34</w:t>
            </w:r>
          </w:p>
        </w:tc>
        <w:tc>
          <w:tcPr>
            <w:tcW w:w="2495" w:type="dxa"/>
          </w:tcPr>
          <w:p w14:paraId="39AA9922" w14:textId="77777777" w:rsidR="00A41AA9" w:rsidRDefault="00A41AA9" w:rsidP="00591F80">
            <w:pPr>
              <w:contextualSpacing/>
              <w:rPr>
                <w:rFonts w:asciiTheme="majorHAnsi" w:hAnsiTheme="majorHAnsi"/>
              </w:rPr>
            </w:pPr>
            <w:r>
              <w:rPr>
                <w:rFonts w:asciiTheme="majorHAnsi" w:hAnsiTheme="majorHAnsi"/>
              </w:rPr>
              <w:t>Modèles « </w:t>
            </w:r>
            <w:proofErr w:type="spellStart"/>
            <w:r>
              <w:rPr>
                <w:rFonts w:asciiTheme="majorHAnsi" w:hAnsiTheme="majorHAnsi"/>
              </w:rPr>
              <w:t>batons</w:t>
            </w:r>
            <w:proofErr w:type="spellEnd"/>
            <w:r>
              <w:rPr>
                <w:rFonts w:asciiTheme="majorHAnsi" w:hAnsiTheme="majorHAnsi"/>
              </w:rPr>
              <w:t xml:space="preserve"> de glace »</w:t>
            </w:r>
          </w:p>
          <w:p w14:paraId="60C18C36" w14:textId="77777777" w:rsidR="00A41AA9" w:rsidRPr="008344C3" w:rsidRDefault="00A41AA9" w:rsidP="00591F80">
            <w:pPr>
              <w:contextualSpacing/>
              <w:rPr>
                <w:rFonts w:asciiTheme="majorHAnsi" w:hAnsiTheme="majorHAnsi"/>
              </w:rPr>
            </w:pPr>
            <w:r>
              <w:rPr>
                <w:rFonts w:asciiTheme="majorHAnsi" w:hAnsiTheme="majorHAnsi"/>
              </w:rPr>
              <w:t>Bâtons de glace</w:t>
            </w:r>
          </w:p>
        </w:tc>
        <w:tc>
          <w:tcPr>
            <w:tcW w:w="3178" w:type="dxa"/>
          </w:tcPr>
          <w:p w14:paraId="7C2CCBCE"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13BF1F34" wp14:editId="261CC950">
                  <wp:extent cx="1440000" cy="1080000"/>
                  <wp:effectExtent l="19050" t="0" r="7800" b="0"/>
                  <wp:docPr id="32" name="Image 17" descr="C:\valdampierre\2015\P101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valdampierre\2015\P1010473.JPG"/>
                          <pic:cNvPicPr>
                            <a:picLocks noChangeAspect="1" noChangeArrowheads="1"/>
                          </pic:cNvPicPr>
                        </pic:nvPicPr>
                        <pic:blipFill>
                          <a:blip r:embed="rId38" cstate="print"/>
                          <a:srcRect/>
                          <a:stretch>
                            <a:fillRect/>
                          </a:stretch>
                        </pic:blipFill>
                        <pic:spPr bwMode="auto">
                          <a:xfrm>
                            <a:off x="0" y="0"/>
                            <a:ext cx="1440000" cy="1080000"/>
                          </a:xfrm>
                          <a:prstGeom prst="rect">
                            <a:avLst/>
                          </a:prstGeom>
                          <a:noFill/>
                          <a:ln w="9525">
                            <a:noFill/>
                            <a:miter lim="800000"/>
                            <a:headEnd/>
                            <a:tailEnd/>
                          </a:ln>
                        </pic:spPr>
                      </pic:pic>
                    </a:graphicData>
                  </a:graphic>
                </wp:inline>
              </w:drawing>
            </w:r>
          </w:p>
        </w:tc>
        <w:tc>
          <w:tcPr>
            <w:tcW w:w="4111" w:type="dxa"/>
          </w:tcPr>
          <w:p w14:paraId="5D939605" w14:textId="77777777" w:rsidR="00A41AA9" w:rsidRDefault="00D97BFC" w:rsidP="00591F80">
            <w:pPr>
              <w:contextualSpacing/>
              <w:rPr>
                <w:rFonts w:asciiTheme="majorHAnsi" w:hAnsiTheme="majorHAnsi"/>
              </w:rPr>
            </w:pPr>
            <w:r>
              <w:rPr>
                <w:rFonts w:asciiTheme="majorHAnsi" w:hAnsiTheme="majorHAnsi"/>
              </w:rPr>
              <w:t>Reproduire un assemblage d’après un modèle</w:t>
            </w:r>
          </w:p>
          <w:p w14:paraId="01EF2526" w14:textId="77777777" w:rsidR="00D97BFC" w:rsidRPr="008344C3" w:rsidRDefault="00D97BFC" w:rsidP="00591F80">
            <w:pPr>
              <w:contextualSpacing/>
              <w:rPr>
                <w:rFonts w:asciiTheme="majorHAnsi" w:hAnsiTheme="majorHAnsi"/>
              </w:rPr>
            </w:pPr>
          </w:p>
        </w:tc>
        <w:tc>
          <w:tcPr>
            <w:tcW w:w="4911" w:type="dxa"/>
          </w:tcPr>
          <w:p w14:paraId="4E70C26D" w14:textId="77777777" w:rsidR="00A41AA9" w:rsidRDefault="00A41AA9" w:rsidP="00591F80">
            <w:pPr>
              <w:contextualSpacing/>
              <w:rPr>
                <w:rFonts w:asciiTheme="majorHAnsi" w:hAnsiTheme="majorHAnsi"/>
              </w:rPr>
            </w:pPr>
            <w:r>
              <w:t>Choisis un modèle puis place les bâtons sur la fiche, tu peux ensuite faire la même chose sur la table (MS)</w:t>
            </w:r>
          </w:p>
          <w:p w14:paraId="56DF9C1A" w14:textId="77777777" w:rsidR="00A41AA9" w:rsidRPr="008344C3" w:rsidRDefault="00A41AA9" w:rsidP="00591F80">
            <w:pPr>
              <w:contextualSpacing/>
              <w:rPr>
                <w:rFonts w:asciiTheme="majorHAnsi" w:hAnsiTheme="majorHAnsi"/>
              </w:rPr>
            </w:pPr>
          </w:p>
          <w:p w14:paraId="5B746D62" w14:textId="77777777" w:rsidR="00A41AA9" w:rsidRPr="008344C3" w:rsidRDefault="00A41AA9" w:rsidP="00591F80">
            <w:pPr>
              <w:contextualSpacing/>
              <w:rPr>
                <w:rFonts w:asciiTheme="majorHAnsi" w:hAnsiTheme="majorHAnsi"/>
              </w:rPr>
            </w:pPr>
            <w:r w:rsidRPr="008344C3">
              <w:rPr>
                <w:rFonts w:asciiTheme="majorHAnsi" w:hAnsiTheme="majorHAnsi"/>
                <w:i/>
              </w:rPr>
              <w:t>Puis  range le matériel</w:t>
            </w:r>
          </w:p>
        </w:tc>
      </w:tr>
      <w:tr w:rsidR="00A41AA9" w:rsidRPr="008344C3" w14:paraId="6B93D486" w14:textId="77777777" w:rsidTr="004B1191">
        <w:trPr>
          <w:trHeight w:val="59"/>
        </w:trPr>
        <w:tc>
          <w:tcPr>
            <w:tcW w:w="672" w:type="dxa"/>
            <w:shd w:val="clear" w:color="auto" w:fill="FBD4B4" w:themeFill="accent6" w:themeFillTint="66"/>
          </w:tcPr>
          <w:p w14:paraId="1F9C4322"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35</w:t>
            </w:r>
          </w:p>
        </w:tc>
        <w:tc>
          <w:tcPr>
            <w:tcW w:w="2495" w:type="dxa"/>
          </w:tcPr>
          <w:p w14:paraId="48C821B4" w14:textId="77777777" w:rsidR="00A41AA9" w:rsidRPr="008344C3" w:rsidRDefault="00A41AA9" w:rsidP="00591F80">
            <w:pPr>
              <w:contextualSpacing/>
              <w:rPr>
                <w:rFonts w:asciiTheme="majorHAnsi" w:hAnsiTheme="majorHAnsi"/>
              </w:rPr>
            </w:pPr>
            <w:r>
              <w:t>Puzzle alphabet</w:t>
            </w:r>
          </w:p>
        </w:tc>
        <w:tc>
          <w:tcPr>
            <w:tcW w:w="3178" w:type="dxa"/>
          </w:tcPr>
          <w:p w14:paraId="40C1D2A1" w14:textId="77777777" w:rsidR="00A41AA9" w:rsidRPr="008344C3" w:rsidRDefault="00A41AA9" w:rsidP="00591F80">
            <w:pPr>
              <w:contextualSpacing/>
              <w:rPr>
                <w:rFonts w:asciiTheme="majorHAnsi" w:hAnsiTheme="majorHAnsi"/>
              </w:rPr>
            </w:pPr>
            <w:r>
              <w:rPr>
                <w:rFonts w:asciiTheme="majorHAnsi" w:hAnsiTheme="majorHAnsi"/>
                <w:noProof/>
                <w:lang w:eastAsia="fr-FR"/>
              </w:rPr>
              <w:drawing>
                <wp:inline distT="0" distB="0" distL="0" distR="0" wp14:anchorId="3963B71D" wp14:editId="41749E17">
                  <wp:extent cx="1421538" cy="1080000"/>
                  <wp:effectExtent l="19050" t="0" r="7212" b="0"/>
                  <wp:docPr id="575" name="Image 19" descr="C:\Blandine (F)\ECOLE\Montessori\matériel montessori\photos perso\encastrement alpha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Blandine (F)\ECOLE\Montessori\matériel montessori\photos perso\encastrement alphabet.JPG"/>
                          <pic:cNvPicPr>
                            <a:picLocks noChangeAspect="1" noChangeArrowheads="1"/>
                          </pic:cNvPicPr>
                        </pic:nvPicPr>
                        <pic:blipFill>
                          <a:blip r:embed="rId39" cstate="print"/>
                          <a:srcRect/>
                          <a:stretch>
                            <a:fillRect/>
                          </a:stretch>
                        </pic:blipFill>
                        <pic:spPr bwMode="auto">
                          <a:xfrm>
                            <a:off x="0" y="0"/>
                            <a:ext cx="1421538" cy="1080000"/>
                          </a:xfrm>
                          <a:prstGeom prst="rect">
                            <a:avLst/>
                          </a:prstGeom>
                          <a:noFill/>
                          <a:ln w="9525">
                            <a:noFill/>
                            <a:miter lim="800000"/>
                            <a:headEnd/>
                            <a:tailEnd/>
                          </a:ln>
                        </pic:spPr>
                      </pic:pic>
                    </a:graphicData>
                  </a:graphic>
                </wp:inline>
              </w:drawing>
            </w:r>
          </w:p>
        </w:tc>
        <w:tc>
          <w:tcPr>
            <w:tcW w:w="4111" w:type="dxa"/>
          </w:tcPr>
          <w:p w14:paraId="66BA34F7" w14:textId="77777777" w:rsidR="00A41AA9" w:rsidRDefault="00A41AA9" w:rsidP="00591F80">
            <w:pPr>
              <w:pStyle w:val="Default"/>
              <w:contextualSpacing/>
              <w:rPr>
                <w:rFonts w:asciiTheme="majorHAnsi" w:hAnsiTheme="majorHAnsi"/>
                <w:sz w:val="22"/>
                <w:szCs w:val="22"/>
              </w:rPr>
            </w:pPr>
            <w:r w:rsidRPr="008344C3">
              <w:rPr>
                <w:rFonts w:asciiTheme="majorHAnsi" w:hAnsiTheme="majorHAnsi"/>
                <w:sz w:val="22"/>
                <w:szCs w:val="22"/>
              </w:rPr>
              <w:t xml:space="preserve">Se familiariser avec la forme des lettres, les différencier, les associer, les nommer </w:t>
            </w:r>
          </w:p>
          <w:p w14:paraId="108ED6B4" w14:textId="77777777" w:rsidR="00D97BFC" w:rsidRPr="008344C3" w:rsidRDefault="00D97BFC" w:rsidP="00591F80">
            <w:pPr>
              <w:pStyle w:val="Default"/>
              <w:contextualSpacing/>
              <w:rPr>
                <w:rFonts w:asciiTheme="majorHAnsi" w:hAnsiTheme="majorHAnsi"/>
                <w:sz w:val="22"/>
                <w:szCs w:val="22"/>
              </w:rPr>
            </w:pPr>
            <w:r>
              <w:rPr>
                <w:rFonts w:asciiTheme="majorHAnsi" w:hAnsiTheme="majorHAnsi"/>
                <w:sz w:val="22"/>
                <w:szCs w:val="22"/>
              </w:rPr>
              <w:t>Reconnaître les lettres de l’alphabet</w:t>
            </w:r>
          </w:p>
          <w:p w14:paraId="52CF6B3D" w14:textId="77777777" w:rsidR="00A41AA9" w:rsidRPr="008344C3" w:rsidRDefault="00A41AA9" w:rsidP="00591F80">
            <w:pPr>
              <w:contextualSpacing/>
              <w:rPr>
                <w:rFonts w:asciiTheme="majorHAnsi" w:hAnsiTheme="majorHAnsi"/>
              </w:rPr>
            </w:pPr>
          </w:p>
        </w:tc>
        <w:tc>
          <w:tcPr>
            <w:tcW w:w="4911" w:type="dxa"/>
          </w:tcPr>
          <w:p w14:paraId="7A51F7AC" w14:textId="77777777" w:rsidR="00A41AA9" w:rsidRPr="008344C3" w:rsidRDefault="00A41AA9" w:rsidP="00591F80">
            <w:pPr>
              <w:contextualSpacing/>
              <w:rPr>
                <w:rFonts w:asciiTheme="majorHAnsi" w:hAnsiTheme="majorHAnsi"/>
              </w:rPr>
            </w:pPr>
            <w:r>
              <w:rPr>
                <w:rFonts w:asciiTheme="majorHAnsi" w:hAnsiTheme="majorHAnsi"/>
              </w:rPr>
              <w:t>Place les lettres dans l’ordre</w:t>
            </w:r>
          </w:p>
          <w:p w14:paraId="35976CA2" w14:textId="77777777" w:rsidR="00A41AA9" w:rsidRPr="008344C3" w:rsidRDefault="00A41AA9" w:rsidP="00591F80">
            <w:pPr>
              <w:contextualSpacing/>
              <w:rPr>
                <w:rFonts w:asciiTheme="majorHAnsi" w:hAnsiTheme="majorHAnsi"/>
              </w:rPr>
            </w:pPr>
          </w:p>
          <w:p w14:paraId="0D2F531A" w14:textId="77777777" w:rsidR="00A41AA9" w:rsidRPr="008344C3" w:rsidRDefault="00A41AA9" w:rsidP="00591F80">
            <w:pPr>
              <w:contextualSpacing/>
              <w:rPr>
                <w:rFonts w:asciiTheme="majorHAnsi" w:hAnsiTheme="majorHAnsi"/>
              </w:rPr>
            </w:pPr>
            <w:r w:rsidRPr="008344C3">
              <w:rPr>
                <w:rFonts w:asciiTheme="majorHAnsi" w:hAnsiTheme="majorHAnsi"/>
                <w:i/>
              </w:rPr>
              <w:t>Puis range le matériel</w:t>
            </w:r>
          </w:p>
        </w:tc>
      </w:tr>
      <w:tr w:rsidR="00A41AA9" w:rsidRPr="008344C3" w14:paraId="7B877EA5" w14:textId="77777777" w:rsidTr="004B1191">
        <w:trPr>
          <w:trHeight w:val="59"/>
        </w:trPr>
        <w:tc>
          <w:tcPr>
            <w:tcW w:w="672" w:type="dxa"/>
            <w:shd w:val="clear" w:color="auto" w:fill="FBD4B4" w:themeFill="accent6" w:themeFillTint="66"/>
          </w:tcPr>
          <w:p w14:paraId="214D0ED8" w14:textId="77777777" w:rsidR="00A41AA9" w:rsidRPr="0039482B" w:rsidRDefault="00A41AA9" w:rsidP="00591F80">
            <w:pPr>
              <w:contextualSpacing/>
              <w:jc w:val="center"/>
              <w:rPr>
                <w:rFonts w:asciiTheme="majorHAnsi" w:hAnsiTheme="majorHAnsi"/>
                <w:b/>
                <w:sz w:val="28"/>
                <w:szCs w:val="28"/>
              </w:rPr>
            </w:pPr>
            <w:r w:rsidRPr="0039482B">
              <w:rPr>
                <w:rFonts w:asciiTheme="majorHAnsi" w:hAnsiTheme="majorHAnsi"/>
                <w:b/>
                <w:sz w:val="28"/>
                <w:szCs w:val="28"/>
              </w:rPr>
              <w:t>36</w:t>
            </w:r>
          </w:p>
        </w:tc>
        <w:tc>
          <w:tcPr>
            <w:tcW w:w="2495" w:type="dxa"/>
          </w:tcPr>
          <w:p w14:paraId="243F392E" w14:textId="77777777" w:rsidR="00A41AA9" w:rsidRPr="008344C3" w:rsidRDefault="00A41AA9" w:rsidP="00591F80">
            <w:pPr>
              <w:contextualSpacing/>
              <w:rPr>
                <w:rFonts w:asciiTheme="majorHAnsi" w:hAnsiTheme="majorHAnsi"/>
              </w:rPr>
            </w:pPr>
            <w:r>
              <w:rPr>
                <w:rFonts w:asciiTheme="majorHAnsi" w:hAnsiTheme="majorHAnsi"/>
              </w:rPr>
              <w:t>Puzzle mains constellations</w:t>
            </w:r>
          </w:p>
        </w:tc>
        <w:tc>
          <w:tcPr>
            <w:tcW w:w="3178" w:type="dxa"/>
          </w:tcPr>
          <w:p w14:paraId="288162D8" w14:textId="77777777" w:rsidR="00A41AA9" w:rsidRPr="008344C3" w:rsidRDefault="00A41AA9" w:rsidP="00591F80">
            <w:pPr>
              <w:contextualSpacing/>
              <w:rPr>
                <w:rFonts w:asciiTheme="majorHAnsi" w:hAnsiTheme="majorHAnsi"/>
              </w:rPr>
            </w:pPr>
            <w:r w:rsidRPr="00A41AA9">
              <w:rPr>
                <w:rFonts w:asciiTheme="majorHAnsi" w:hAnsiTheme="majorHAnsi"/>
                <w:noProof/>
                <w:lang w:eastAsia="fr-FR"/>
              </w:rPr>
              <w:drawing>
                <wp:inline distT="0" distB="0" distL="0" distR="0" wp14:anchorId="31E1A7EE" wp14:editId="38F42B8E">
                  <wp:extent cx="1439330" cy="1080000"/>
                  <wp:effectExtent l="19050" t="0" r="8470" b="0"/>
                  <wp:docPr id="39" name="Image 3" descr="C:\Users\Christelle\Desktop\Blandine\divers\Montessori\matériel montessori\photos perso\P102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elle\Desktop\Blandine\divers\Montessori\matériel montessori\photos perso\P1020776.JPG"/>
                          <pic:cNvPicPr>
                            <a:picLocks noChangeAspect="1" noChangeArrowheads="1"/>
                          </pic:cNvPicPr>
                        </pic:nvPicPr>
                        <pic:blipFill>
                          <a:blip r:embed="rId40" cstate="print"/>
                          <a:srcRect/>
                          <a:stretch>
                            <a:fillRect/>
                          </a:stretch>
                        </pic:blipFill>
                        <pic:spPr bwMode="auto">
                          <a:xfrm>
                            <a:off x="0" y="0"/>
                            <a:ext cx="1439330" cy="1080000"/>
                          </a:xfrm>
                          <a:prstGeom prst="rect">
                            <a:avLst/>
                          </a:prstGeom>
                          <a:noFill/>
                          <a:ln w="9525">
                            <a:noFill/>
                            <a:miter lim="800000"/>
                            <a:headEnd/>
                            <a:tailEnd/>
                          </a:ln>
                        </pic:spPr>
                      </pic:pic>
                    </a:graphicData>
                  </a:graphic>
                </wp:inline>
              </w:drawing>
            </w:r>
          </w:p>
        </w:tc>
        <w:tc>
          <w:tcPr>
            <w:tcW w:w="4111" w:type="dxa"/>
          </w:tcPr>
          <w:p w14:paraId="06B9B6BD" w14:textId="77777777" w:rsidR="00A41AA9" w:rsidRDefault="00A41AA9" w:rsidP="00591F80">
            <w:pPr>
              <w:contextualSpacing/>
              <w:rPr>
                <w:rFonts w:asciiTheme="majorHAnsi" w:hAnsiTheme="majorHAnsi"/>
              </w:rPr>
            </w:pPr>
            <w:r>
              <w:rPr>
                <w:rFonts w:asciiTheme="majorHAnsi" w:hAnsiTheme="majorHAnsi"/>
              </w:rPr>
              <w:t>Associer chiffre et constellation</w:t>
            </w:r>
          </w:p>
          <w:p w14:paraId="1DA421F7" w14:textId="77777777" w:rsidR="00D97BFC" w:rsidRPr="008344C3" w:rsidRDefault="00D97BFC" w:rsidP="00591F80">
            <w:pPr>
              <w:contextualSpacing/>
              <w:rPr>
                <w:rFonts w:asciiTheme="majorHAnsi" w:hAnsiTheme="majorHAnsi"/>
              </w:rPr>
            </w:pPr>
            <w:r>
              <w:rPr>
                <w:rFonts w:asciiTheme="majorHAnsi" w:hAnsiTheme="majorHAnsi"/>
              </w:rPr>
              <w:t>Evaluer ou comparer des collections d’objets avec des procédures numériques ou non numériques</w:t>
            </w:r>
          </w:p>
        </w:tc>
        <w:tc>
          <w:tcPr>
            <w:tcW w:w="4911" w:type="dxa"/>
          </w:tcPr>
          <w:p w14:paraId="3CB7C823" w14:textId="77777777" w:rsidR="00A41AA9" w:rsidRDefault="00A41AA9" w:rsidP="00591F80">
            <w:pPr>
              <w:contextualSpacing/>
              <w:rPr>
                <w:rFonts w:asciiTheme="majorHAnsi" w:hAnsiTheme="majorHAnsi"/>
              </w:rPr>
            </w:pPr>
            <w:r>
              <w:rPr>
                <w:rFonts w:asciiTheme="majorHAnsi" w:hAnsiTheme="majorHAnsi"/>
              </w:rPr>
              <w:t>Replace les doigts en associant le chiffre à la constellation correspondante</w:t>
            </w:r>
          </w:p>
          <w:p w14:paraId="7185C486" w14:textId="77777777" w:rsidR="0009749C" w:rsidRDefault="0009749C" w:rsidP="00591F80">
            <w:pPr>
              <w:contextualSpacing/>
              <w:rPr>
                <w:rFonts w:asciiTheme="majorHAnsi" w:hAnsiTheme="majorHAnsi"/>
              </w:rPr>
            </w:pPr>
          </w:p>
          <w:p w14:paraId="33D13268" w14:textId="77777777" w:rsidR="0009749C" w:rsidRPr="008344C3" w:rsidRDefault="0009749C" w:rsidP="00591F80">
            <w:pPr>
              <w:contextualSpacing/>
              <w:rPr>
                <w:rFonts w:asciiTheme="majorHAnsi" w:hAnsiTheme="majorHAnsi"/>
              </w:rPr>
            </w:pPr>
            <w:r w:rsidRPr="008344C3">
              <w:rPr>
                <w:rFonts w:asciiTheme="majorHAnsi" w:hAnsiTheme="majorHAnsi"/>
                <w:i/>
              </w:rPr>
              <w:t>Puis range le matériel</w:t>
            </w:r>
          </w:p>
        </w:tc>
      </w:tr>
    </w:tbl>
    <w:p w14:paraId="181268FE" w14:textId="77777777" w:rsidR="00A41AA9" w:rsidRDefault="00A41AA9" w:rsidP="00A41AA9"/>
    <w:p w14:paraId="1552A53A" w14:textId="77777777" w:rsidR="00A41AA9" w:rsidRDefault="00A41AA9" w:rsidP="00A41AA9"/>
    <w:p w14:paraId="1E996A74" w14:textId="77777777" w:rsidR="00A41AA9" w:rsidRDefault="00A41AA9" w:rsidP="00A41AA9"/>
    <w:p w14:paraId="7E95A972" w14:textId="77777777" w:rsidR="00A41AA9" w:rsidRDefault="00A41AA9" w:rsidP="00A41AA9"/>
    <w:p w14:paraId="4E927B4A" w14:textId="77777777" w:rsidR="00A41AA9" w:rsidRDefault="00A41AA9" w:rsidP="00A41AA9"/>
    <w:p w14:paraId="6490AFE8" w14:textId="77777777" w:rsidR="00A41AA9" w:rsidRDefault="00A41AA9" w:rsidP="00A41AA9"/>
    <w:p w14:paraId="1DB931F2" w14:textId="77777777" w:rsidR="00A41AA9" w:rsidRDefault="00A41AA9" w:rsidP="00A41AA9"/>
    <w:p w14:paraId="64BDE282" w14:textId="77777777" w:rsidR="00A41AA9" w:rsidRDefault="00A41AA9" w:rsidP="00A41AA9"/>
    <w:p w14:paraId="63A78E02" w14:textId="77777777" w:rsidR="00A41AA9" w:rsidRDefault="00A41AA9" w:rsidP="00A41AA9"/>
    <w:p w14:paraId="2DFFDB70" w14:textId="77777777" w:rsidR="00A41AA9" w:rsidRDefault="00A41AA9" w:rsidP="00A41AA9"/>
    <w:p w14:paraId="4B922311" w14:textId="77777777" w:rsidR="00A41AA9" w:rsidRDefault="00A41AA9" w:rsidP="00A41AA9"/>
    <w:p w14:paraId="405812AD" w14:textId="77777777" w:rsidR="00A41AA9" w:rsidRDefault="00A41AA9" w:rsidP="00A41AA9"/>
    <w:p w14:paraId="0DD145FA" w14:textId="77777777" w:rsidR="00A41AA9" w:rsidRDefault="00A41AA9" w:rsidP="00A41AA9"/>
    <w:p w14:paraId="3076341B" w14:textId="77777777" w:rsidR="00A41AA9" w:rsidRDefault="00A41AA9" w:rsidP="00A41AA9"/>
    <w:p w14:paraId="41B9B0B2" w14:textId="77777777" w:rsidR="00A41AA9" w:rsidRDefault="00A41AA9" w:rsidP="00A41AA9"/>
    <w:p w14:paraId="0BBC820C" w14:textId="77777777" w:rsidR="0041655C" w:rsidRDefault="0041655C"/>
    <w:sectPr w:rsidR="0041655C" w:rsidSect="00B4047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41AA9"/>
    <w:rsid w:val="0009749C"/>
    <w:rsid w:val="0041655C"/>
    <w:rsid w:val="004B1191"/>
    <w:rsid w:val="005E61E4"/>
    <w:rsid w:val="006A26FC"/>
    <w:rsid w:val="007428DA"/>
    <w:rsid w:val="008B3E3E"/>
    <w:rsid w:val="00A41AA9"/>
    <w:rsid w:val="00AC1AE3"/>
    <w:rsid w:val="00CE55AD"/>
    <w:rsid w:val="00D97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DA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A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1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1AA9"/>
    <w:pPr>
      <w:autoSpaceDE w:val="0"/>
      <w:autoSpaceDN w:val="0"/>
      <w:adjustRightInd w:val="0"/>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41AA9"/>
    <w:rPr>
      <w:rFonts w:ascii="Tahoma" w:hAnsi="Tahoma" w:cs="Tahoma"/>
      <w:sz w:val="16"/>
      <w:szCs w:val="16"/>
    </w:rPr>
  </w:style>
  <w:style w:type="character" w:customStyle="1" w:styleId="TextedebullesCar">
    <w:name w:val="Texte de bulles Car"/>
    <w:basedOn w:val="Policepardfaut"/>
    <w:link w:val="Textedebulles"/>
    <w:uiPriority w:val="99"/>
    <w:semiHidden/>
    <w:rsid w:val="00A41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image" Target="media/image26.jpeg"/><Relationship Id="rId31" Type="http://schemas.openxmlformats.org/officeDocument/2006/relationships/image" Target="media/image27.jpeg"/><Relationship Id="rId32" Type="http://schemas.openxmlformats.org/officeDocument/2006/relationships/image" Target="media/image28.jpeg"/><Relationship Id="rId9" Type="http://schemas.openxmlformats.org/officeDocument/2006/relationships/image" Target="media/image5.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 Id="rId36" Type="http://schemas.openxmlformats.org/officeDocument/2006/relationships/image" Target="media/image32.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37" Type="http://schemas.openxmlformats.org/officeDocument/2006/relationships/image" Target="media/image33.jpeg"/><Relationship Id="rId38" Type="http://schemas.openxmlformats.org/officeDocument/2006/relationships/image" Target="media/image34.jpeg"/><Relationship Id="rId39" Type="http://schemas.openxmlformats.org/officeDocument/2006/relationships/image" Target="media/image35.jpeg"/><Relationship Id="rId40" Type="http://schemas.openxmlformats.org/officeDocument/2006/relationships/image" Target="media/image36.jpeg"/><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77CE-2B8D-4C44-845A-BD9B8434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7418</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billbob</dc:creator>
  <cp:lastModifiedBy>Jean-Eric Leger</cp:lastModifiedBy>
  <cp:revision>2</cp:revision>
  <cp:lastPrinted>2016-03-15T13:18:00Z</cp:lastPrinted>
  <dcterms:created xsi:type="dcterms:W3CDTF">2018-04-16T06:41:00Z</dcterms:created>
  <dcterms:modified xsi:type="dcterms:W3CDTF">2018-04-16T06:41:00Z</dcterms:modified>
</cp:coreProperties>
</file>