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EDD" w:rsidRDefault="00CE4EDD">
      <w:pPr>
        <w:suppressAutoHyphens w:val="0"/>
        <w:autoSpaceDN/>
        <w:spacing w:after="0" w:line="240" w:lineRule="auto"/>
        <w:textAlignment w:val="auto"/>
        <w:rPr>
          <w:sz w:val="110"/>
          <w:szCs w:val="110"/>
        </w:rPr>
      </w:pPr>
      <w:r w:rsidRPr="00CE4EDD">
        <w:rPr>
          <w:noProof/>
          <w:sz w:val="110"/>
          <w:szCs w:val="110"/>
          <w:lang w:eastAsia="fr-FR"/>
        </w:rPr>
        <w:drawing>
          <wp:inline distT="0" distB="0" distL="0" distR="0">
            <wp:extent cx="6832126" cy="8777309"/>
            <wp:effectExtent l="19050" t="0" r="6824" b="0"/>
            <wp:docPr id="1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387" t="17408" r="44986" b="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83" cy="87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10"/>
          <w:szCs w:val="110"/>
        </w:rPr>
        <w:br w:type="page"/>
      </w:r>
    </w:p>
    <w:p w:rsidR="00CE4EDD" w:rsidRDefault="00CE4EDD">
      <w:pPr>
        <w:jc w:val="center"/>
        <w:rPr>
          <w:sz w:val="110"/>
          <w:szCs w:val="110"/>
        </w:rPr>
        <w:sectPr w:rsidR="00CE4EDD" w:rsidSect="00CE4EDD">
          <w:pgSz w:w="11906" w:h="16838"/>
          <w:pgMar w:top="720" w:right="720" w:bottom="720" w:left="720" w:header="720" w:footer="720" w:gutter="0"/>
          <w:cols w:space="720"/>
          <w:titlePg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12736"/>
      </w:tblGrid>
      <w:tr w:rsidR="00B43BFC" w:rsidTr="008B6AAA">
        <w:tc>
          <w:tcPr>
            <w:tcW w:w="2802" w:type="dxa"/>
          </w:tcPr>
          <w:p w:rsidR="00B43BFC" w:rsidRDefault="00B43BFC" w:rsidP="003F54C9">
            <w:pPr>
              <w:jc w:val="center"/>
              <w:rPr>
                <w:rFonts w:ascii="Arial" w:eastAsia="Times New Roman" w:hAnsi="Arial" w:cs="Arial"/>
                <w:b/>
                <w:noProof/>
                <w:sz w:val="36"/>
                <w:szCs w:val="28"/>
                <w:lang w:eastAsia="fr-FR"/>
              </w:rPr>
            </w:pPr>
          </w:p>
          <w:p w:rsidR="00B43BFC" w:rsidRDefault="00B43BFC" w:rsidP="003F54C9">
            <w:pPr>
              <w:jc w:val="center"/>
              <w:rPr>
                <w:rFonts w:ascii="Arial" w:eastAsia="Times New Roman" w:hAnsi="Arial" w:cs="Arial"/>
                <w:b/>
                <w:noProof/>
                <w:sz w:val="36"/>
                <w:szCs w:val="28"/>
                <w:lang w:eastAsia="fr-FR"/>
              </w:rPr>
            </w:pPr>
          </w:p>
          <w:p w:rsidR="00B43BFC" w:rsidRDefault="00B43BFC" w:rsidP="003F54C9">
            <w:pPr>
              <w:jc w:val="center"/>
              <w:rPr>
                <w:sz w:val="72"/>
                <w:szCs w:val="110"/>
              </w:rPr>
            </w:pPr>
            <w:r>
              <w:rPr>
                <w:rFonts w:ascii="Arial" w:eastAsia="Times New Roman" w:hAnsi="Arial" w:cs="Arial"/>
                <w:b/>
                <w:noProof/>
                <w:sz w:val="36"/>
                <w:szCs w:val="28"/>
                <w:lang w:eastAsia="fr-FR"/>
              </w:rPr>
              <w:t>Logo de l’école</w:t>
            </w:r>
          </w:p>
        </w:tc>
        <w:tc>
          <w:tcPr>
            <w:tcW w:w="12736" w:type="dxa"/>
          </w:tcPr>
          <w:p w:rsidR="00B43BFC" w:rsidRPr="00F60F3F" w:rsidRDefault="00B43BFC" w:rsidP="003F54C9">
            <w:pPr>
              <w:spacing w:after="0"/>
              <w:jc w:val="center"/>
              <w:rPr>
                <w:b/>
                <w:sz w:val="72"/>
                <w:szCs w:val="110"/>
                <w:bdr w:val="single" w:sz="4" w:space="0" w:color="auto"/>
                <w:shd w:val="clear" w:color="auto" w:fill="A6A6A6" w:themeFill="background1" w:themeFillShade="A6"/>
              </w:rPr>
            </w:pPr>
            <w:r>
              <w:rPr>
                <w:sz w:val="72"/>
                <w:szCs w:val="110"/>
              </w:rPr>
              <w:t xml:space="preserve">CARNET DE SUIVI DES APPRENTISSAGES de </w:t>
            </w:r>
            <w:r>
              <w:rPr>
                <w:b/>
                <w:sz w:val="72"/>
                <w:szCs w:val="110"/>
                <w:bdr w:val="single" w:sz="4" w:space="0" w:color="auto"/>
                <w:shd w:val="clear" w:color="auto" w:fill="A6A6A6" w:themeFill="background1" w:themeFillShade="A6"/>
              </w:rPr>
              <w:t xml:space="preserve">Hu***  MO***  </w:t>
            </w:r>
            <w:r w:rsidRPr="00897701">
              <w:rPr>
                <w:b/>
                <w:sz w:val="72"/>
                <w:szCs w:val="110"/>
                <w:bdr w:val="single" w:sz="4" w:space="0" w:color="auto"/>
                <w:shd w:val="clear" w:color="auto" w:fill="A6A6A6" w:themeFill="background1" w:themeFillShade="A6"/>
              </w:rPr>
              <w:t>né</w:t>
            </w:r>
            <w:r>
              <w:rPr>
                <w:b/>
                <w:sz w:val="72"/>
                <w:szCs w:val="110"/>
                <w:bdr w:val="single" w:sz="4" w:space="0" w:color="auto"/>
                <w:shd w:val="clear" w:color="auto" w:fill="A6A6A6" w:themeFill="background1" w:themeFillShade="A6"/>
              </w:rPr>
              <w:t xml:space="preserve"> le **/**</w:t>
            </w:r>
            <w:r w:rsidRPr="00897701">
              <w:rPr>
                <w:b/>
                <w:sz w:val="72"/>
                <w:szCs w:val="110"/>
                <w:bdr w:val="single" w:sz="4" w:space="0" w:color="auto"/>
                <w:shd w:val="clear" w:color="auto" w:fill="A6A6A6" w:themeFill="background1" w:themeFillShade="A6"/>
              </w:rPr>
              <w:t>/2012</w:t>
            </w:r>
          </w:p>
          <w:p w:rsidR="00B43BFC" w:rsidRPr="008B6AAA" w:rsidRDefault="00B43BFC" w:rsidP="003F54C9">
            <w:pPr>
              <w:spacing w:after="0"/>
              <w:jc w:val="center"/>
              <w:rPr>
                <w:sz w:val="56"/>
                <w:szCs w:val="110"/>
              </w:rPr>
            </w:pPr>
            <w:r w:rsidRPr="008B6AAA">
              <w:rPr>
                <w:sz w:val="72"/>
                <w:szCs w:val="110"/>
              </w:rPr>
              <w:t xml:space="preserve">PETITE SECTION </w:t>
            </w:r>
            <w:r>
              <w:rPr>
                <w:sz w:val="72"/>
                <w:szCs w:val="110"/>
              </w:rPr>
              <w:t xml:space="preserve">  </w:t>
            </w:r>
            <w:r w:rsidRPr="008B6AAA">
              <w:rPr>
                <w:sz w:val="56"/>
                <w:szCs w:val="110"/>
              </w:rPr>
              <w:t xml:space="preserve">école  </w:t>
            </w:r>
            <w:r>
              <w:rPr>
                <w:sz w:val="56"/>
                <w:szCs w:val="110"/>
              </w:rPr>
              <w:t>****</w:t>
            </w:r>
            <w:r w:rsidRPr="008B6AAA">
              <w:rPr>
                <w:sz w:val="56"/>
                <w:szCs w:val="110"/>
              </w:rPr>
              <w:t xml:space="preserve"> de  </w:t>
            </w:r>
            <w:r>
              <w:rPr>
                <w:sz w:val="56"/>
                <w:szCs w:val="110"/>
              </w:rPr>
              <w:t>****</w:t>
            </w:r>
          </w:p>
          <w:p w:rsidR="00B43BFC" w:rsidRDefault="00B43BFC" w:rsidP="003F54C9">
            <w:pPr>
              <w:spacing w:after="0"/>
              <w:jc w:val="center"/>
              <w:rPr>
                <w:sz w:val="72"/>
                <w:szCs w:val="110"/>
              </w:rPr>
            </w:pPr>
            <w:r w:rsidRPr="008B6AAA">
              <w:rPr>
                <w:sz w:val="72"/>
                <w:szCs w:val="110"/>
              </w:rPr>
              <w:t>PREMIER  TRIMESTRE  2015- 2016</w:t>
            </w:r>
          </w:p>
        </w:tc>
      </w:tr>
    </w:tbl>
    <w:tbl>
      <w:tblPr>
        <w:tblW w:w="15538" w:type="dxa"/>
        <w:tblCellMar>
          <w:left w:w="10" w:type="dxa"/>
          <w:right w:w="10" w:type="dxa"/>
        </w:tblCellMar>
        <w:tblLook w:val="04A0"/>
      </w:tblPr>
      <w:tblGrid>
        <w:gridCol w:w="8472"/>
        <w:gridCol w:w="7066"/>
      </w:tblGrid>
      <w:tr w:rsidR="000B1289" w:rsidTr="00EA570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/>
              <w:rPr>
                <w:b/>
                <w:color w:val="FF00FF"/>
                <w:sz w:val="36"/>
                <w:szCs w:val="36"/>
              </w:rPr>
            </w:pPr>
            <w:r>
              <w:rPr>
                <w:b/>
                <w:color w:val="FF00FF"/>
                <w:sz w:val="36"/>
                <w:szCs w:val="36"/>
              </w:rPr>
              <w:t>DOMAINES</w:t>
            </w:r>
            <w:r w:rsidR="00CE4EDD">
              <w:rPr>
                <w:b/>
                <w:color w:val="FF00FF"/>
                <w:sz w:val="36"/>
                <w:szCs w:val="36"/>
              </w:rPr>
              <w:t xml:space="preserve"> TRAVAILLES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/>
            </w:pPr>
            <w:r>
              <w:rPr>
                <w:b/>
                <w:sz w:val="36"/>
                <w:szCs w:val="28"/>
              </w:rPr>
              <w:t>SÉQUENCES</w:t>
            </w:r>
            <w:r w:rsidR="007307BF">
              <w:rPr>
                <w:b/>
                <w:sz w:val="36"/>
                <w:szCs w:val="28"/>
              </w:rPr>
              <w:t xml:space="preserve"> OBSERVÉES et REPORTÉ</w:t>
            </w:r>
            <w:r w:rsidR="00CE4EDD">
              <w:rPr>
                <w:b/>
                <w:sz w:val="36"/>
                <w:szCs w:val="28"/>
              </w:rPr>
              <w:t>ES</w:t>
            </w:r>
          </w:p>
        </w:tc>
      </w:tr>
      <w:tr w:rsidR="000B1289" w:rsidTr="00EA570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/>
              <w:rPr>
                <w:color w:val="FF00FF"/>
                <w:sz w:val="32"/>
                <w:szCs w:val="36"/>
              </w:rPr>
            </w:pPr>
            <w:r>
              <w:rPr>
                <w:color w:val="FF00FF"/>
                <w:sz w:val="32"/>
                <w:szCs w:val="36"/>
              </w:rPr>
              <w:t>Mobiliser le LANGAGE dans toutes ses dimensions : L’ORAL</w:t>
            </w:r>
          </w:p>
          <w:p w:rsidR="00D57533" w:rsidRDefault="00D57533">
            <w:pPr>
              <w:spacing w:after="0"/>
            </w:pPr>
            <w:r>
              <w:rPr>
                <w:color w:val="FF00FF"/>
                <w:sz w:val="32"/>
                <w:szCs w:val="36"/>
              </w:rPr>
              <w:t>Et l’ECRIT (initiation orale à la culture écrite)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1-Le bain des poupées</w:t>
            </w:r>
          </w:p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2-Les émotions dans les albums</w:t>
            </w:r>
          </w:p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3-Comprendre une histoire simple en randonnée </w:t>
            </w:r>
          </w:p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(clic crac c’est le loup)</w:t>
            </w:r>
          </w:p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4-Repérer différents éléments d’un album simple</w:t>
            </w:r>
          </w:p>
          <w:p w:rsidR="008F7194" w:rsidRDefault="008F719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(les aventures d’une petite bulle rouge)</w:t>
            </w:r>
          </w:p>
        </w:tc>
      </w:tr>
      <w:tr w:rsidR="000B1289" w:rsidTr="00EA5705">
        <w:trPr>
          <w:trHeight w:val="96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 w:rsidP="00EA5705">
            <w:pPr>
              <w:spacing w:after="0"/>
              <w:ind w:right="-108"/>
              <w:rPr>
                <w:color w:val="FF00FF"/>
                <w:sz w:val="32"/>
                <w:szCs w:val="36"/>
              </w:rPr>
            </w:pPr>
            <w:r>
              <w:rPr>
                <w:color w:val="FF00FF"/>
                <w:sz w:val="32"/>
                <w:szCs w:val="36"/>
              </w:rPr>
              <w:t>Mobiliser le LANGAGE dans toutes ses dimensions : L’ECRIT</w:t>
            </w:r>
          </w:p>
          <w:p w:rsidR="000B1289" w:rsidRDefault="00447CB3" w:rsidP="00EA5705">
            <w:pPr>
              <w:spacing w:after="0"/>
              <w:ind w:right="-108"/>
              <w:rPr>
                <w:color w:val="7030A0"/>
                <w:sz w:val="32"/>
              </w:rPr>
            </w:pPr>
            <w:r>
              <w:rPr>
                <w:color w:val="7030A0"/>
                <w:sz w:val="32"/>
              </w:rPr>
              <w:t>Agir, s’exprimer et comprendre à travers les activités artistiques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5-Que fait ma main ?</w:t>
            </w:r>
          </w:p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6-Quel outil laisse ces traces ?</w:t>
            </w:r>
          </w:p>
        </w:tc>
      </w:tr>
      <w:tr w:rsidR="000B1289" w:rsidTr="00EA570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 w:rsidP="00EA5705">
            <w:pPr>
              <w:spacing w:after="0"/>
              <w:ind w:right="-108"/>
            </w:pPr>
            <w:r>
              <w:rPr>
                <w:color w:val="7030A0"/>
                <w:sz w:val="32"/>
              </w:rPr>
              <w:t>Agir, s’exprimer et comprendre à travers les activités artistiques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7-Les variations du tempo </w:t>
            </w:r>
            <w:proofErr w:type="gramStart"/>
            <w:r>
              <w:rPr>
                <w:sz w:val="28"/>
                <w:szCs w:val="28"/>
              </w:rPr>
              <w:t>( enrouler</w:t>
            </w:r>
            <w:proofErr w:type="gramEnd"/>
            <w:r>
              <w:rPr>
                <w:sz w:val="28"/>
                <w:szCs w:val="28"/>
              </w:rPr>
              <w:t xml:space="preserve"> le fil)</w:t>
            </w:r>
          </w:p>
        </w:tc>
      </w:tr>
      <w:tr w:rsidR="000B1289" w:rsidTr="00EA570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/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Agir s’exprimer, comprendre à travers l’activité physique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8-L’enfant coureur</w:t>
            </w:r>
          </w:p>
          <w:p w:rsidR="000B1289" w:rsidRDefault="00447CB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9-L’enfant joueur</w:t>
            </w:r>
          </w:p>
        </w:tc>
      </w:tr>
      <w:tr w:rsidR="000B1289" w:rsidTr="00EA570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/>
              <w:rPr>
                <w:b/>
                <w:color w:val="FFC000"/>
                <w:sz w:val="32"/>
                <w:szCs w:val="32"/>
              </w:rPr>
            </w:pPr>
            <w:r>
              <w:rPr>
                <w:b/>
                <w:color w:val="FFC000"/>
                <w:sz w:val="32"/>
                <w:szCs w:val="32"/>
              </w:rPr>
              <w:t>Explorer le monde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EA57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47CB3">
              <w:rPr>
                <w:sz w:val="28"/>
                <w:szCs w:val="28"/>
              </w:rPr>
              <w:t>- Commencer à se repérer dans la demi-journée de classe</w:t>
            </w:r>
          </w:p>
          <w:p w:rsidR="000B1289" w:rsidRDefault="00447CB3" w:rsidP="00EA57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570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-Se repérer dans la classe</w:t>
            </w:r>
          </w:p>
        </w:tc>
      </w:tr>
      <w:tr w:rsidR="00EA5705" w:rsidTr="00EA570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5705" w:rsidRPr="00EA5705" w:rsidRDefault="00EA5705" w:rsidP="00E17FCA">
            <w:pPr>
              <w:spacing w:after="0"/>
              <w:rPr>
                <w:b/>
                <w:color w:val="00B0F0"/>
                <w:sz w:val="32"/>
                <w:szCs w:val="32"/>
              </w:rPr>
            </w:pPr>
            <w:r w:rsidRPr="00EA5705">
              <w:rPr>
                <w:b/>
                <w:color w:val="00B0F0"/>
                <w:sz w:val="32"/>
                <w:szCs w:val="32"/>
              </w:rPr>
              <w:t>Construire les premiers outils pour structurer sa pensée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705" w:rsidRDefault="00EA5705" w:rsidP="00E17FC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12-Trier selon un critère : la couleur</w:t>
            </w:r>
          </w:p>
        </w:tc>
      </w:tr>
    </w:tbl>
    <w:p w:rsidR="008B6AAA" w:rsidRDefault="008B6AAA" w:rsidP="008B6AAA">
      <w:pPr>
        <w:suppressAutoHyphens w:val="0"/>
        <w:autoSpaceDN/>
        <w:spacing w:after="0"/>
        <w:rPr>
          <w:sz w:val="36"/>
        </w:rPr>
        <w:sectPr w:rsidR="008B6AAA">
          <w:pgSz w:w="16838" w:h="11906" w:orient="landscape"/>
          <w:pgMar w:top="720" w:right="720" w:bottom="720" w:left="720" w:header="720" w:footer="720" w:gutter="0"/>
          <w:cols w:space="720"/>
        </w:sectPr>
      </w:pPr>
    </w:p>
    <w:tbl>
      <w:tblPr>
        <w:tblW w:w="156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40"/>
        <w:gridCol w:w="3146"/>
        <w:gridCol w:w="3686"/>
        <w:gridCol w:w="3827"/>
        <w:gridCol w:w="3315"/>
      </w:tblGrid>
      <w:tr w:rsidR="000B1289" w:rsidTr="000B1289">
        <w:trPr>
          <w:trHeight w:val="680"/>
        </w:trPr>
        <w:tc>
          <w:tcPr>
            <w:tcW w:w="15614" w:type="dxa"/>
            <w:gridSpan w:val="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22" w:rsidRDefault="008F7194">
            <w:pPr>
              <w:spacing w:after="0" w:line="240" w:lineRule="auto"/>
              <w:jc w:val="center"/>
            </w:pPr>
            <w:r>
              <w:lastRenderedPageBreak/>
              <w:br w:type="page"/>
            </w:r>
          </w:p>
          <w:p w:rsidR="000B1289" w:rsidRDefault="00447CB3">
            <w:pPr>
              <w:spacing w:after="0" w:line="240" w:lineRule="auto"/>
              <w:jc w:val="center"/>
              <w:rPr>
                <w:b/>
                <w:color w:val="FF00FF"/>
                <w:sz w:val="36"/>
                <w:szCs w:val="36"/>
              </w:rPr>
            </w:pPr>
            <w:r>
              <w:rPr>
                <w:b/>
                <w:color w:val="FF00FF"/>
                <w:sz w:val="36"/>
                <w:szCs w:val="36"/>
              </w:rPr>
              <w:t>Mobiliser le LANGAGE dans toutes ses dimensions : L’ORAL</w:t>
            </w:r>
          </w:p>
        </w:tc>
      </w:tr>
      <w:tr w:rsidR="000B1289" w:rsidTr="000B1289">
        <w:trPr>
          <w:trHeight w:val="372"/>
        </w:trPr>
        <w:tc>
          <w:tcPr>
            <w:tcW w:w="156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</w:pPr>
            <w:r>
              <w:rPr>
                <w:b/>
                <w:sz w:val="32"/>
              </w:rPr>
              <w:t>Oser entrer en communication.   Apprendre et comprendre.</w:t>
            </w:r>
          </w:p>
        </w:tc>
      </w:tr>
      <w:tr w:rsidR="000B1289" w:rsidTr="000B1289">
        <w:trPr>
          <w:trHeight w:val="372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</w:pPr>
            <w:r>
              <w:t>Séquence d’apprentissage</w:t>
            </w: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Je donne </w:t>
            </w: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le bain à une poupée</w:t>
            </w:r>
          </w:p>
          <w:p w:rsidR="000B1289" w:rsidRDefault="000B1289">
            <w:pPr>
              <w:spacing w:after="0" w:line="240" w:lineRule="auto"/>
              <w:jc w:val="center"/>
              <w:rPr>
                <w:b/>
              </w:rPr>
            </w:pPr>
          </w:p>
          <w:p w:rsidR="000B1289" w:rsidRDefault="000B1289">
            <w:pPr>
              <w:spacing w:after="0" w:line="240" w:lineRule="auto"/>
              <w:jc w:val="center"/>
              <w:rPr>
                <w:b/>
              </w:rPr>
            </w:pP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 xml:space="preserve">Manipuler, découvrir, s’approprier le matériel 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du coin poupée.</w:t>
            </w:r>
          </w:p>
          <w:p w:rsidR="000B1289" w:rsidRDefault="000B1289">
            <w:pPr>
              <w:spacing w:after="0" w:line="240" w:lineRule="auto"/>
              <w:jc w:val="center"/>
              <w:rPr>
                <w:sz w:val="2"/>
              </w:rPr>
            </w:pP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42135" cy="1132840"/>
                  <wp:effectExtent l="19050" t="0" r="5715" b="0"/>
                  <wp:docPr id="247" name="Image 7" descr="D:\photos 2014-15\Samson à l'école\samso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D:\photos 2014-15\Samson à l'école\samso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418" t="42799" r="27361" b="2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447CB3">
            <w:pPr>
              <w:spacing w:after="0" w:line="240" w:lineRule="auto"/>
              <w:jc w:val="center"/>
            </w:pPr>
            <w:r>
              <w:t>Jouer librement en respectant le matériel et les règles.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 xml:space="preserve">Répondre aux sollicitations de l’enseignant par une action 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(langage en réception).</w:t>
            </w:r>
          </w:p>
          <w:p w:rsidR="000B1289" w:rsidRDefault="000B1289">
            <w:pPr>
              <w:spacing w:after="0" w:line="240" w:lineRule="auto"/>
              <w:jc w:val="center"/>
              <w:rPr>
                <w:sz w:val="14"/>
              </w:rPr>
            </w:pP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24330" cy="1255395"/>
                  <wp:effectExtent l="19050" t="0" r="0" b="0"/>
                  <wp:docPr id="246" name="Image 5" descr="C:\Users\Maya\Desktop\bain poupee\IMG_3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C:\Users\Maya\Desktop\bain poupee\IMG_3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176" t="40778" r="33286" b="12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289" w:rsidRDefault="000B1289">
            <w:pPr>
              <w:spacing w:after="0" w:line="240" w:lineRule="auto"/>
              <w:jc w:val="center"/>
              <w:rPr>
                <w:sz w:val="6"/>
              </w:rPr>
            </w:pPr>
          </w:p>
          <w:p w:rsidR="000B1289" w:rsidRDefault="00447CB3">
            <w:pPr>
              <w:spacing w:after="0" w:line="240" w:lineRule="auto"/>
              <w:jc w:val="center"/>
            </w:pPr>
            <w:r>
              <w:t>Donner le bain à une poupée en suivant les indications de l’enseignant.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rPr>
                <w:lang w:eastAsia="fr-FR"/>
              </w:rPr>
              <w:t xml:space="preserve">S’approprier </w:t>
            </w:r>
            <w:r>
              <w:t>le vocabulaire des objets et des actions (langage en production).</w:t>
            </w: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3975" cy="1419225"/>
                  <wp:effectExtent l="19050" t="0" r="9525" b="0"/>
                  <wp:docPr id="245" name="Image 2" descr="C:\Users\Maya\Desktop\bain poupee\IMG_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:\Users\Maya\Desktop\bain poupee\IMG_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7" t="17674" r="-79" b="12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289" w:rsidRDefault="00447CB3">
            <w:pPr>
              <w:spacing w:after="0" w:line="240" w:lineRule="auto"/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Participer à la </w:t>
            </w:r>
            <w:r w:rsidR="00555ECF">
              <w:rPr>
                <w:lang w:eastAsia="fr-FR"/>
              </w:rPr>
              <w:t>réalisation</w:t>
            </w:r>
            <w:r>
              <w:rPr>
                <w:lang w:eastAsia="fr-FR"/>
              </w:rPr>
              <w:t xml:space="preserve"> collective 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rPr>
                <w:lang w:eastAsia="fr-FR"/>
              </w:rPr>
              <w:t>d’un imagier autour du bain des poupées et l’utiliser.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 xml:space="preserve">Produire des phrases courtes pour commenter ses actions en 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utilisant le vocabulaire adéquat (verbe et nom de l’objet)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(langage en production).</w:t>
            </w:r>
            <w:r>
              <w:rPr>
                <w:lang w:eastAsia="fr-FR"/>
              </w:rPr>
              <w:t xml:space="preserve"> </w:t>
            </w:r>
          </w:p>
          <w:p w:rsidR="000B1289" w:rsidRDefault="000B1289">
            <w:pPr>
              <w:spacing w:after="0" w:line="240" w:lineRule="auto"/>
              <w:jc w:val="center"/>
              <w:rPr>
                <w:lang w:eastAsia="fr-FR"/>
              </w:rPr>
            </w:pP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92630" cy="655320"/>
                  <wp:effectExtent l="19050" t="0" r="7620" b="0"/>
                  <wp:docPr id="244" name="Image 1" descr="C:\Users\Maya\Desktop\bain poupee\IMG_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:\Users\Maya\Desktop\bain poupee\IMG_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957" t="21281" r="40733" b="63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 xml:space="preserve">En se référant à  l’affiche réalisée,  dire à un camarade ce qu’il doit faire pour laver la poupée. </w:t>
            </w:r>
          </w:p>
        </w:tc>
      </w:tr>
      <w:tr w:rsidR="000B1289" w:rsidTr="000B1289">
        <w:trPr>
          <w:trHeight w:val="338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Date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Pr="007307BF" w:rsidRDefault="007307BF">
            <w:pPr>
              <w:spacing w:after="0" w:line="240" w:lineRule="auto"/>
              <w:jc w:val="center"/>
              <w:rPr>
                <w:rFonts w:ascii="CrayonL" w:hAnsi="CrayonL"/>
                <w:b/>
                <w:color w:val="00B050"/>
                <w:sz w:val="32"/>
                <w:lang w:eastAsia="fr-FR"/>
              </w:rPr>
            </w:pPr>
            <w:r w:rsidRPr="007307BF">
              <w:rPr>
                <w:rFonts w:ascii="CrayonL" w:hAnsi="CrayonL"/>
                <w:b/>
                <w:color w:val="00B050"/>
                <w:sz w:val="32"/>
                <w:lang w:eastAsia="fr-FR"/>
              </w:rPr>
              <w:t>septembre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Pr="007307BF" w:rsidRDefault="007307BF">
            <w:pPr>
              <w:spacing w:after="0" w:line="240" w:lineRule="auto"/>
              <w:jc w:val="center"/>
              <w:rPr>
                <w:rFonts w:ascii="CrayonL" w:hAnsi="CrayonL"/>
                <w:b/>
                <w:color w:val="00B050"/>
                <w:sz w:val="32"/>
                <w:lang w:eastAsia="fr-FR"/>
              </w:rPr>
            </w:pPr>
            <w:r w:rsidRPr="007307BF">
              <w:rPr>
                <w:rFonts w:ascii="CrayonL" w:hAnsi="CrayonL"/>
                <w:b/>
                <w:color w:val="00B050"/>
                <w:sz w:val="32"/>
                <w:lang w:eastAsia="fr-FR"/>
              </w:rPr>
              <w:t xml:space="preserve">début novembre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Pr="007307BF" w:rsidRDefault="007307BF" w:rsidP="007307BF">
            <w:pPr>
              <w:spacing w:after="0" w:line="240" w:lineRule="auto"/>
              <w:jc w:val="center"/>
              <w:rPr>
                <w:rFonts w:ascii="CrayonL" w:hAnsi="CrayonL"/>
                <w:b/>
                <w:color w:val="00B050"/>
                <w:sz w:val="32"/>
                <w:lang w:eastAsia="fr-FR"/>
              </w:rPr>
            </w:pPr>
            <w:r w:rsidRPr="007307BF">
              <w:rPr>
                <w:rFonts w:ascii="CrayonL" w:hAnsi="CrayonL"/>
                <w:b/>
                <w:color w:val="00B050"/>
                <w:sz w:val="32"/>
                <w:lang w:eastAsia="fr-FR"/>
              </w:rPr>
              <w:t>mi-novembre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Pr="007307BF" w:rsidRDefault="00F60F3F" w:rsidP="007307BF">
            <w:pPr>
              <w:spacing w:after="0" w:line="240" w:lineRule="auto"/>
              <w:jc w:val="center"/>
              <w:rPr>
                <w:rFonts w:ascii="CrayonL" w:hAnsi="CrayonL"/>
                <w:b/>
                <w:color w:val="00B050"/>
                <w:sz w:val="32"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>début décembre</w:t>
            </w:r>
          </w:p>
        </w:tc>
      </w:tr>
    </w:tbl>
    <w:p w:rsidR="000B1289" w:rsidRDefault="000B1289">
      <w:pPr>
        <w:spacing w:after="0"/>
        <w:rPr>
          <w:sz w:val="6"/>
        </w:rPr>
      </w:pPr>
    </w:p>
    <w:p w:rsidR="000B1289" w:rsidRDefault="000B1289">
      <w:pPr>
        <w:spacing w:after="0"/>
        <w:rPr>
          <w:sz w:val="6"/>
        </w:rPr>
      </w:pPr>
    </w:p>
    <w:p w:rsidR="007307BF" w:rsidRDefault="007307BF">
      <w:pPr>
        <w:spacing w:after="0"/>
        <w:rPr>
          <w:sz w:val="6"/>
        </w:rPr>
      </w:pPr>
    </w:p>
    <w:p w:rsidR="007307BF" w:rsidRDefault="007307BF">
      <w:pPr>
        <w:spacing w:after="0"/>
        <w:rPr>
          <w:sz w:val="6"/>
        </w:rPr>
      </w:pPr>
    </w:p>
    <w:p w:rsidR="007307BF" w:rsidRDefault="007307BF">
      <w:pPr>
        <w:spacing w:after="0"/>
        <w:rPr>
          <w:sz w:val="6"/>
        </w:rPr>
      </w:pPr>
    </w:p>
    <w:tbl>
      <w:tblPr>
        <w:tblW w:w="1555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51"/>
        <w:gridCol w:w="2835"/>
        <w:gridCol w:w="3686"/>
        <w:gridCol w:w="3543"/>
        <w:gridCol w:w="3544"/>
      </w:tblGrid>
      <w:tr w:rsidR="00CE4EDD" w:rsidTr="00CE4EDD">
        <w:trPr>
          <w:trHeight w:val="372"/>
        </w:trPr>
        <w:tc>
          <w:tcPr>
            <w:tcW w:w="15559" w:type="dxa"/>
            <w:gridSpan w:val="5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b/>
                <w:color w:val="FF00FF"/>
                <w:sz w:val="36"/>
                <w:szCs w:val="36"/>
              </w:rPr>
              <w:t>Mobiliser le LANGAGE dans toutes ses dimensions : L’ÉCRIT et  L’ORAL</w:t>
            </w:r>
          </w:p>
        </w:tc>
      </w:tr>
      <w:tr w:rsidR="00CE4EDD" w:rsidTr="00CE4EDD">
        <w:trPr>
          <w:trHeight w:val="372"/>
        </w:trPr>
        <w:tc>
          <w:tcPr>
            <w:tcW w:w="15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b/>
                <w:sz w:val="32"/>
              </w:rPr>
              <w:t xml:space="preserve">Écouter de l’écrit et comprendre.    </w:t>
            </w:r>
          </w:p>
        </w:tc>
      </w:tr>
      <w:tr w:rsidR="00CE4EDD" w:rsidTr="007307BF">
        <w:trPr>
          <w:trHeight w:val="203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Séquence d’apprentissage :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Repérer différents</w:t>
            </w:r>
          </w:p>
          <w:p w:rsidR="00CE4EDD" w:rsidRDefault="00CE4EDD" w:rsidP="00D56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éléments d’un album simple </w:t>
            </w:r>
            <w:proofErr w:type="gramStart"/>
            <w:r>
              <w:rPr>
                <w:b/>
              </w:rPr>
              <w:t>:  les</w:t>
            </w:r>
            <w:proofErr w:type="gramEnd"/>
            <w:r>
              <w:rPr>
                <w:b/>
              </w:rPr>
              <w:t xml:space="preserve"> aventures d’une petite bulle rouge.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PS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S’intéresser à l’histoire racontée et manipuler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>le livre avec plaisir.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8230" cy="1105535"/>
                  <wp:effectExtent l="19050" t="0" r="7620" b="0"/>
                  <wp:docPr id="2" name="il_fi" descr="0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Reconnaitre  et nommer quelques  éléments : colorier en rouge seulement les éléments de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>l’histoire sur son mini-livre individuel.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1280" cy="1296670"/>
                  <wp:effectExtent l="19050" t="0" r="1270" b="0"/>
                  <wp:docPr id="3" name="Image 107" descr="C:\Users\Maya\Desktop\RENTREE\nov 2\IMG-20151120-01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" descr="C:\Users\Maya\Desktop\RENTREE\nov 2\IMG-20151120-01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0576" t="51334" r="43829" b="29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>Associer les illustrations à des photos représentant la même chose de manière autonome (sac à album).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38020" cy="1296670"/>
                  <wp:effectExtent l="19050" t="0" r="5080" b="0"/>
                  <wp:docPr id="4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478" t="24913" r="21637" b="24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Commencer à raconter l’histoire avec  ses propres mots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lang w:eastAsia="fr-FR"/>
              </w:rPr>
              <w:t>(langage en production).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64970" cy="1296670"/>
                  <wp:effectExtent l="19050" t="0" r="0" b="0"/>
                  <wp:docPr id="5" name="Image 107" descr="C:\Users\Maya\Desktop\RENTREE\nov 2\IMG-20151120-01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" descr="C:\Users\Maya\Desktop\RENTREE\nov 2\IMG-20151120-01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925" t="35556" r="41136" b="18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7BF" w:rsidTr="007307BF">
        <w:trPr>
          <w:trHeight w:val="5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07BF" w:rsidRDefault="007307BF" w:rsidP="00D5619A">
            <w:pPr>
              <w:spacing w:after="0" w:line="240" w:lineRule="auto"/>
              <w:jc w:val="center"/>
            </w:pPr>
            <w:r>
              <w:rPr>
                <w:i/>
              </w:rPr>
              <w:t>Date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7BF" w:rsidRPr="007307BF" w:rsidRDefault="007307BF" w:rsidP="00D76C1B">
            <w:pPr>
              <w:spacing w:after="0" w:line="240" w:lineRule="auto"/>
              <w:jc w:val="center"/>
              <w:rPr>
                <w:rFonts w:ascii="CrayonL" w:hAnsi="CrayonL"/>
                <w:b/>
                <w:color w:val="00B050"/>
                <w:sz w:val="32"/>
                <w:lang w:eastAsia="fr-FR"/>
              </w:rPr>
            </w:pPr>
            <w:r w:rsidRPr="007307BF">
              <w:rPr>
                <w:rFonts w:ascii="CrayonL" w:hAnsi="CrayonL"/>
                <w:b/>
                <w:color w:val="00B050"/>
                <w:sz w:val="32"/>
                <w:lang w:eastAsia="fr-FR"/>
              </w:rPr>
              <w:t>début</w:t>
            </w:r>
            <w:r>
              <w:rPr>
                <w:rFonts w:ascii="CrayonL" w:hAnsi="CrayonL"/>
                <w:b/>
                <w:color w:val="00B050"/>
                <w:sz w:val="32"/>
                <w:lang w:eastAsia="fr-FR"/>
              </w:rPr>
              <w:t xml:space="preserve"> </w:t>
            </w:r>
            <w:r w:rsidRPr="007307BF">
              <w:rPr>
                <w:rFonts w:ascii="CrayonL" w:hAnsi="CrayonL"/>
                <w:b/>
                <w:color w:val="00B050"/>
                <w:sz w:val="32"/>
                <w:lang w:eastAsia="fr-FR"/>
              </w:rPr>
              <w:t xml:space="preserve">novembre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7BF" w:rsidRPr="007307BF" w:rsidRDefault="007307BF" w:rsidP="00D76C1B">
            <w:pPr>
              <w:spacing w:after="0" w:line="240" w:lineRule="auto"/>
              <w:jc w:val="center"/>
              <w:rPr>
                <w:rFonts w:ascii="CrayonL" w:hAnsi="CrayonL"/>
                <w:b/>
                <w:color w:val="00B050"/>
                <w:sz w:val="32"/>
                <w:lang w:eastAsia="fr-FR"/>
              </w:rPr>
            </w:pPr>
            <w:r w:rsidRPr="007307BF">
              <w:rPr>
                <w:rFonts w:ascii="CrayonL" w:hAnsi="CrayonL"/>
                <w:b/>
                <w:color w:val="00B050"/>
                <w:sz w:val="32"/>
                <w:lang w:eastAsia="fr-FR"/>
              </w:rPr>
              <w:t>mi-novembre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7BF" w:rsidRPr="007307BF" w:rsidRDefault="007307BF" w:rsidP="00D76C1B">
            <w:pPr>
              <w:spacing w:after="0" w:line="240" w:lineRule="auto"/>
              <w:jc w:val="center"/>
              <w:rPr>
                <w:rFonts w:ascii="CrayonL" w:hAnsi="CrayonL"/>
                <w:b/>
                <w:color w:val="00B050"/>
                <w:sz w:val="32"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>mi-</w:t>
            </w:r>
            <w:r w:rsidRPr="007307BF">
              <w:rPr>
                <w:rFonts w:ascii="CrayonL" w:hAnsi="CrayonL"/>
                <w:b/>
                <w:color w:val="00B050"/>
                <w:sz w:val="32"/>
              </w:rPr>
              <w:t xml:space="preserve"> novembre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07BF" w:rsidRPr="007307BF" w:rsidRDefault="007307BF" w:rsidP="007307BF">
            <w:pPr>
              <w:spacing w:after="0" w:line="240" w:lineRule="auto"/>
              <w:jc w:val="center"/>
              <w:rPr>
                <w:i/>
                <w:color w:val="00B050"/>
                <w:sz w:val="32"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>début décem</w:t>
            </w:r>
            <w:r w:rsidRPr="007307BF">
              <w:rPr>
                <w:rFonts w:ascii="CrayonL" w:hAnsi="CrayonL"/>
                <w:b/>
                <w:color w:val="00B050"/>
                <w:sz w:val="32"/>
              </w:rPr>
              <w:t>bre</w:t>
            </w:r>
          </w:p>
        </w:tc>
      </w:tr>
    </w:tbl>
    <w:p w:rsidR="00CE4EDD" w:rsidRDefault="00CE4EDD" w:rsidP="00CE4EDD">
      <w:pPr>
        <w:spacing w:after="0"/>
        <w:rPr>
          <w:sz w:val="8"/>
        </w:rPr>
      </w:pPr>
    </w:p>
    <w:p w:rsidR="00CE4EDD" w:rsidRDefault="00CE4EDD" w:rsidP="00CE4EDD">
      <w:pPr>
        <w:spacing w:after="0"/>
        <w:rPr>
          <w:sz w:val="8"/>
        </w:rPr>
      </w:pPr>
    </w:p>
    <w:p w:rsidR="00CE4EDD" w:rsidRDefault="00CE4EDD" w:rsidP="00CE4EDD">
      <w:pPr>
        <w:spacing w:after="0"/>
        <w:rPr>
          <w:sz w:val="8"/>
        </w:rPr>
      </w:pPr>
    </w:p>
    <w:tbl>
      <w:tblPr>
        <w:tblW w:w="152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09"/>
        <w:gridCol w:w="2552"/>
        <w:gridCol w:w="2977"/>
        <w:gridCol w:w="3543"/>
        <w:gridCol w:w="4395"/>
      </w:tblGrid>
      <w:tr w:rsidR="00CE4EDD" w:rsidTr="00D5619A">
        <w:trPr>
          <w:trHeight w:val="372"/>
        </w:trPr>
        <w:tc>
          <w:tcPr>
            <w:tcW w:w="15276" w:type="dxa"/>
            <w:gridSpan w:val="5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b/>
                <w:color w:val="FF00FF"/>
                <w:sz w:val="36"/>
                <w:szCs w:val="36"/>
              </w:rPr>
              <w:t>Mobiliser le LANGAGE dans toutes ses dimensions : L’ÉCRIT et L’ORAL</w:t>
            </w:r>
          </w:p>
        </w:tc>
      </w:tr>
      <w:tr w:rsidR="00CE4EDD" w:rsidTr="00D5619A">
        <w:trPr>
          <w:trHeight w:val="372"/>
        </w:trPr>
        <w:tc>
          <w:tcPr>
            <w:tcW w:w="15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b/>
                <w:sz w:val="32"/>
              </w:rPr>
              <w:t>Écouter de l’écrit et comprendre.</w:t>
            </w:r>
          </w:p>
        </w:tc>
      </w:tr>
      <w:tr w:rsidR="00CE4EDD" w:rsidTr="00D5619A">
        <w:trPr>
          <w:trHeight w:val="356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>Séquence d’apprentissage :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Comprendre et raconter une histoire simple en randonnée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PS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S’intéresser à l’histoire racontée et manipuler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>le livre avec plaisir.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487805" cy="1310005"/>
                  <wp:effectExtent l="19050" t="0" r="0" b="0"/>
                  <wp:docPr id="6" name="Image 47" descr="http://ecx.images-amazon.com/images/I/51I2nis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 descr="http://ecx.images-amazon.com/images/I/51I2nis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>Repérer la structure répétitive de l’histoire et s’en imprégner (langage en réception).</w:t>
            </w:r>
          </w:p>
          <w:p w:rsidR="00CE4EDD" w:rsidRDefault="00CE4EDD" w:rsidP="00D5619A">
            <w:pPr>
              <w:spacing w:after="0"/>
              <w:ind w:right="175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7235" cy="873760"/>
                  <wp:effectExtent l="19050" t="0" r="5715" b="0"/>
                  <wp:docPr id="7" name="Image 20" descr="http://2.bp.blogspot.com/-fYkZDViyK2E/VLe3u6yEZ-I/AAAAAAAAUGI/HHh5w49SAoo/s1600/DSC0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http://2.bp.blogspot.com/-fYkZDViyK2E/VLe3u6yEZ-I/AAAAAAAAUGI/HHh5w49SAoo/s1600/DSC0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2206" t="-784" r="20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77875" cy="846455"/>
                  <wp:effectExtent l="19050" t="0" r="3175" b="0"/>
                  <wp:docPr id="8" name="Image 8" descr="http://1.bp.blogspot.com/-Wbcc2csmSU4/VLe3u7fRKpI/AAAAAAAAUGg/4t7xfCNur2U/s1600/DSC0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http://1.bp.blogspot.com/-Wbcc2csmSU4/VLe3u7fRKpI/AAAAAAAAUGg/4t7xfCNur2U/s1600/DSC0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615" t="3000" r="27728" b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CE4EDD" w:rsidRDefault="00CE4EDD" w:rsidP="00D5619A">
            <w:pPr>
              <w:spacing w:after="0"/>
              <w:ind w:right="175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9650" cy="805180"/>
                  <wp:effectExtent l="19050" t="0" r="0" b="0"/>
                  <wp:docPr id="9" name="Image 11" descr="http://4.bp.blogspot.com/-2AJSOVv19nw/VLe3vv2y13I/AAAAAAAAUGU/DO-ygEIQYF4/s1600/DSC0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http://4.bp.blogspot.com/-2AJSOVv19nw/VLe3vv2y13I/AAAAAAAAUGU/DO-ygEIQYF4/s1600/DSC01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379" r="18291" b="8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86740" cy="805180"/>
                  <wp:effectExtent l="19050" t="0" r="3810" b="0"/>
                  <wp:docPr id="10" name="Image 14" descr="http://3.bp.blogspot.com/-CUAiUWdpkTI/VLe3wZPux0I/AAAAAAAAUGY/ee_DijXumGc/s1600/DSC01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http://3.bp.blogspot.com/-CUAiUWdpkTI/VLe3wZPux0I/AAAAAAAAUGY/ee_DijXumGc/s1600/DSC01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3488" r="38390" b="21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Associer chaque rencontre à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>une image représentant l’animal.  (sac à album)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7240" cy="1473835"/>
                  <wp:effectExtent l="19050" t="0" r="0" b="0"/>
                  <wp:docPr id="11" name="Image 345" descr="C:\Users\Maya\Desktop\photo aout 2015\IMG_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5" descr="C:\Users\Maya\Desktop\photo aout 2015\IMG_2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115" b="1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4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Commencer à raconter l’histoire de manière autonome en reprenant la structure répétitive </w:t>
            </w:r>
          </w:p>
          <w:p w:rsidR="00CE4EDD" w:rsidRDefault="00CE4EDD" w:rsidP="00D5619A">
            <w:pPr>
              <w:spacing w:after="0" w:line="240" w:lineRule="auto"/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« Papa, j’ai peur. C’est le loup ! </w:t>
            </w:r>
          </w:p>
          <w:p w:rsidR="00CE4EDD" w:rsidRDefault="00CE4EDD" w:rsidP="00D5619A">
            <w:pPr>
              <w:spacing w:after="0" w:line="240" w:lineRule="auto"/>
              <w:jc w:val="center"/>
              <w:rPr>
                <w:lang w:eastAsia="fr-FR"/>
              </w:rPr>
            </w:pPr>
            <w:r>
              <w:rPr>
                <w:lang w:eastAsia="fr-FR"/>
              </w:rPr>
              <w:t>Mais non c’est … </w:t>
            </w:r>
            <w:proofErr w:type="gramStart"/>
            <w:r>
              <w:rPr>
                <w:lang w:eastAsia="fr-FR"/>
              </w:rPr>
              <w:t>» .</w:t>
            </w:r>
            <w:proofErr w:type="gramEnd"/>
          </w:p>
          <w:p w:rsidR="00CE4EDD" w:rsidRDefault="00CE4EDD" w:rsidP="00D5619A">
            <w:pPr>
              <w:spacing w:after="0" w:line="240" w:lineRule="auto"/>
              <w:jc w:val="center"/>
              <w:rPr>
                <w:lang w:eastAsia="fr-FR"/>
              </w:rPr>
            </w:pPr>
            <w:r>
              <w:rPr>
                <w:lang w:eastAsia="fr-FR"/>
              </w:rPr>
              <w:t>(langage en production)</w:t>
            </w:r>
          </w:p>
          <w:p w:rsidR="00CE4EDD" w:rsidRDefault="00CE4EDD" w:rsidP="00D5619A">
            <w:pPr>
              <w:spacing w:after="0" w:line="240" w:lineRule="auto"/>
              <w:jc w:val="center"/>
              <w:rPr>
                <w:sz w:val="12"/>
                <w:lang w:eastAsia="fr-FR"/>
              </w:rPr>
            </w:pP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66035" cy="1214755"/>
                  <wp:effectExtent l="19050" t="0" r="5715" b="0"/>
                  <wp:docPr id="12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0833" t="59187" r="20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EDD" w:rsidTr="007307BF">
        <w:trPr>
          <w:trHeight w:val="476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i/>
              </w:rPr>
              <w:t>Date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7307BF" w:rsidP="007307BF">
            <w:pPr>
              <w:spacing w:after="0" w:line="240" w:lineRule="auto"/>
              <w:jc w:val="center"/>
            </w:pPr>
            <w:r>
              <w:rPr>
                <w:rFonts w:ascii="CrayonL" w:hAnsi="CrayonL"/>
                <w:b/>
                <w:color w:val="00B050"/>
                <w:sz w:val="32"/>
              </w:rPr>
              <w:t>fin septembre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7307BF" w:rsidP="00D5619A">
            <w:pPr>
              <w:spacing w:after="0" w:line="240" w:lineRule="auto"/>
              <w:jc w:val="center"/>
            </w:pPr>
            <w:r>
              <w:rPr>
                <w:rFonts w:ascii="CrayonL" w:hAnsi="CrayonL"/>
                <w:b/>
                <w:color w:val="00B050"/>
                <w:sz w:val="32"/>
              </w:rPr>
              <w:t>début octo</w:t>
            </w:r>
            <w:r w:rsidRPr="007307BF">
              <w:rPr>
                <w:rFonts w:ascii="CrayonL" w:hAnsi="CrayonL"/>
                <w:b/>
                <w:color w:val="00B050"/>
                <w:sz w:val="32"/>
              </w:rPr>
              <w:t>bre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7307BF" w:rsidP="00D5619A">
            <w:pPr>
              <w:spacing w:after="0" w:line="240" w:lineRule="auto"/>
              <w:jc w:val="center"/>
            </w:pPr>
            <w:r>
              <w:rPr>
                <w:rFonts w:ascii="CrayonL" w:hAnsi="CrayonL"/>
                <w:b/>
                <w:color w:val="00B050"/>
                <w:sz w:val="32"/>
              </w:rPr>
              <w:t>début octobre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7307BF" w:rsidP="00D5619A">
            <w:pPr>
              <w:spacing w:after="0" w:line="240" w:lineRule="auto"/>
              <w:jc w:val="center"/>
            </w:pPr>
            <w:r>
              <w:rPr>
                <w:rFonts w:ascii="CrayonL" w:hAnsi="CrayonL"/>
                <w:b/>
                <w:color w:val="00B050"/>
                <w:sz w:val="32"/>
              </w:rPr>
              <w:t>mi-octobre</w:t>
            </w:r>
          </w:p>
        </w:tc>
      </w:tr>
    </w:tbl>
    <w:p w:rsidR="00CE4EDD" w:rsidRDefault="00CE4EDD" w:rsidP="00CE4EDD">
      <w:pPr>
        <w:spacing w:after="0"/>
        <w:rPr>
          <w:sz w:val="8"/>
        </w:rPr>
      </w:pPr>
    </w:p>
    <w:p w:rsidR="00CE4EDD" w:rsidRDefault="00CE4EDD" w:rsidP="00CE4EDD">
      <w:pPr>
        <w:spacing w:after="0"/>
        <w:rPr>
          <w:sz w:val="8"/>
        </w:rPr>
      </w:pPr>
    </w:p>
    <w:tbl>
      <w:tblPr>
        <w:tblW w:w="1551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68"/>
        <w:gridCol w:w="2976"/>
        <w:gridCol w:w="3119"/>
        <w:gridCol w:w="3784"/>
        <w:gridCol w:w="3969"/>
      </w:tblGrid>
      <w:tr w:rsidR="00CE4EDD" w:rsidTr="00D5619A">
        <w:trPr>
          <w:trHeight w:val="372"/>
        </w:trPr>
        <w:tc>
          <w:tcPr>
            <w:tcW w:w="15516" w:type="dxa"/>
            <w:gridSpan w:val="5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b/>
                <w:color w:val="FF00FF"/>
                <w:sz w:val="36"/>
                <w:szCs w:val="36"/>
              </w:rPr>
              <w:t>Mobiliser le LANGAGE dans toutes ses dimensions : L’ÉCRIT et  L’ORAL</w:t>
            </w:r>
          </w:p>
        </w:tc>
      </w:tr>
      <w:tr w:rsidR="00CE4EDD" w:rsidTr="00D5619A">
        <w:trPr>
          <w:trHeight w:val="372"/>
        </w:trPr>
        <w:tc>
          <w:tcPr>
            <w:tcW w:w="15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b/>
                <w:sz w:val="32"/>
              </w:rPr>
              <w:t>Écouter de l’écrit et comprendre.</w:t>
            </w:r>
          </w:p>
        </w:tc>
      </w:tr>
      <w:tr w:rsidR="00CE4EDD" w:rsidTr="00D5619A">
        <w:trPr>
          <w:trHeight w:val="20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ind w:right="-108"/>
              <w:jc w:val="center"/>
            </w:pPr>
            <w:r>
              <w:t>Séquence d’apprentissage :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Les émotions </w:t>
            </w:r>
          </w:p>
          <w:p w:rsidR="00CE4EDD" w:rsidRDefault="00CE4EDD" w:rsidP="00D56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à travers les albums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PS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>Identifier le personnage principal et retrouver l’album correspondant connu.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1350" cy="859790"/>
                  <wp:effectExtent l="38100" t="19050" r="25400" b="16510"/>
                  <wp:docPr id="1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8597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27735" cy="1242060"/>
                  <wp:effectExtent l="19050" t="0" r="5715" b="0"/>
                  <wp:docPr id="1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Associer différentes expressions de ce personnage à la page correspondante dans l’album.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autoSpaceDE w:val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7875" cy="1050925"/>
                  <wp:effectExtent l="38100" t="19050" r="22225" b="15875"/>
                  <wp:docPr id="15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0509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777875" cy="1050925"/>
                  <wp:effectExtent l="38100" t="19050" r="22225" b="15875"/>
                  <wp:docPr id="1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0509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ind w:right="-108"/>
              <w:jc w:val="center"/>
            </w:pPr>
            <w:r>
              <w:t>Faire des liens entre différentes représentations d’une même émotion (triste, content, effrayé, en colère).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>Mimer chacune des émotions.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2485" cy="1091565"/>
                  <wp:effectExtent l="19050" t="0" r="5715" b="0"/>
                  <wp:docPr id="17" name="Image 67" descr="C:\Users\Maya\Desktop\2015-16\a imprim\a p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7" descr="C:\Users\Maya\Desktop\2015-16\a imprim\a p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27735" cy="1091565"/>
                  <wp:effectExtent l="19050" t="0" r="5715" b="0"/>
                  <wp:docPr id="18" name="Image 66" descr="C:\Users\Maya\Desktop\2015-16\a imprim\ap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" descr="C:\Users\Maya\Desktop\2015-16\a imprim\apl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t xml:space="preserve">Identifier et nommer une émotion ou une expression sur une illustration et la situer dans son contexte. 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t>(« Il pleure : il a perdu son doudou»)</w:t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4615" cy="737235"/>
                  <wp:effectExtent l="19050" t="0" r="6985" b="0"/>
                  <wp:docPr id="19" name="Image 118" descr="C:\Users\Maya\Documents\rentrée 2014\IMG-20150422-0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" descr="C:\Users\Maya\Documents\rentrée 2014\IMG-20150422-0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4646" t="41045" r="8635" b="3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0500" cy="737235"/>
                  <wp:effectExtent l="19050" t="0" r="6350" b="0"/>
                  <wp:docPr id="20" name="Image 118" descr="C:\Users\Maya\Documents\rentrée 2014\IMG-20150422-0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" descr="C:\Users\Maya\Documents\rentrée 2014\IMG-20150422-0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5877" t="41045" r="45068" b="3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EDD" w:rsidTr="00D5619A">
        <w:trPr>
          <w:trHeight w:val="52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CE4EDD" w:rsidP="00D5619A">
            <w:pPr>
              <w:spacing w:after="0" w:line="240" w:lineRule="auto"/>
              <w:jc w:val="center"/>
            </w:pPr>
            <w:r>
              <w:rPr>
                <w:i/>
              </w:rPr>
              <w:t>Date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7307BF" w:rsidP="00D5619A">
            <w:pPr>
              <w:spacing w:after="0" w:line="240" w:lineRule="auto"/>
              <w:jc w:val="center"/>
            </w:pPr>
            <w:r>
              <w:rPr>
                <w:rFonts w:ascii="CrayonL" w:hAnsi="CrayonL"/>
                <w:b/>
                <w:color w:val="00B050"/>
                <w:sz w:val="32"/>
              </w:rPr>
              <w:t>fin</w:t>
            </w:r>
            <w:r>
              <w:rPr>
                <w:rFonts w:ascii="CrayonL" w:hAnsi="CrayonL"/>
                <w:b/>
                <w:color w:val="00B050"/>
                <w:sz w:val="32"/>
                <w:lang w:eastAsia="fr-FR"/>
              </w:rPr>
              <w:t xml:space="preserve"> novembre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7307BF" w:rsidP="00D5619A">
            <w:pPr>
              <w:spacing w:after="0" w:line="240" w:lineRule="auto"/>
              <w:jc w:val="center"/>
            </w:pPr>
            <w:r>
              <w:rPr>
                <w:rFonts w:ascii="CrayonL" w:hAnsi="CrayonL"/>
                <w:b/>
                <w:color w:val="00B050"/>
                <w:sz w:val="32"/>
              </w:rPr>
              <w:t>fin</w:t>
            </w:r>
            <w:r>
              <w:rPr>
                <w:rFonts w:ascii="CrayonL" w:hAnsi="CrayonL"/>
                <w:b/>
                <w:color w:val="00B050"/>
                <w:sz w:val="32"/>
                <w:lang w:eastAsia="fr-FR"/>
              </w:rPr>
              <w:t xml:space="preserve"> novembre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7307BF" w:rsidP="00D5619A">
            <w:pPr>
              <w:spacing w:after="0" w:line="240" w:lineRule="auto"/>
              <w:jc w:val="center"/>
            </w:pPr>
            <w:r>
              <w:rPr>
                <w:rFonts w:ascii="CrayonL" w:hAnsi="CrayonL"/>
                <w:b/>
                <w:color w:val="00B050"/>
                <w:sz w:val="32"/>
              </w:rPr>
              <w:t>début décembre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EDD" w:rsidRDefault="00F60F3F" w:rsidP="00D5619A">
            <w:pPr>
              <w:spacing w:after="0" w:line="240" w:lineRule="auto"/>
              <w:jc w:val="center"/>
            </w:pPr>
            <w:r>
              <w:rPr>
                <w:rFonts w:ascii="CrayonL" w:hAnsi="CrayonL"/>
                <w:b/>
                <w:color w:val="00B050"/>
                <w:sz w:val="32"/>
              </w:rPr>
              <w:t>mi-</w:t>
            </w:r>
            <w:r w:rsidR="007307BF">
              <w:rPr>
                <w:rFonts w:ascii="CrayonL" w:hAnsi="CrayonL"/>
                <w:b/>
                <w:color w:val="00B050"/>
                <w:sz w:val="32"/>
              </w:rPr>
              <w:t xml:space="preserve"> décembre</w:t>
            </w:r>
          </w:p>
        </w:tc>
      </w:tr>
    </w:tbl>
    <w:p w:rsidR="000B1289" w:rsidRDefault="000B1289">
      <w:pPr>
        <w:spacing w:after="0"/>
        <w:rPr>
          <w:sz w:val="6"/>
        </w:rPr>
      </w:pPr>
    </w:p>
    <w:tbl>
      <w:tblPr>
        <w:tblW w:w="155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40"/>
        <w:gridCol w:w="2977"/>
        <w:gridCol w:w="3827"/>
        <w:gridCol w:w="3146"/>
        <w:gridCol w:w="3942"/>
      </w:tblGrid>
      <w:tr w:rsidR="000B1289" w:rsidTr="000B1289">
        <w:trPr>
          <w:trHeight w:val="680"/>
        </w:trPr>
        <w:tc>
          <w:tcPr>
            <w:tcW w:w="15532" w:type="dxa"/>
            <w:gridSpan w:val="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</w:pPr>
            <w:r>
              <w:rPr>
                <w:b/>
                <w:color w:val="FF00FF"/>
                <w:sz w:val="36"/>
                <w:szCs w:val="36"/>
              </w:rPr>
              <w:t>Mobiliser le LANGAGE dans toutes ses dimensions : L’ÉCRIT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rPr>
                <w:b/>
                <w:color w:val="7030A0"/>
                <w:sz w:val="36"/>
                <w:szCs w:val="36"/>
              </w:rPr>
              <w:t xml:space="preserve">Agir, s’exprimer, comprendre à travers les ACTIVITES ARTISTIQUES : </w:t>
            </w:r>
            <w:r>
              <w:rPr>
                <w:b/>
                <w:color w:val="7030A0"/>
                <w:sz w:val="32"/>
                <w:szCs w:val="36"/>
              </w:rPr>
              <w:t>productions plastiques et visuelles</w:t>
            </w:r>
          </w:p>
        </w:tc>
      </w:tr>
      <w:tr w:rsidR="000B1289" w:rsidTr="000B1289">
        <w:trPr>
          <w:trHeight w:val="372"/>
        </w:trPr>
        <w:tc>
          <w:tcPr>
            <w:tcW w:w="15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</w:pPr>
            <w:r>
              <w:rPr>
                <w:b/>
                <w:sz w:val="28"/>
              </w:rPr>
              <w:t xml:space="preserve">Pratiquer des exercices graphiques avant de pratiquer l’écriture.    Adapter son geste à différents outils pour réaliser des traces. </w:t>
            </w:r>
          </w:p>
        </w:tc>
      </w:tr>
      <w:tr w:rsidR="000B1289" w:rsidTr="000B1289">
        <w:trPr>
          <w:trHeight w:val="3108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</w:pPr>
            <w:r>
              <w:t>Séquence d’apprentissage</w:t>
            </w: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Que fait </w:t>
            </w: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 main ?</w:t>
            </w:r>
          </w:p>
          <w:p w:rsidR="000B1289" w:rsidRDefault="000B1289">
            <w:pPr>
              <w:spacing w:after="0" w:line="240" w:lineRule="auto"/>
              <w:jc w:val="center"/>
              <w:rPr>
                <w:b/>
              </w:rPr>
            </w:pPr>
          </w:p>
          <w:p w:rsidR="000B1289" w:rsidRDefault="000B1289">
            <w:pPr>
              <w:spacing w:after="0" w:line="240" w:lineRule="auto"/>
              <w:jc w:val="center"/>
              <w:rPr>
                <w:b/>
              </w:rPr>
            </w:pP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PS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>Participer par des gestes à la comptine «Que fait ma main » au coin regroupement.</w:t>
            </w:r>
            <w:r>
              <w:rPr>
                <w:lang w:eastAsia="fr-FR"/>
              </w:rPr>
              <w:t xml:space="preserve"> </w:t>
            </w:r>
            <w:r w:rsidR="00774A22">
              <w:rPr>
                <w:noProof/>
                <w:lang w:eastAsia="fr-FR"/>
              </w:rPr>
              <w:drawing>
                <wp:inline distT="0" distB="0" distL="0" distR="0">
                  <wp:extent cx="1050925" cy="1282700"/>
                  <wp:effectExtent l="19050" t="19050" r="15875" b="12700"/>
                  <wp:docPr id="23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2373" t="33438" r="23645" b="14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2827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>Expérimenter différents gestes pour laisser des traces dans les bacs à traces.</w:t>
            </w: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15110" cy="1364615"/>
                  <wp:effectExtent l="19050" t="0" r="8890" b="0"/>
                  <wp:docPr id="238" name="Image 8" descr="C:\Users\Maya\Desktop\RENTREE\septembre\IMG_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C:\Users\Maya\Desktop\RENTREE\septembre\IMG_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7615" t="32907" r="17683" b="2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>Expérimenter les gestes de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 xml:space="preserve">la comptine pour laisser des  traces permanentes avec 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de la peinture.</w:t>
            </w: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15465" cy="1146175"/>
                  <wp:effectExtent l="19050" t="0" r="0" b="0"/>
                  <wp:docPr id="237" name="Image 7" descr="C:\Users\Maya\Desktop\RENTREE\septembre\IMG_2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C:\Users\Maya\Desktop\RENTREE\septembre\IMG_2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8900" t="28989" r="10564" b="1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>S’intéresser aux différentes traces obtenues rassemblée dans le livre collectif des traces. Reproduire et nommer le geste qui les a produites.   (</w:t>
            </w:r>
            <w:r>
              <w:rPr>
                <w:i/>
              </w:rPr>
              <w:t>frapper, caresser, griffer</w:t>
            </w:r>
            <w:r>
              <w:t>).</w:t>
            </w:r>
            <w:r>
              <w:rPr>
                <w:rFonts w:ascii="Arial" w:hAnsi="Arial" w:cs="Arial"/>
                <w:sz w:val="32"/>
                <w:szCs w:val="32"/>
                <w:lang w:eastAsia="fr-FR"/>
              </w:rPr>
              <w:t xml:space="preserve"> </w:t>
            </w:r>
            <w:r w:rsidR="00774A22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115185" cy="1173480"/>
                  <wp:effectExtent l="19050" t="0" r="0" b="0"/>
                  <wp:docPr id="236" name="Image 1343" descr="E:\photos maya albums\20151106_1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43" descr="E:\photos maya albums\20151106_11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7957" t="32478" r="8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289" w:rsidTr="000B1289">
        <w:trPr>
          <w:trHeight w:val="338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Date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7307BF">
            <w:pPr>
              <w:spacing w:after="0" w:line="240" w:lineRule="auto"/>
              <w:jc w:val="center"/>
              <w:rPr>
                <w:i/>
                <w:lang w:eastAsia="fr-FR"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>début</w:t>
            </w:r>
            <w:r>
              <w:rPr>
                <w:rFonts w:ascii="CrayonL" w:hAnsi="CrayonL"/>
                <w:b/>
                <w:color w:val="00B050"/>
                <w:sz w:val="32"/>
                <w:lang w:eastAsia="fr-FR"/>
              </w:rPr>
              <w:t xml:space="preserve"> septembre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7307BF">
            <w:pPr>
              <w:spacing w:after="0" w:line="240" w:lineRule="auto"/>
              <w:jc w:val="center"/>
              <w:rPr>
                <w:i/>
                <w:lang w:eastAsia="fr-FR"/>
              </w:rPr>
            </w:pPr>
            <w:r>
              <w:rPr>
                <w:rFonts w:ascii="CrayonL" w:hAnsi="CrayonL"/>
                <w:b/>
                <w:color w:val="00B050"/>
                <w:sz w:val="32"/>
                <w:lang w:eastAsia="fr-FR"/>
              </w:rPr>
              <w:t>mi-septembre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7307BF" w:rsidP="007307BF">
            <w:pPr>
              <w:spacing w:after="0" w:line="240" w:lineRule="auto"/>
              <w:jc w:val="center"/>
              <w:rPr>
                <w:i/>
                <w:lang w:eastAsia="fr-FR"/>
              </w:rPr>
            </w:pPr>
            <w:r>
              <w:rPr>
                <w:rFonts w:ascii="CrayonL" w:hAnsi="CrayonL"/>
                <w:b/>
                <w:color w:val="00B050"/>
                <w:sz w:val="32"/>
                <w:lang w:eastAsia="fr-FR"/>
              </w:rPr>
              <w:t>mi-septembre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7307BF" w:rsidP="007307BF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>fin</w:t>
            </w:r>
            <w:r>
              <w:rPr>
                <w:rFonts w:ascii="CrayonL" w:hAnsi="CrayonL"/>
                <w:b/>
                <w:color w:val="00B050"/>
                <w:sz w:val="32"/>
                <w:lang w:eastAsia="fr-FR"/>
              </w:rPr>
              <w:t xml:space="preserve"> septembre</w:t>
            </w:r>
          </w:p>
        </w:tc>
      </w:tr>
    </w:tbl>
    <w:p w:rsidR="000B1289" w:rsidRDefault="000B1289">
      <w:pPr>
        <w:spacing w:after="0" w:line="266" w:lineRule="auto"/>
        <w:ind w:left="60"/>
        <w:rPr>
          <w:rFonts w:ascii="Arial" w:hAnsi="Arial" w:cs="Arial"/>
          <w:sz w:val="32"/>
          <w:szCs w:val="32"/>
          <w:lang w:eastAsia="fr-FR"/>
        </w:rPr>
      </w:pPr>
    </w:p>
    <w:tbl>
      <w:tblPr>
        <w:tblW w:w="15615" w:type="dxa"/>
        <w:tblCellMar>
          <w:left w:w="10" w:type="dxa"/>
          <w:right w:w="10" w:type="dxa"/>
        </w:tblCellMar>
        <w:tblLook w:val="04A0"/>
      </w:tblPr>
      <w:tblGrid>
        <w:gridCol w:w="1642"/>
        <w:gridCol w:w="2579"/>
        <w:gridCol w:w="3585"/>
        <w:gridCol w:w="3370"/>
        <w:gridCol w:w="4439"/>
      </w:tblGrid>
      <w:tr w:rsidR="000B1289" w:rsidTr="00FB1B17">
        <w:trPr>
          <w:trHeight w:val="680"/>
        </w:trPr>
        <w:tc>
          <w:tcPr>
            <w:tcW w:w="15615" w:type="dxa"/>
            <w:gridSpan w:val="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</w:pPr>
            <w:r>
              <w:rPr>
                <w:b/>
                <w:color w:val="FF00FF"/>
                <w:sz w:val="36"/>
                <w:szCs w:val="36"/>
              </w:rPr>
              <w:t>Mobiliser le LANGAGE dans toutes ses dimensions : L’ÉCRIT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rPr>
                <w:b/>
                <w:color w:val="7030A0"/>
                <w:sz w:val="36"/>
                <w:szCs w:val="36"/>
              </w:rPr>
              <w:t xml:space="preserve">Agir, s’exprimer, comprendre à travers les ACTIVITES ARTISTIQUES : </w:t>
            </w:r>
            <w:r>
              <w:rPr>
                <w:b/>
                <w:color w:val="7030A0"/>
                <w:sz w:val="32"/>
                <w:szCs w:val="36"/>
              </w:rPr>
              <w:t>productions plastiques et visuelles</w:t>
            </w:r>
          </w:p>
        </w:tc>
      </w:tr>
      <w:tr w:rsidR="000B1289" w:rsidTr="00FB1B17">
        <w:trPr>
          <w:trHeight w:val="372"/>
        </w:trPr>
        <w:tc>
          <w:tcPr>
            <w:tcW w:w="156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</w:pPr>
            <w:r>
              <w:rPr>
                <w:b/>
                <w:sz w:val="28"/>
              </w:rPr>
              <w:t xml:space="preserve">Pratiquer des exercices graphiques avant de pratiquer l’écriture.     Adapter son geste à différents outils pour réaliser des traces. </w:t>
            </w:r>
          </w:p>
        </w:tc>
      </w:tr>
      <w:tr w:rsidR="000B1289" w:rsidTr="00FB1B17">
        <w:trPr>
          <w:trHeight w:val="37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</w:pPr>
            <w:r>
              <w:t>Séquence d’apprentissage</w:t>
            </w: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Quel outil laisse </w:t>
            </w: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ces traces ?</w:t>
            </w:r>
          </w:p>
          <w:p w:rsidR="000B1289" w:rsidRDefault="000B1289">
            <w:pPr>
              <w:spacing w:after="0" w:line="240" w:lineRule="auto"/>
              <w:jc w:val="center"/>
              <w:rPr>
                <w:b/>
              </w:rPr>
            </w:pPr>
          </w:p>
          <w:p w:rsidR="000B1289" w:rsidRDefault="000B1289">
            <w:pPr>
              <w:spacing w:after="0" w:line="240" w:lineRule="auto"/>
              <w:jc w:val="center"/>
              <w:rPr>
                <w:b/>
              </w:rPr>
            </w:pPr>
          </w:p>
          <w:p w:rsidR="000B1289" w:rsidRDefault="00447CB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PS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 xml:space="preserve">Utiliser différents 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outils librement pour laisser  des traces.</w:t>
            </w: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91920" cy="1146175"/>
                  <wp:effectExtent l="19050" t="0" r="0" b="0"/>
                  <wp:docPr id="231" name="Image 15" descr="C:\Users\Maya\Desktop\RENTREE\octobre 2\IMG_2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C:\Users\Maya\Desktop\RENTREE\octobre 2\IMG_2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7231" t="43259" r="14587" b="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 xml:space="preserve">Laisser des traces, des empreintes 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 xml:space="preserve">en adaptant son geste : appuyer  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(</w:t>
            </w:r>
            <w:r>
              <w:rPr>
                <w:i/>
              </w:rPr>
              <w:t xml:space="preserve">bouchons, </w:t>
            </w:r>
            <w:proofErr w:type="spellStart"/>
            <w:r>
              <w:rPr>
                <w:i/>
              </w:rPr>
              <w:t>clipos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duplos</w:t>
            </w:r>
            <w:proofErr w:type="spellEnd"/>
            <w:r>
              <w:t xml:space="preserve">). </w:t>
            </w:r>
          </w:p>
          <w:p w:rsidR="000B1289" w:rsidRDefault="000B1289">
            <w:pPr>
              <w:spacing w:after="0" w:line="240" w:lineRule="auto"/>
              <w:jc w:val="center"/>
            </w:pP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42135" cy="1146175"/>
                  <wp:effectExtent l="19050" t="0" r="5715" b="0"/>
                  <wp:docPr id="230" name="Image 13" descr="C:\Users\Maya\Desktop\RENTREE\octobre 2\IMG_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C:\Users\Maya\Desktop\RENTREE\octobre 2\IMG_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9484" t="50763" r="25038" b="28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>Laisser des traces en mouvement 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en adaptant son geste :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 xml:space="preserve"> (</w:t>
            </w:r>
            <w:r>
              <w:rPr>
                <w:i/>
              </w:rPr>
              <w:t>rouleau, fourchette</w:t>
            </w:r>
            <w:r>
              <w:t>).</w:t>
            </w:r>
            <w:r>
              <w:rPr>
                <w:lang w:eastAsia="fr-FR"/>
              </w:rPr>
              <w:t xml:space="preserve"> </w:t>
            </w:r>
          </w:p>
          <w:p w:rsidR="000B1289" w:rsidRDefault="000B1289">
            <w:pPr>
              <w:spacing w:after="0" w:line="240" w:lineRule="auto"/>
              <w:jc w:val="center"/>
              <w:rPr>
                <w:lang w:eastAsia="fr-FR"/>
              </w:rPr>
            </w:pPr>
          </w:p>
          <w:p w:rsidR="000B1289" w:rsidRDefault="00774A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228090"/>
                  <wp:effectExtent l="19050" t="0" r="0" b="0"/>
                  <wp:docPr id="229" name="Image 14" descr="C:\Users\Maya\Desktop\RENTREE\octobre 2\IMG_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C:\Users\Maya\Desktop\RENTREE\octobre 2\IMG_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9975" t="21164" r="23987" b="4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289" w:rsidRDefault="00447CB3">
            <w:pPr>
              <w:spacing w:after="0" w:line="240" w:lineRule="auto"/>
              <w:jc w:val="center"/>
            </w:pPr>
            <w:r>
              <w:t>S’intéresser aux différentes  traces obtenues et associer l’outil et le geste qui les ont produites</w:t>
            </w:r>
          </w:p>
          <w:p w:rsidR="000B1289" w:rsidRDefault="00447CB3">
            <w:pPr>
              <w:spacing w:after="0" w:line="240" w:lineRule="auto"/>
              <w:jc w:val="center"/>
            </w:pPr>
            <w:r>
              <w:t>(livre individuel des traces).</w:t>
            </w:r>
          </w:p>
          <w:p w:rsidR="000B1289" w:rsidRDefault="000B1289">
            <w:pPr>
              <w:spacing w:after="0" w:line="240" w:lineRule="auto"/>
              <w:jc w:val="center"/>
            </w:pPr>
            <w:r>
              <w:object w:dxaOrig="2655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3" o:spid="_x0000_i1025" type="#_x0000_t75" style="width:136.4pt;height:100.4pt;visibility:visible;mso-wrap-style:square" o:ole="">
                  <v:imagedata r:id="rId37" o:title=""/>
                </v:shape>
                <o:OLEObject Type="Embed" ProgID="PBrush" ShapeID="Object 3" DrawAspect="Content" ObjectID="_1513591659" r:id="rId38"/>
              </w:object>
            </w:r>
            <w:r w:rsidR="00447CB3">
              <w:t xml:space="preserve"> </w:t>
            </w:r>
          </w:p>
        </w:tc>
      </w:tr>
      <w:tr w:rsidR="000B1289" w:rsidTr="00FB1B17">
        <w:trPr>
          <w:trHeight w:val="33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447CB3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Date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8B6AAA" w:rsidP="008B6AAA">
            <w:pPr>
              <w:spacing w:after="0" w:line="240" w:lineRule="auto"/>
              <w:jc w:val="center"/>
              <w:rPr>
                <w:i/>
                <w:lang w:eastAsia="fr-FR"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>fin</w:t>
            </w:r>
            <w:r>
              <w:rPr>
                <w:rFonts w:ascii="CrayonL" w:hAnsi="CrayonL"/>
                <w:b/>
                <w:color w:val="00B050"/>
                <w:sz w:val="32"/>
                <w:lang w:eastAsia="fr-FR"/>
              </w:rPr>
              <w:t xml:space="preserve"> septembre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8B6AAA">
            <w:pPr>
              <w:spacing w:after="0" w:line="240" w:lineRule="auto"/>
              <w:jc w:val="center"/>
              <w:rPr>
                <w:i/>
                <w:lang w:eastAsia="fr-FR"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 xml:space="preserve">début </w:t>
            </w:r>
            <w:r w:rsidR="007307BF">
              <w:rPr>
                <w:rFonts w:ascii="CrayonL" w:hAnsi="CrayonL"/>
                <w:b/>
                <w:color w:val="00B050"/>
                <w:sz w:val="32"/>
              </w:rPr>
              <w:t>-octobre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8B6AAA">
            <w:pPr>
              <w:spacing w:after="0" w:line="240" w:lineRule="auto"/>
              <w:jc w:val="center"/>
              <w:rPr>
                <w:i/>
                <w:lang w:eastAsia="fr-FR"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 xml:space="preserve">début </w:t>
            </w:r>
            <w:r w:rsidR="007307BF">
              <w:rPr>
                <w:rFonts w:ascii="CrayonL" w:hAnsi="CrayonL"/>
                <w:b/>
                <w:color w:val="00B050"/>
                <w:sz w:val="32"/>
              </w:rPr>
              <w:t>- octobre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289" w:rsidRDefault="008B6AAA" w:rsidP="008B6AAA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ascii="CrayonL" w:hAnsi="CrayonL"/>
                <w:b/>
                <w:color w:val="00B050"/>
                <w:sz w:val="32"/>
              </w:rPr>
              <w:t>mi-octobre</w:t>
            </w:r>
          </w:p>
        </w:tc>
      </w:tr>
    </w:tbl>
    <w:p w:rsidR="000B1289" w:rsidRDefault="000B1289"/>
    <w:sectPr w:rsidR="000B1289" w:rsidSect="000B1289">
      <w:pgSz w:w="16838" w:h="11906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5F1" w:rsidRDefault="004355F1" w:rsidP="000B1289">
      <w:pPr>
        <w:spacing w:after="0" w:line="240" w:lineRule="auto"/>
      </w:pPr>
      <w:r>
        <w:separator/>
      </w:r>
    </w:p>
  </w:endnote>
  <w:endnote w:type="continuationSeparator" w:id="0">
    <w:p w:rsidR="004355F1" w:rsidRDefault="004355F1" w:rsidP="000B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0" w:usb1="00000000" w:usb2="00000000" w:usb3="00000000" w:csb0="00000000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5F1" w:rsidRDefault="004355F1" w:rsidP="000B1289">
      <w:pPr>
        <w:spacing w:after="0" w:line="240" w:lineRule="auto"/>
      </w:pPr>
      <w:r w:rsidRPr="000B1289">
        <w:rPr>
          <w:color w:val="000000"/>
        </w:rPr>
        <w:separator/>
      </w:r>
    </w:p>
  </w:footnote>
  <w:footnote w:type="continuationSeparator" w:id="0">
    <w:p w:rsidR="004355F1" w:rsidRDefault="004355F1" w:rsidP="000B1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01EAA"/>
    <w:multiLevelType w:val="multilevel"/>
    <w:tmpl w:val="4E06CA5A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289"/>
    <w:rsid w:val="000B1289"/>
    <w:rsid w:val="00102B32"/>
    <w:rsid w:val="00221FA1"/>
    <w:rsid w:val="00251319"/>
    <w:rsid w:val="003B2E3A"/>
    <w:rsid w:val="00401CA9"/>
    <w:rsid w:val="004239B8"/>
    <w:rsid w:val="004355F1"/>
    <w:rsid w:val="00447CB3"/>
    <w:rsid w:val="00555ECF"/>
    <w:rsid w:val="005D6DEF"/>
    <w:rsid w:val="00674786"/>
    <w:rsid w:val="0069470F"/>
    <w:rsid w:val="006D6B9D"/>
    <w:rsid w:val="006E0D68"/>
    <w:rsid w:val="00706661"/>
    <w:rsid w:val="00726539"/>
    <w:rsid w:val="007307BF"/>
    <w:rsid w:val="00774A22"/>
    <w:rsid w:val="0080528F"/>
    <w:rsid w:val="00897701"/>
    <w:rsid w:val="00897F75"/>
    <w:rsid w:val="008B6AAA"/>
    <w:rsid w:val="008F7194"/>
    <w:rsid w:val="00963EE4"/>
    <w:rsid w:val="00971616"/>
    <w:rsid w:val="00B3408E"/>
    <w:rsid w:val="00B43BFC"/>
    <w:rsid w:val="00B55DAA"/>
    <w:rsid w:val="00BB7CDD"/>
    <w:rsid w:val="00C32E19"/>
    <w:rsid w:val="00CA7A5D"/>
    <w:rsid w:val="00CD22F3"/>
    <w:rsid w:val="00CE4EDD"/>
    <w:rsid w:val="00D32FEE"/>
    <w:rsid w:val="00D37BB3"/>
    <w:rsid w:val="00D57533"/>
    <w:rsid w:val="00D71202"/>
    <w:rsid w:val="00DF019E"/>
    <w:rsid w:val="00DF04D2"/>
    <w:rsid w:val="00E81A4A"/>
    <w:rsid w:val="00EA5705"/>
    <w:rsid w:val="00F359D6"/>
    <w:rsid w:val="00F60F3F"/>
    <w:rsid w:val="00FA173F"/>
    <w:rsid w:val="00FB1B17"/>
    <w:rsid w:val="00FC0CAC"/>
    <w:rsid w:val="00FC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B1289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rsid w:val="000B1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sid w:val="000B1289"/>
    <w:rPr>
      <w:rFonts w:ascii="Tahoma" w:hAnsi="Tahoma" w:cs="Tahoma"/>
      <w:sz w:val="16"/>
      <w:szCs w:val="16"/>
    </w:rPr>
  </w:style>
  <w:style w:type="paragraph" w:styleId="Sansinterligne">
    <w:name w:val="No Spacing"/>
    <w:rsid w:val="000B1289"/>
    <w:pPr>
      <w:suppressAutoHyphens/>
      <w:autoSpaceDN w:val="0"/>
      <w:textAlignment w:val="baseline"/>
    </w:pPr>
    <w:rPr>
      <w:rFonts w:eastAsia="Times New Roman"/>
      <w:sz w:val="22"/>
      <w:szCs w:val="22"/>
    </w:rPr>
  </w:style>
  <w:style w:type="character" w:customStyle="1" w:styleId="SansinterligneCar">
    <w:name w:val="Sans interligne Car"/>
    <w:rsid w:val="000B1289"/>
    <w:rPr>
      <w:rFonts w:eastAsia="Times New Roman"/>
      <w:lang w:eastAsia="fr-FR"/>
    </w:rPr>
  </w:style>
  <w:style w:type="paragraph" w:customStyle="1" w:styleId="western1">
    <w:name w:val="western1"/>
    <w:basedOn w:val="Normal"/>
    <w:rsid w:val="000B1289"/>
    <w:pPr>
      <w:spacing w:before="100"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rsid w:val="000B128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itre3">
    <w:name w:val="Stitre3"/>
    <w:basedOn w:val="Normal"/>
    <w:rsid w:val="000B1289"/>
    <w:pPr>
      <w:spacing w:after="0" w:line="240" w:lineRule="auto"/>
    </w:pPr>
    <w:rPr>
      <w:rFonts w:ascii="Arial" w:eastAsia="Times" w:hAnsi="Arial" w:cs="Times"/>
      <w:b/>
      <w:sz w:val="20"/>
      <w:szCs w:val="18"/>
      <w:lang w:eastAsia="fr-FR"/>
    </w:rPr>
  </w:style>
  <w:style w:type="character" w:customStyle="1" w:styleId="Stitre3Car">
    <w:name w:val="Stitre3 Car"/>
    <w:basedOn w:val="Policepardfaut"/>
    <w:rsid w:val="000B1289"/>
    <w:rPr>
      <w:rFonts w:ascii="Arial" w:eastAsia="Times" w:hAnsi="Arial" w:cs="Times"/>
      <w:b/>
      <w:szCs w:val="18"/>
    </w:rPr>
  </w:style>
  <w:style w:type="paragraph" w:styleId="Paragraphedeliste">
    <w:name w:val="List Paragraph"/>
    <w:basedOn w:val="Normal"/>
    <w:rsid w:val="000B1289"/>
    <w:pPr>
      <w:ind w:left="720"/>
    </w:pPr>
  </w:style>
  <w:style w:type="table" w:styleId="Grilledutableau">
    <w:name w:val="Table Grid"/>
    <w:basedOn w:val="TableauNormal"/>
    <w:uiPriority w:val="59"/>
    <w:rsid w:val="008B6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905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Carnet de suivi</vt:lpstr>
    </vt:vector>
  </TitlesOfParts>
  <Company/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Carnet de suivi</dc:title>
  <dc:creator>ia58w7-mpc</dc:creator>
  <cp:lastModifiedBy>Maya</cp:lastModifiedBy>
  <cp:revision>3</cp:revision>
  <cp:lastPrinted>2016-01-02T18:41:00Z</cp:lastPrinted>
  <dcterms:created xsi:type="dcterms:W3CDTF">2016-01-02T18:42:00Z</dcterms:created>
  <dcterms:modified xsi:type="dcterms:W3CDTF">2016-01-06T12:18:00Z</dcterms:modified>
</cp:coreProperties>
</file>