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94" w:rsidRDefault="00574294" w:rsidP="00574294">
      <w:pPr>
        <w:widowControl w:val="0"/>
        <w:ind w:left="-1134"/>
        <w:rPr>
          <w:rFonts w:ascii="Arial" w:hAnsi="Arial" w:cs="Arial"/>
          <w:sz w:val="12"/>
          <w:szCs w:val="12"/>
        </w:rPr>
      </w:pPr>
      <w:r>
        <w:rPr>
          <w:noProof/>
        </w:rPr>
        <w:drawing>
          <wp:inline distT="0" distB="0" distL="0" distR="0" wp14:anchorId="5263EBF7" wp14:editId="5E6038D2">
            <wp:extent cx="905767" cy="609600"/>
            <wp:effectExtent l="0" t="0" r="889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90" cy="65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D84F36">
        <w:rPr>
          <w:rFonts w:ascii="Arial" w:hAnsi="Arial" w:cs="Arial"/>
          <w:sz w:val="12"/>
          <w:szCs w:val="12"/>
        </w:rPr>
        <w:tab/>
      </w:r>
      <w:r w:rsidR="003D6AEE" w:rsidRPr="003D6AEE">
        <w:rPr>
          <w:rFonts w:ascii="Arial" w:hAnsi="Arial" w:cs="Arial"/>
          <w:sz w:val="24"/>
          <w:szCs w:val="24"/>
        </w:rPr>
        <w:t>Notice d’informations licence ATHLÉTISME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:rsidR="00574294" w:rsidRDefault="00574294" w:rsidP="00574294">
      <w:pPr>
        <w:widowControl w:val="0"/>
        <w:ind w:left="-113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Le Rouillé</w:t>
      </w:r>
    </w:p>
    <w:p w:rsidR="00574294" w:rsidRDefault="00574294" w:rsidP="00574294">
      <w:pPr>
        <w:widowControl w:val="0"/>
        <w:ind w:left="-113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61250  Saint Nicolas des Bois</w:t>
      </w:r>
    </w:p>
    <w:p w:rsidR="00574294" w:rsidRDefault="00574294" w:rsidP="00574294">
      <w:pPr>
        <w:widowControl w:val="0"/>
        <w:ind w:left="-113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</w:t>
      </w:r>
      <w:hyperlink r:id="rId7" w:history="1">
        <w:r w:rsidRPr="00487CCD">
          <w:rPr>
            <w:rStyle w:val="Lienhypertexte"/>
            <w:rFonts w:ascii="Arial" w:hAnsi="Arial" w:cs="Arial"/>
            <w:sz w:val="12"/>
            <w:szCs w:val="12"/>
          </w:rPr>
          <w:t>www.a3alencon.fr</w:t>
        </w:r>
      </w:hyperlink>
    </w:p>
    <w:p w:rsidR="00574294" w:rsidRDefault="00574294" w:rsidP="00574294">
      <w:pPr>
        <w:widowControl w:val="0"/>
        <w:ind w:left="-113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  <w:hyperlink r:id="rId8" w:history="1">
        <w:r w:rsidRPr="00352CD3">
          <w:rPr>
            <w:rStyle w:val="Lienhypertexte"/>
            <w:rFonts w:ascii="Arial" w:hAnsi="Arial" w:cs="Arial"/>
            <w:sz w:val="12"/>
            <w:szCs w:val="12"/>
          </w:rPr>
          <w:t>a3alencon@gmail.com</w:t>
        </w:r>
      </w:hyperlink>
    </w:p>
    <w:p w:rsidR="00574294" w:rsidRPr="00834FE4" w:rsidRDefault="00574294" w:rsidP="00574294">
      <w:pPr>
        <w:widowControl w:val="0"/>
        <w:ind w:left="-113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06 16 86 38 40</w:t>
      </w:r>
    </w:p>
    <w:p w:rsidR="00847FB2" w:rsidRDefault="00847FB2"/>
    <w:p w:rsidR="00D84F36" w:rsidRDefault="00E279A4" w:rsidP="008C3D62">
      <w:pPr>
        <w:spacing w:after="100" w:afterAutospacing="1"/>
        <w:ind w:left="-426"/>
      </w:pPr>
      <w:r w:rsidRPr="00E279A4">
        <w:t xml:space="preserve">Veuillez compléter ou vérifier les données personnelles </w:t>
      </w:r>
      <w:r>
        <w:t>(écrire très lisiblement) et noter une adresse mail valide. Après enregistrement de votre licence auprès de la Fédération Française d’Athlétisme, vous recevrez un mail de la FFA (adresse mail e</w:t>
      </w:r>
      <w:r w:rsidR="00276FDF">
        <w:t>-</w:t>
      </w:r>
      <w:r>
        <w:t>licence@athle.fr</w:t>
      </w:r>
      <w:r w:rsidR="00276FDF">
        <w:t>)</w:t>
      </w:r>
      <w:r>
        <w:t xml:space="preserve"> ou vous devrez confirmer votre choix d’</w:t>
      </w:r>
      <w:r w:rsidR="000C3ED1">
        <w:t xml:space="preserve">assurance, opération obligatoire pour recevoir </w:t>
      </w:r>
      <w:r w:rsidR="00D84F36">
        <w:t xml:space="preserve">par la suite </w:t>
      </w:r>
      <w:r w:rsidR="000C3ED1">
        <w:t>votre licence par mail.</w:t>
      </w:r>
    </w:p>
    <w:p w:rsidR="00E279A4" w:rsidRDefault="000C3ED1" w:rsidP="008C3D62">
      <w:pPr>
        <w:spacing w:after="100" w:afterAutospacing="1"/>
        <w:ind w:left="-426"/>
      </w:pPr>
      <w:r>
        <w:t>Pour les nouveaux licenciés, j</w:t>
      </w:r>
      <w:r w:rsidRPr="000C3ED1">
        <w:t xml:space="preserve">oindre </w:t>
      </w:r>
      <w:r>
        <w:t xml:space="preserve">un certificat médical de </w:t>
      </w:r>
      <w:r w:rsidRPr="001A5709">
        <w:rPr>
          <w:b/>
        </w:rPr>
        <w:t>non contre-indication à la pratique du sport en compétition</w:t>
      </w:r>
      <w:r>
        <w:t xml:space="preserve">, </w:t>
      </w:r>
      <w:r w:rsidRPr="001A5709">
        <w:rPr>
          <w:b/>
        </w:rPr>
        <w:t>discipline athlétisme</w:t>
      </w:r>
      <w:r>
        <w:t xml:space="preserve"> de moins de six mois. </w:t>
      </w:r>
    </w:p>
    <w:p w:rsidR="000C3ED1" w:rsidRPr="000C3ED1" w:rsidRDefault="00D84F36" w:rsidP="008C3D62">
      <w:pPr>
        <w:spacing w:after="100" w:afterAutospacing="1"/>
        <w:ind w:left="-426"/>
      </w:pPr>
      <w:r>
        <w:t xml:space="preserve">Pour les renouvellements </w:t>
      </w:r>
      <w:r w:rsidR="000C3ED1">
        <w:t xml:space="preserve">de licence, remplir le questionnaire reçu par mail de la FFA de </w:t>
      </w:r>
      <w:hyperlink r:id="rId9" w:history="1">
        <w:r w:rsidR="000C3ED1" w:rsidRPr="00487CCD">
          <w:rPr>
            <w:rStyle w:val="Lienhypertexte"/>
          </w:rPr>
          <w:t>e-licence@athle.fr</w:t>
        </w:r>
      </w:hyperlink>
      <w:r w:rsidR="000C3ED1">
        <w:t xml:space="preserve"> ou remplir le questionnaire santé disponible sur le blog du club, a3alencon.fr, rubrique se licencier.</w:t>
      </w:r>
    </w:p>
    <w:p w:rsidR="00623851" w:rsidRPr="00761FE5" w:rsidRDefault="00847FB2" w:rsidP="008C3D62">
      <w:pPr>
        <w:spacing w:after="100" w:afterAutospacing="1"/>
        <w:ind w:left="-426"/>
        <w:rPr>
          <w:b/>
          <w:u w:val="single"/>
        </w:rPr>
      </w:pPr>
      <w:r w:rsidRPr="00761FE5">
        <w:rPr>
          <w:b/>
          <w:u w:val="single"/>
        </w:rPr>
        <w:t>Type de licence et tarif :</w:t>
      </w:r>
    </w:p>
    <w:p w:rsidR="00847FB2" w:rsidRDefault="00847FB2" w:rsidP="008C3D62">
      <w:pPr>
        <w:pStyle w:val="Paragraphedeliste"/>
        <w:numPr>
          <w:ilvl w:val="0"/>
          <w:numId w:val="1"/>
        </w:numPr>
        <w:spacing w:before="120" w:after="120"/>
      </w:pPr>
      <w:r>
        <w:t xml:space="preserve">Enfants de 8 à 10 ans nés en 2008 à 2011 </w:t>
      </w:r>
      <w:r>
        <w:sym w:font="Wingdings 3" w:char="F022"/>
      </w:r>
      <w:r w:rsidRPr="00BE2910">
        <w:rPr>
          <w:b/>
          <w:color w:val="0000FF"/>
        </w:rPr>
        <w:t>Licence Découverte</w:t>
      </w:r>
      <w:r>
        <w:t xml:space="preserve"> Ecole d’</w:t>
      </w:r>
      <w:proofErr w:type="spellStart"/>
      <w:r w:rsidR="00C31A44">
        <w:t>A</w:t>
      </w:r>
      <w:r>
        <w:t>thlé</w:t>
      </w:r>
      <w:proofErr w:type="spellEnd"/>
      <w:r>
        <w:t xml:space="preserve"> </w:t>
      </w:r>
      <w:r w:rsidR="00C31A44">
        <w:t xml:space="preserve">(EA) </w:t>
      </w:r>
      <w:r>
        <w:t>et Po</w:t>
      </w:r>
      <w:r w:rsidR="00C31A44">
        <w:t>u</w:t>
      </w:r>
      <w:r>
        <w:t xml:space="preserve">ssins </w:t>
      </w:r>
      <w:r w:rsidR="00C31A44">
        <w:t xml:space="preserve">(PO) </w:t>
      </w:r>
      <w:r w:rsidR="00C31A44">
        <w:sym w:font="Wingdings 3" w:char="F022"/>
      </w:r>
      <w:r w:rsidR="00C31A44">
        <w:t xml:space="preserve"> Tarif 112 € </w:t>
      </w:r>
    </w:p>
    <w:p w:rsidR="00C63EC1" w:rsidRDefault="008A035B" w:rsidP="008C3D62">
      <w:pPr>
        <w:pStyle w:val="Paragraphedeliste"/>
        <w:numPr>
          <w:ilvl w:val="0"/>
          <w:numId w:val="1"/>
        </w:numPr>
        <w:spacing w:before="120" w:after="120"/>
      </w:pPr>
      <w:r>
        <w:t xml:space="preserve">Athlètes </w:t>
      </w:r>
      <w:r w:rsidR="00C63EC1">
        <w:t xml:space="preserve"> à partir des Benjamins nés à partir de 2007 et avant </w:t>
      </w:r>
      <w:r w:rsidR="00C63EC1">
        <w:sym w:font="Wingdings 3" w:char="F022"/>
      </w:r>
      <w:r w:rsidR="00C63EC1">
        <w:t xml:space="preserve"> </w:t>
      </w:r>
      <w:r w:rsidR="00C63EC1" w:rsidRPr="00BE2910">
        <w:rPr>
          <w:b/>
          <w:color w:val="0000FF"/>
        </w:rPr>
        <w:t>Licence Compétitions</w:t>
      </w:r>
      <w:r w:rsidR="00C63EC1" w:rsidRPr="00BE2910">
        <w:rPr>
          <w:color w:val="0000FF"/>
        </w:rPr>
        <w:t xml:space="preserve"> </w:t>
      </w:r>
      <w:r w:rsidR="00C63EC1">
        <w:sym w:font="Wingdings 3" w:char="F022"/>
      </w:r>
      <w:r w:rsidR="00C63EC1">
        <w:t xml:space="preserve"> Tarifs 112 €</w:t>
      </w:r>
    </w:p>
    <w:p w:rsidR="00C63EC1" w:rsidRDefault="002E60FB" w:rsidP="008C3D62">
      <w:pPr>
        <w:pStyle w:val="Paragraphedeliste"/>
        <w:numPr>
          <w:ilvl w:val="0"/>
          <w:numId w:val="1"/>
        </w:numPr>
        <w:spacing w:before="120" w:after="120"/>
      </w:pPr>
      <w:r>
        <w:t>Athlètes à</w:t>
      </w:r>
      <w:r w:rsidR="00F72143">
        <w:t xml:space="preserve"> partir des cadets </w:t>
      </w:r>
      <w:r w:rsidR="00C63EC1">
        <w:sym w:font="Wingdings 3" w:char="F022"/>
      </w:r>
      <w:r w:rsidR="00C63EC1" w:rsidRPr="00BE2910">
        <w:rPr>
          <w:b/>
          <w:color w:val="0000FF"/>
        </w:rPr>
        <w:t xml:space="preserve">Licence </w:t>
      </w:r>
      <w:proofErr w:type="spellStart"/>
      <w:r w:rsidR="00C63EC1" w:rsidRPr="00BE2910">
        <w:rPr>
          <w:b/>
          <w:color w:val="0000FF"/>
        </w:rPr>
        <w:t>Athlé</w:t>
      </w:r>
      <w:proofErr w:type="spellEnd"/>
      <w:r w:rsidR="00C63EC1" w:rsidRPr="00BE2910">
        <w:rPr>
          <w:b/>
          <w:color w:val="0000FF"/>
        </w:rPr>
        <w:t xml:space="preserve"> Running</w:t>
      </w:r>
      <w:r w:rsidR="00C63EC1" w:rsidRPr="00BE2910">
        <w:rPr>
          <w:color w:val="0000FF"/>
        </w:rPr>
        <w:t xml:space="preserve"> </w:t>
      </w:r>
      <w:r w:rsidR="00C63EC1">
        <w:sym w:font="Wingdings 3" w:char="F022"/>
      </w:r>
      <w:r w:rsidR="00C63EC1">
        <w:t xml:space="preserve"> Tarifs 82 € </w:t>
      </w:r>
      <w:r w:rsidR="00F72143">
        <w:t>(licence ne permettant pas de compétitions Officiels FFA)</w:t>
      </w:r>
    </w:p>
    <w:p w:rsidR="00F72143" w:rsidRDefault="002E60FB" w:rsidP="008C3D62">
      <w:pPr>
        <w:pStyle w:val="Paragraphedeliste"/>
        <w:numPr>
          <w:ilvl w:val="0"/>
          <w:numId w:val="1"/>
        </w:numPr>
        <w:spacing w:before="120" w:after="120"/>
      </w:pPr>
      <w:r>
        <w:t xml:space="preserve">Athlètes </w:t>
      </w:r>
      <w:r w:rsidR="00F72143">
        <w:t xml:space="preserve">à partir des cadets </w:t>
      </w:r>
      <w:r w:rsidR="00F72143">
        <w:sym w:font="Wingdings 3" w:char="F022"/>
      </w:r>
      <w:r w:rsidR="00F72143" w:rsidRPr="00BE2910">
        <w:rPr>
          <w:b/>
          <w:color w:val="0000FF"/>
        </w:rPr>
        <w:t>Licence Marche Nordique</w:t>
      </w:r>
      <w:r w:rsidR="00F72143" w:rsidRPr="00BE2910">
        <w:rPr>
          <w:color w:val="0000FF"/>
        </w:rPr>
        <w:t xml:space="preserve"> </w:t>
      </w:r>
      <w:r w:rsidR="00F72143">
        <w:sym w:font="Wingdings 3" w:char="F022"/>
      </w:r>
      <w:r w:rsidR="00F72143">
        <w:t xml:space="preserve"> Tarif 152 € année Complète</w:t>
      </w:r>
    </w:p>
    <w:p w:rsidR="002E60FB" w:rsidRDefault="002E60FB" w:rsidP="008C3D62">
      <w:pPr>
        <w:pStyle w:val="Paragraphedeliste"/>
        <w:numPr>
          <w:ilvl w:val="0"/>
          <w:numId w:val="1"/>
        </w:numPr>
        <w:spacing w:before="120" w:after="120"/>
      </w:pPr>
      <w:r>
        <w:t xml:space="preserve">Adultes à partir des cadets </w:t>
      </w:r>
      <w:r>
        <w:sym w:font="Wingdings 3" w:char="F022"/>
      </w:r>
      <w:r>
        <w:t xml:space="preserve"> </w:t>
      </w:r>
      <w:r w:rsidRPr="00BE2910">
        <w:rPr>
          <w:b/>
          <w:color w:val="0000FF"/>
        </w:rPr>
        <w:t>Licence Encadrement</w:t>
      </w:r>
      <w:r w:rsidRPr="00BE2910">
        <w:rPr>
          <w:color w:val="0000FF"/>
        </w:rPr>
        <w:t xml:space="preserve"> </w:t>
      </w:r>
      <w:r>
        <w:t xml:space="preserve">(Sans compétition) </w:t>
      </w:r>
      <w:r>
        <w:sym w:font="Wingdings 3" w:char="F022"/>
      </w:r>
      <w:r>
        <w:t xml:space="preserve"> Tarif 44 € </w:t>
      </w:r>
    </w:p>
    <w:p w:rsidR="008C3D62" w:rsidRDefault="008C3D62" w:rsidP="008C3D62">
      <w:pPr>
        <w:pStyle w:val="Paragraphedeliste"/>
      </w:pPr>
    </w:p>
    <w:p w:rsidR="008C3D62" w:rsidRDefault="008C3D62" w:rsidP="008C3D62">
      <w:pPr>
        <w:pStyle w:val="Paragraphedeliste"/>
        <w:spacing w:before="120" w:after="120"/>
        <w:ind w:left="-491"/>
      </w:pPr>
      <w:r>
        <w:t>Réduction à partir de la 2</w:t>
      </w:r>
      <w:r w:rsidRPr="008C3D62">
        <w:rPr>
          <w:vertAlign w:val="superscript"/>
        </w:rPr>
        <w:t>ème</w:t>
      </w:r>
      <w:r>
        <w:t xml:space="preserve"> Licence compétition ou découverte de 10 € à valoir sur les catégories EA à Minimes</w:t>
      </w:r>
    </w:p>
    <w:p w:rsidR="008C3D62" w:rsidRDefault="008C3D62" w:rsidP="008C3D62">
      <w:pPr>
        <w:pStyle w:val="Paragraphedeliste"/>
        <w:spacing w:before="120" w:after="120"/>
        <w:ind w:left="-491"/>
      </w:pPr>
    </w:p>
    <w:p w:rsidR="00EF69E4" w:rsidRDefault="008C3D62" w:rsidP="008C3D62">
      <w:pPr>
        <w:pStyle w:val="Paragraphedeliste"/>
        <w:spacing w:before="120" w:after="120"/>
        <w:ind w:left="-491"/>
      </w:pPr>
      <w:r>
        <w:t>Maillot de compétition offert pour les Ecoles d’</w:t>
      </w:r>
      <w:proofErr w:type="spellStart"/>
      <w:r>
        <w:t>athlé</w:t>
      </w:r>
      <w:proofErr w:type="spellEnd"/>
      <w:r>
        <w:t xml:space="preserve"> (8ans) à Minimes </w:t>
      </w:r>
      <w:r w:rsidR="00712907">
        <w:t xml:space="preserve">(15 ans), </w:t>
      </w:r>
    </w:p>
    <w:p w:rsidR="008A035B" w:rsidRDefault="00EF69E4" w:rsidP="008C3D62">
      <w:pPr>
        <w:pStyle w:val="Paragraphedeliste"/>
        <w:spacing w:before="120" w:after="120"/>
        <w:ind w:left="-491"/>
      </w:pPr>
      <w:r>
        <w:t xml:space="preserve">Maillot à </w:t>
      </w:r>
      <w:r w:rsidR="00712907">
        <w:t xml:space="preserve">25 € à partir </w:t>
      </w:r>
      <w:r w:rsidR="008A035B">
        <w:t>des Cadets obligatoires</w:t>
      </w:r>
      <w:r>
        <w:t xml:space="preserve"> pour les compétitions. </w:t>
      </w:r>
    </w:p>
    <w:p w:rsidR="008C3D62" w:rsidRPr="00EF69E4" w:rsidRDefault="008A035B" w:rsidP="008C3D62">
      <w:pPr>
        <w:pStyle w:val="Paragraphedeliste"/>
        <w:spacing w:before="120" w:after="120"/>
        <w:ind w:left="-491"/>
        <w:rPr>
          <w:sz w:val="22"/>
          <w:szCs w:val="22"/>
        </w:rPr>
      </w:pPr>
      <w:r>
        <w:sym w:font="Wingdings 3" w:char="F022"/>
      </w:r>
      <w:r>
        <w:t xml:space="preserve"> Noter la taille du maillot </w:t>
      </w:r>
      <w:proofErr w:type="gramStart"/>
      <w:r w:rsidR="00EF69E4" w:rsidRPr="00EF69E4">
        <w:rPr>
          <w:sz w:val="22"/>
          <w:szCs w:val="22"/>
        </w:rPr>
        <w:t xml:space="preserve">XS </w:t>
      </w:r>
      <w:proofErr w:type="gramEnd"/>
      <w:r w:rsidR="00EF69E4" w:rsidRPr="00EF69E4">
        <w:rPr>
          <w:sz w:val="22"/>
          <w:szCs w:val="22"/>
        </w:rPr>
        <w:sym w:font="Wingdings 2" w:char="F0A3"/>
      </w:r>
      <w:r w:rsidR="00EF69E4" w:rsidRPr="00EF69E4">
        <w:rPr>
          <w:sz w:val="22"/>
          <w:szCs w:val="22"/>
        </w:rPr>
        <w:t xml:space="preserve">,  S </w:t>
      </w:r>
      <w:r w:rsidR="00EF69E4" w:rsidRPr="00EF69E4">
        <w:rPr>
          <w:sz w:val="22"/>
          <w:szCs w:val="22"/>
        </w:rPr>
        <w:sym w:font="Wingdings 2" w:char="F0A3"/>
      </w:r>
      <w:r w:rsidR="00EF69E4" w:rsidRPr="00EF69E4">
        <w:rPr>
          <w:sz w:val="22"/>
          <w:szCs w:val="22"/>
        </w:rPr>
        <w:t xml:space="preserve">,  M </w:t>
      </w:r>
      <w:r w:rsidR="00EF69E4" w:rsidRPr="00EF69E4">
        <w:rPr>
          <w:sz w:val="22"/>
          <w:szCs w:val="22"/>
        </w:rPr>
        <w:sym w:font="Wingdings 2" w:char="F0A3"/>
      </w:r>
      <w:r w:rsidR="00EF69E4" w:rsidRPr="00EF69E4">
        <w:rPr>
          <w:sz w:val="22"/>
          <w:szCs w:val="22"/>
        </w:rPr>
        <w:t xml:space="preserve">,   L </w:t>
      </w:r>
      <w:r w:rsidR="00EF69E4" w:rsidRPr="00EF69E4">
        <w:rPr>
          <w:sz w:val="22"/>
          <w:szCs w:val="22"/>
        </w:rPr>
        <w:sym w:font="Wingdings 2" w:char="F0A3"/>
      </w:r>
      <w:r w:rsidR="00EF69E4" w:rsidRPr="00EF69E4">
        <w:rPr>
          <w:sz w:val="22"/>
          <w:szCs w:val="22"/>
        </w:rPr>
        <w:t xml:space="preserve">  ,  XL </w:t>
      </w:r>
      <w:r w:rsidR="00EF69E4" w:rsidRPr="00EF69E4">
        <w:rPr>
          <w:sz w:val="22"/>
          <w:szCs w:val="22"/>
        </w:rPr>
        <w:sym w:font="Wingdings 2" w:char="F0A3"/>
      </w:r>
      <w:r w:rsidR="00EF69E4" w:rsidRPr="00EF69E4">
        <w:rPr>
          <w:sz w:val="22"/>
          <w:szCs w:val="22"/>
        </w:rPr>
        <w:t xml:space="preserve">,   XXL </w:t>
      </w:r>
      <w:r w:rsidR="00EF69E4" w:rsidRPr="00EF69E4">
        <w:rPr>
          <w:sz w:val="22"/>
          <w:szCs w:val="22"/>
        </w:rPr>
        <w:sym w:font="Wingdings 2" w:char="F0A3"/>
      </w:r>
    </w:p>
    <w:p w:rsidR="00AE1B1B" w:rsidRPr="001A5709" w:rsidRDefault="00AE1B1B" w:rsidP="001A5709">
      <w:pPr>
        <w:spacing w:before="120" w:after="120"/>
        <w:rPr>
          <w:sz w:val="22"/>
          <w:szCs w:val="22"/>
        </w:rPr>
      </w:pPr>
    </w:p>
    <w:p w:rsidR="000D0CE7" w:rsidRDefault="000D0CE7" w:rsidP="000D0CE7">
      <w:pPr>
        <w:pStyle w:val="Titre"/>
        <w:rPr>
          <w:b/>
          <w:sz w:val="28"/>
          <w:szCs w:val="28"/>
          <w:u w:val="single"/>
        </w:rPr>
      </w:pPr>
      <w:r w:rsidRPr="000D0CE7">
        <w:rPr>
          <w:b/>
          <w:sz w:val="28"/>
          <w:szCs w:val="28"/>
          <w:u w:val="single"/>
        </w:rPr>
        <w:t>RENSEIGNEMENTS COMPLÉMENTAIRES POUR LES MINEURS (à joindre)</w:t>
      </w:r>
    </w:p>
    <w:p w:rsidR="00B21555" w:rsidRDefault="00B21555" w:rsidP="00B21555"/>
    <w:p w:rsidR="00B21555" w:rsidRPr="00A81809" w:rsidRDefault="00B21555" w:rsidP="00B21555">
      <w:pPr>
        <w:ind w:left="-567"/>
        <w:rPr>
          <w:b/>
          <w:sz w:val="24"/>
          <w:szCs w:val="24"/>
        </w:rPr>
      </w:pPr>
      <w:r w:rsidRPr="00A81809">
        <w:rPr>
          <w:b/>
          <w:sz w:val="24"/>
          <w:szCs w:val="24"/>
        </w:rPr>
        <w:t xml:space="preserve">Coordonnées du responsable légal : </w:t>
      </w:r>
    </w:p>
    <w:p w:rsidR="00B21555" w:rsidRDefault="00B21555" w:rsidP="00B21555">
      <w:pPr>
        <w:ind w:left="-567"/>
        <w:rPr>
          <w:b/>
        </w:rPr>
      </w:pPr>
    </w:p>
    <w:p w:rsidR="000D0CE7" w:rsidRDefault="00B21555" w:rsidP="00B21555">
      <w:pPr>
        <w:ind w:left="-567"/>
      </w:pPr>
      <w:r>
        <w:rPr>
          <w:b/>
        </w:rPr>
        <w:t xml:space="preserve">Nom </w:t>
      </w:r>
      <w:r>
        <w:t xml:space="preserve">……………………………………………………            </w:t>
      </w:r>
      <w:r w:rsidRPr="00B21555">
        <w:rPr>
          <w:b/>
        </w:rPr>
        <w:t>Prénom</w:t>
      </w:r>
      <w:r>
        <w:t xml:space="preserve"> …………………………………………..</w:t>
      </w:r>
    </w:p>
    <w:p w:rsidR="00B21555" w:rsidRDefault="00B21555" w:rsidP="00B21555">
      <w:pPr>
        <w:ind w:left="-567"/>
      </w:pPr>
    </w:p>
    <w:p w:rsidR="00B21555" w:rsidRDefault="00B21555" w:rsidP="00B21555">
      <w:pPr>
        <w:ind w:left="-567"/>
      </w:pPr>
      <w:r w:rsidRPr="00A81809">
        <w:rPr>
          <w:b/>
        </w:rPr>
        <w:t>Parents</w:t>
      </w:r>
      <w:r>
        <w:t xml:space="preserve">    </w:t>
      </w:r>
      <w:r>
        <w:sym w:font="Wingdings 2" w:char="F0A3"/>
      </w:r>
      <w:r>
        <w:tab/>
        <w:t xml:space="preserve"> </w:t>
      </w:r>
      <w:r>
        <w:tab/>
      </w:r>
      <w:r w:rsidRPr="00A81809">
        <w:rPr>
          <w:b/>
        </w:rPr>
        <w:t>Tuteur</w:t>
      </w:r>
      <w:r>
        <w:t xml:space="preserve"> </w:t>
      </w:r>
      <w:r>
        <w:tab/>
      </w:r>
      <w:r>
        <w:sym w:font="Wingdings 2" w:char="F0A3"/>
      </w:r>
      <w:r>
        <w:tab/>
      </w:r>
      <w:r>
        <w:tab/>
      </w:r>
      <w:r w:rsidRPr="00A81809">
        <w:rPr>
          <w:b/>
        </w:rPr>
        <w:t>Autre</w:t>
      </w:r>
      <w:r>
        <w:t> : …………………………………………………………</w:t>
      </w:r>
    </w:p>
    <w:p w:rsidR="00B21555" w:rsidRDefault="00B21555" w:rsidP="00B21555">
      <w:pPr>
        <w:ind w:left="-567"/>
      </w:pPr>
    </w:p>
    <w:p w:rsidR="00B21555" w:rsidRDefault="00B21555" w:rsidP="00B21555">
      <w:pPr>
        <w:ind w:left="-567"/>
      </w:pPr>
      <w:r w:rsidRPr="00A81809">
        <w:rPr>
          <w:b/>
        </w:rPr>
        <w:t>Adresse complète</w:t>
      </w:r>
      <w:r>
        <w:t> : …………………………………………………………………………………………………..</w:t>
      </w:r>
    </w:p>
    <w:p w:rsidR="00A81809" w:rsidRDefault="00A81809" w:rsidP="00B21555">
      <w:pPr>
        <w:ind w:left="-567"/>
      </w:pPr>
    </w:p>
    <w:p w:rsidR="00B21555" w:rsidRDefault="00B21555" w:rsidP="00B21555">
      <w:pPr>
        <w:ind w:left="-567"/>
      </w:pPr>
      <w:r w:rsidRPr="00A81809">
        <w:rPr>
          <w:b/>
        </w:rPr>
        <w:t>Code postal</w:t>
      </w:r>
      <w:r>
        <w:t> : ………………..</w:t>
      </w:r>
      <w:r w:rsidRPr="00A81809">
        <w:rPr>
          <w:b/>
        </w:rPr>
        <w:t>Ville </w:t>
      </w:r>
      <w:r>
        <w:t>: ………………………………………………………………………………..</w:t>
      </w:r>
    </w:p>
    <w:p w:rsidR="00A81809" w:rsidRDefault="00A81809" w:rsidP="00B21555">
      <w:pPr>
        <w:ind w:left="-567"/>
      </w:pPr>
    </w:p>
    <w:p w:rsidR="00B21555" w:rsidRDefault="00B21555" w:rsidP="00B21555">
      <w:pPr>
        <w:ind w:left="-567"/>
      </w:pPr>
      <w:r w:rsidRPr="00A81809">
        <w:rPr>
          <w:b/>
        </w:rPr>
        <w:t>N° Téléphone (portable)</w:t>
      </w:r>
      <w:r>
        <w:t xml:space="preserve"> ………………………………</w:t>
      </w:r>
      <w:r w:rsidRPr="00A81809">
        <w:rPr>
          <w:b/>
        </w:rPr>
        <w:t>N° Téléphone (fixe)</w:t>
      </w:r>
      <w:r>
        <w:t xml:space="preserve"> ………………………………………</w:t>
      </w:r>
    </w:p>
    <w:p w:rsidR="00EF69E4" w:rsidRDefault="00EF69E4" w:rsidP="00B21555">
      <w:pPr>
        <w:ind w:left="-567"/>
      </w:pPr>
    </w:p>
    <w:p w:rsidR="00EF69E4" w:rsidRDefault="00EF69E4" w:rsidP="00B21555">
      <w:pPr>
        <w:ind w:left="-567"/>
      </w:pPr>
      <w:r>
        <w:t>Taille du maillot : 8 ans</w:t>
      </w:r>
      <w:r>
        <w:sym w:font="Wingdings 2" w:char="F0A3"/>
      </w:r>
      <w:r>
        <w:t xml:space="preserve">, 10 ans </w:t>
      </w:r>
      <w:r>
        <w:sym w:font="Wingdings 2" w:char="F0A3"/>
      </w:r>
      <w:r>
        <w:t>, 12 ans</w:t>
      </w:r>
      <w:r>
        <w:sym w:font="Wingdings 2" w:char="F0A3"/>
      </w:r>
      <w:r>
        <w:t xml:space="preserve">, 14 ans </w:t>
      </w:r>
      <w:r>
        <w:sym w:font="Wingdings 2" w:char="F0A3"/>
      </w:r>
      <w:r>
        <w:t xml:space="preserve"> </w:t>
      </w:r>
    </w:p>
    <w:p w:rsidR="00A81809" w:rsidRDefault="00A81809" w:rsidP="00B21555">
      <w:pPr>
        <w:ind w:left="-567"/>
      </w:pPr>
    </w:p>
    <w:p w:rsidR="00712907" w:rsidRDefault="00712907" w:rsidP="00712907">
      <w:pPr>
        <w:ind w:left="-567" w:right="-142"/>
        <w:rPr>
          <w:color w:val="FF0000"/>
          <w:sz w:val="24"/>
          <w:szCs w:val="24"/>
        </w:rPr>
      </w:pPr>
      <w:r w:rsidRPr="00712907">
        <w:rPr>
          <w:color w:val="FF0000"/>
          <w:sz w:val="24"/>
          <w:szCs w:val="24"/>
        </w:rPr>
        <w:t>Pour les jeunes enfants, ils devront être accompagnés jusqu’au local de réc</w:t>
      </w:r>
      <w:r w:rsidR="0004109E">
        <w:rPr>
          <w:color w:val="FF0000"/>
          <w:sz w:val="24"/>
          <w:szCs w:val="24"/>
        </w:rPr>
        <w:t>eption dénommé</w:t>
      </w:r>
      <w:bookmarkStart w:id="0" w:name="_GoBack"/>
      <w:bookmarkEnd w:id="0"/>
      <w:r w:rsidRPr="00712907">
        <w:rPr>
          <w:color w:val="FF0000"/>
          <w:sz w:val="24"/>
          <w:szCs w:val="24"/>
        </w:rPr>
        <w:t xml:space="preserve"> « chambre d’appel »  pour une prise en charge par les entraîneurs. Ils devront impérativement être récupérés au même endroit. </w:t>
      </w:r>
    </w:p>
    <w:p w:rsidR="00712907" w:rsidRPr="00712907" w:rsidRDefault="00712907" w:rsidP="00712907">
      <w:pPr>
        <w:ind w:left="-567" w:right="-14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Les athlètes seront équipés de vêtement</w:t>
      </w:r>
      <w:r w:rsidR="001A5709">
        <w:rPr>
          <w:color w:val="FF0000"/>
          <w:sz w:val="24"/>
          <w:szCs w:val="24"/>
        </w:rPr>
        <w:t>s</w:t>
      </w:r>
      <w:r>
        <w:rPr>
          <w:color w:val="FF0000"/>
          <w:sz w:val="24"/>
          <w:szCs w:val="24"/>
        </w:rPr>
        <w:t xml:space="preserve"> en rapport avec la saison, vêtement</w:t>
      </w:r>
      <w:r w:rsidR="001A5709">
        <w:rPr>
          <w:color w:val="FF0000"/>
          <w:sz w:val="24"/>
          <w:szCs w:val="24"/>
        </w:rPr>
        <w:t>s</w:t>
      </w:r>
      <w:r>
        <w:rPr>
          <w:color w:val="FF0000"/>
          <w:sz w:val="24"/>
          <w:szCs w:val="24"/>
        </w:rPr>
        <w:t xml:space="preserve"> supportant la pluie ou transpirant</w:t>
      </w:r>
      <w:r w:rsidR="001A5709">
        <w:rPr>
          <w:color w:val="FF0000"/>
          <w:sz w:val="24"/>
          <w:szCs w:val="24"/>
        </w:rPr>
        <w:t>s</w:t>
      </w:r>
      <w:r>
        <w:rPr>
          <w:color w:val="FF0000"/>
          <w:sz w:val="24"/>
          <w:szCs w:val="24"/>
        </w:rPr>
        <w:t>, chaussure</w:t>
      </w:r>
      <w:r w:rsidR="001A5709">
        <w:rPr>
          <w:color w:val="FF0000"/>
          <w:sz w:val="24"/>
          <w:szCs w:val="24"/>
        </w:rPr>
        <w:t>s</w:t>
      </w:r>
      <w:r>
        <w:rPr>
          <w:color w:val="FF0000"/>
          <w:sz w:val="24"/>
          <w:szCs w:val="24"/>
        </w:rPr>
        <w:t xml:space="preserve"> de sport type running, les jambes couvertes l’hiver, gants, </w:t>
      </w:r>
      <w:r w:rsidR="00762649">
        <w:rPr>
          <w:color w:val="FF0000"/>
          <w:sz w:val="24"/>
          <w:szCs w:val="24"/>
        </w:rPr>
        <w:t>bonnet, et</w:t>
      </w:r>
      <w:r>
        <w:rPr>
          <w:color w:val="FF0000"/>
          <w:sz w:val="24"/>
          <w:szCs w:val="24"/>
        </w:rPr>
        <w:t xml:space="preserve"> d’une gourde d’eau en toute saison.</w:t>
      </w:r>
    </w:p>
    <w:p w:rsidR="00712907" w:rsidRDefault="00712907" w:rsidP="00B21555">
      <w:pPr>
        <w:ind w:left="-567"/>
        <w:rPr>
          <w:b/>
          <w:sz w:val="24"/>
          <w:szCs w:val="24"/>
        </w:rPr>
      </w:pPr>
    </w:p>
    <w:p w:rsidR="00A81809" w:rsidRDefault="00762649" w:rsidP="00B21555">
      <w:pPr>
        <w:ind w:left="-567"/>
        <w:rPr>
          <w:sz w:val="24"/>
          <w:szCs w:val="24"/>
        </w:rPr>
      </w:pPr>
      <w:r w:rsidRPr="00762649">
        <w:rPr>
          <w:sz w:val="24"/>
          <w:szCs w:val="24"/>
        </w:rPr>
        <w:t>J</w:t>
      </w:r>
      <w:r>
        <w:rPr>
          <w:sz w:val="24"/>
          <w:szCs w:val="24"/>
        </w:rPr>
        <w:t>’ai pris connaissance des conditions d’accueil, je coche la case ci-contre</w:t>
      </w:r>
      <w:r w:rsidR="008A035B">
        <w:rPr>
          <w:sz w:val="24"/>
          <w:szCs w:val="24"/>
        </w:rPr>
        <w:t xml:space="preserve"> </w:t>
      </w:r>
      <w:r w:rsidR="00A81809">
        <w:rPr>
          <w:sz w:val="24"/>
          <w:szCs w:val="24"/>
        </w:rPr>
        <w:t xml:space="preserve"> </w:t>
      </w:r>
      <w:r w:rsidR="008A035B" w:rsidRPr="00A81809">
        <w:rPr>
          <w:b/>
          <w:sz w:val="24"/>
          <w:szCs w:val="24"/>
        </w:rPr>
        <w:sym w:font="Wingdings 2" w:char="F0A3"/>
      </w:r>
    </w:p>
    <w:p w:rsidR="00AE1B1B" w:rsidRDefault="00AE1B1B" w:rsidP="00B21555">
      <w:pPr>
        <w:ind w:left="-567"/>
        <w:rPr>
          <w:sz w:val="24"/>
          <w:szCs w:val="24"/>
        </w:rPr>
      </w:pPr>
    </w:p>
    <w:p w:rsidR="00AE1B1B" w:rsidRDefault="00AE1B1B" w:rsidP="00B21555">
      <w:pPr>
        <w:ind w:left="-567"/>
        <w:rPr>
          <w:sz w:val="24"/>
          <w:szCs w:val="24"/>
        </w:rPr>
      </w:pPr>
      <w:r>
        <w:rPr>
          <w:sz w:val="24"/>
          <w:szCs w:val="24"/>
        </w:rPr>
        <w:t>Retourner les documents à l’adresse suivante :</w:t>
      </w:r>
    </w:p>
    <w:p w:rsidR="00AE1B1B" w:rsidRDefault="00E311B3" w:rsidP="00B21555">
      <w:pPr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A3  ALENÇON Patrick TRANCHANT</w:t>
      </w:r>
    </w:p>
    <w:p w:rsidR="00E311B3" w:rsidRDefault="00E311B3" w:rsidP="00B21555">
      <w:pPr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Rouillé </w:t>
      </w:r>
    </w:p>
    <w:p w:rsidR="00E311B3" w:rsidRPr="00A81809" w:rsidRDefault="00E311B3" w:rsidP="00B21555">
      <w:pPr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61250 SAINT NICOLAS DES BOIS</w:t>
      </w:r>
    </w:p>
    <w:sectPr w:rsidR="00E311B3" w:rsidRPr="00A81809" w:rsidSect="00E311B3">
      <w:pgSz w:w="11906" w:h="16838"/>
      <w:pgMar w:top="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26DFB"/>
    <w:multiLevelType w:val="hybridMultilevel"/>
    <w:tmpl w:val="42201610"/>
    <w:lvl w:ilvl="0" w:tplc="4F8AE0B0">
      <w:start w:val="6"/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63"/>
    <w:rsid w:val="0004109E"/>
    <w:rsid w:val="000C3ED1"/>
    <w:rsid w:val="000D0CE7"/>
    <w:rsid w:val="001A3F8A"/>
    <w:rsid w:val="001A5709"/>
    <w:rsid w:val="00240EB6"/>
    <w:rsid w:val="00276FDF"/>
    <w:rsid w:val="002E60FB"/>
    <w:rsid w:val="003D6AEE"/>
    <w:rsid w:val="00574294"/>
    <w:rsid w:val="00623851"/>
    <w:rsid w:val="00712907"/>
    <w:rsid w:val="00761FE5"/>
    <w:rsid w:val="00762649"/>
    <w:rsid w:val="00847FB2"/>
    <w:rsid w:val="008A035B"/>
    <w:rsid w:val="008C3D62"/>
    <w:rsid w:val="009A0899"/>
    <w:rsid w:val="00A81809"/>
    <w:rsid w:val="00AE1B1B"/>
    <w:rsid w:val="00B21555"/>
    <w:rsid w:val="00BE2910"/>
    <w:rsid w:val="00C31A44"/>
    <w:rsid w:val="00C63EC1"/>
    <w:rsid w:val="00D84F36"/>
    <w:rsid w:val="00E279A4"/>
    <w:rsid w:val="00E30063"/>
    <w:rsid w:val="00E311B3"/>
    <w:rsid w:val="00EF69E4"/>
    <w:rsid w:val="00F67EE7"/>
    <w:rsid w:val="00F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DD968-0DA2-4431-A85D-5EAF0FFA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9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7429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47FB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D0CE7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0CE7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alenco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3alenco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licence@ath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52EA-5409-4212-8918-1C8FC6E2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TRANCHANT Patrick</dc:creator>
  <cp:keywords/>
  <dc:description/>
  <cp:lastModifiedBy>Maison</cp:lastModifiedBy>
  <cp:revision>5</cp:revision>
  <dcterms:created xsi:type="dcterms:W3CDTF">2019-07-12T20:42:00Z</dcterms:created>
  <dcterms:modified xsi:type="dcterms:W3CDTF">2019-07-12T20:46:00Z</dcterms:modified>
</cp:coreProperties>
</file>