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E0E3B" w:rsidRDefault="007A32A2" w:rsidP="001E0E3B">
      <w:pPr>
        <w:tabs>
          <w:tab w:val="left" w:pos="1346"/>
          <w:tab w:val="left" w:pos="5103"/>
        </w:tabs>
        <w:spacing w:line="240" w:lineRule="atLeast"/>
        <w:ind w:left="1985" w:right="284" w:hanging="198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175260</wp:posOffset>
                </wp:positionV>
                <wp:extent cx="4638675" cy="1606550"/>
                <wp:effectExtent l="9525" t="1270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E3B" w:rsidRPr="0001449E" w:rsidRDefault="001E0E3B" w:rsidP="001E0E3B">
                            <w:pPr>
                              <w:tabs>
                                <w:tab w:val="left" w:pos="1346"/>
                                <w:tab w:val="left" w:pos="5103"/>
                              </w:tabs>
                              <w:spacing w:line="240" w:lineRule="atLeast"/>
                              <w:jc w:val="center"/>
                              <w:rPr>
                                <w:b/>
                                <w:color w:val="1231B4"/>
                                <w:sz w:val="26"/>
                                <w:szCs w:val="26"/>
                              </w:rPr>
                            </w:pPr>
                            <w:r w:rsidRPr="0001449E">
                              <w:rPr>
                                <w:b/>
                                <w:color w:val="1231B4"/>
                                <w:sz w:val="26"/>
                                <w:szCs w:val="26"/>
                              </w:rPr>
                              <w:t>Le Syndicat Intercommunal des Eaux des Coteaux du Touch</w:t>
                            </w:r>
                          </w:p>
                          <w:p w:rsidR="001E0E3B" w:rsidRPr="00B25D6E" w:rsidRDefault="001E0E3B" w:rsidP="001E0E3B">
                            <w:pPr>
                              <w:tabs>
                                <w:tab w:val="left" w:pos="1346"/>
                                <w:tab w:val="left" w:pos="5103"/>
                              </w:tabs>
                              <w:spacing w:line="240" w:lineRule="atLeast"/>
                              <w:ind w:left="1985" w:right="284" w:hanging="1985"/>
                              <w:jc w:val="center"/>
                            </w:pPr>
                            <w:r w:rsidRPr="00B25D6E">
                              <w:rPr>
                                <w:color w:val="1231B4"/>
                              </w:rPr>
                              <w:t>Sud Toulou</w:t>
                            </w:r>
                            <w:r w:rsidR="005C72F7">
                              <w:rPr>
                                <w:color w:val="1231B4"/>
                              </w:rPr>
                              <w:t xml:space="preserve">se - 51 communes desservies – 70 </w:t>
                            </w:r>
                            <w:r w:rsidRPr="00B25D6E">
                              <w:rPr>
                                <w:color w:val="1231B4"/>
                              </w:rPr>
                              <w:t>000 habitants</w:t>
                            </w:r>
                          </w:p>
                          <w:p w:rsidR="001E0E3B" w:rsidRPr="0001449E" w:rsidRDefault="001E0E3B" w:rsidP="001E0E3B">
                            <w:pPr>
                              <w:tabs>
                                <w:tab w:val="left" w:pos="1346"/>
                                <w:tab w:val="left" w:pos="5103"/>
                              </w:tabs>
                              <w:spacing w:line="240" w:lineRule="atLeast"/>
                              <w:ind w:left="1985" w:right="284" w:hanging="198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E0E3B" w:rsidRDefault="001E0E3B" w:rsidP="001E0E3B">
                            <w:pPr>
                              <w:tabs>
                                <w:tab w:val="left" w:pos="1346"/>
                                <w:tab w:val="left" w:pos="5103"/>
                              </w:tabs>
                              <w:spacing w:line="240" w:lineRule="atLeast"/>
                              <w:ind w:left="1985" w:right="284" w:hanging="1985"/>
                              <w:jc w:val="center"/>
                            </w:pPr>
                            <w:r>
                              <w:t xml:space="preserve">recrute </w:t>
                            </w:r>
                          </w:p>
                          <w:p w:rsidR="001E0E3B" w:rsidRPr="0001449E" w:rsidRDefault="001E0E3B" w:rsidP="001E0E3B">
                            <w:pPr>
                              <w:tabs>
                                <w:tab w:val="left" w:pos="1346"/>
                                <w:tab w:val="left" w:pos="5103"/>
                              </w:tabs>
                              <w:spacing w:line="240" w:lineRule="atLeast"/>
                              <w:ind w:left="1985" w:right="284" w:hanging="198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E0E3B" w:rsidRDefault="001E0E3B" w:rsidP="001E0E3B">
                            <w:pPr>
                              <w:tabs>
                                <w:tab w:val="left" w:pos="1346"/>
                                <w:tab w:val="left" w:pos="5103"/>
                              </w:tabs>
                              <w:spacing w:line="240" w:lineRule="atLeast"/>
                              <w:ind w:left="1985" w:right="284" w:hanging="198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 ADJOINT TECHNIQUE 1</w:t>
                            </w:r>
                            <w:r w:rsidRPr="001E0E3B">
                              <w:rPr>
                                <w:b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b/>
                              </w:rPr>
                              <w:t xml:space="preserve"> CLASSE ou 2</w:t>
                            </w:r>
                            <w:r w:rsidRPr="001E0E3B">
                              <w:rPr>
                                <w:b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</w:rPr>
                              <w:t xml:space="preserve"> CLASSE </w:t>
                            </w:r>
                            <w:r w:rsidRPr="00A25347">
                              <w:rPr>
                                <w:b/>
                              </w:rPr>
                              <w:t>(H/F)</w:t>
                            </w:r>
                          </w:p>
                          <w:p w:rsidR="00B33444" w:rsidRPr="0001449E" w:rsidRDefault="00B33444" w:rsidP="001E0E3B">
                            <w:pPr>
                              <w:tabs>
                                <w:tab w:val="left" w:pos="1346"/>
                                <w:tab w:val="left" w:pos="5103"/>
                              </w:tabs>
                              <w:spacing w:line="240" w:lineRule="atLeast"/>
                              <w:ind w:left="1985" w:right="284" w:hanging="198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 Agent réseau eau potable »</w:t>
                            </w:r>
                          </w:p>
                          <w:p w:rsidR="001E0E3B" w:rsidRDefault="001E0E3B" w:rsidP="001E0E3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E0E3B" w:rsidRPr="004735C1" w:rsidRDefault="001E0E3B" w:rsidP="001E0E3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25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95pt;margin-top:13.8pt;width:365.25pt;height:1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">
                <v:textbox inset=",7mm">
                  <w:txbxContent>
                    <w:p w:rsidR="001E0E3B" w:rsidRPr="0001449E" w:rsidRDefault="001E0E3B" w:rsidP="001E0E3B">
                      <w:pPr>
                        <w:tabs>
                          <w:tab w:val="left" w:pos="1346"/>
                          <w:tab w:val="left" w:pos="5103"/>
                        </w:tabs>
                        <w:spacing w:line="240" w:lineRule="atLeast"/>
                        <w:jc w:val="center"/>
                        <w:rPr>
                          <w:b/>
                          <w:color w:val="1231B4"/>
                          <w:sz w:val="26"/>
                          <w:szCs w:val="26"/>
                        </w:rPr>
                      </w:pPr>
                      <w:r w:rsidRPr="0001449E">
                        <w:rPr>
                          <w:b/>
                          <w:color w:val="1231B4"/>
                          <w:sz w:val="26"/>
                          <w:szCs w:val="26"/>
                        </w:rPr>
                        <w:t xml:space="preserve">Le Syndicat Intercommunal des Eaux des Coteaux du </w:t>
                      </w:r>
                      <w:proofErr w:type="spellStart"/>
                      <w:r w:rsidRPr="0001449E">
                        <w:rPr>
                          <w:b/>
                          <w:color w:val="1231B4"/>
                          <w:sz w:val="26"/>
                          <w:szCs w:val="26"/>
                        </w:rPr>
                        <w:t>Touch</w:t>
                      </w:r>
                      <w:proofErr w:type="spellEnd"/>
                    </w:p>
                    <w:p w:rsidR="001E0E3B" w:rsidRPr="00B25D6E" w:rsidRDefault="001E0E3B" w:rsidP="001E0E3B">
                      <w:pPr>
                        <w:tabs>
                          <w:tab w:val="left" w:pos="1346"/>
                          <w:tab w:val="left" w:pos="5103"/>
                        </w:tabs>
                        <w:spacing w:line="240" w:lineRule="atLeast"/>
                        <w:ind w:left="1985" w:right="284" w:hanging="1985"/>
                        <w:jc w:val="center"/>
                      </w:pPr>
                      <w:r w:rsidRPr="00B25D6E">
                        <w:rPr>
                          <w:color w:val="1231B4"/>
                        </w:rPr>
                        <w:t>Sud Toulou</w:t>
                      </w:r>
                      <w:r w:rsidR="005C72F7">
                        <w:rPr>
                          <w:color w:val="1231B4"/>
                        </w:rPr>
                        <w:t xml:space="preserve">se - 51 communes desservies – 70 </w:t>
                      </w:r>
                      <w:bookmarkStart w:id="1" w:name="_GoBack"/>
                      <w:bookmarkEnd w:id="1"/>
                      <w:r w:rsidRPr="00B25D6E">
                        <w:rPr>
                          <w:color w:val="1231B4"/>
                        </w:rPr>
                        <w:t>000 habitants</w:t>
                      </w:r>
                    </w:p>
                    <w:p w:rsidR="001E0E3B" w:rsidRPr="0001449E" w:rsidRDefault="001E0E3B" w:rsidP="001E0E3B">
                      <w:pPr>
                        <w:tabs>
                          <w:tab w:val="left" w:pos="1346"/>
                          <w:tab w:val="left" w:pos="5103"/>
                        </w:tabs>
                        <w:spacing w:line="240" w:lineRule="atLeast"/>
                        <w:ind w:left="1985" w:right="284" w:hanging="198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E0E3B" w:rsidRDefault="001E0E3B" w:rsidP="001E0E3B">
                      <w:pPr>
                        <w:tabs>
                          <w:tab w:val="left" w:pos="1346"/>
                          <w:tab w:val="left" w:pos="5103"/>
                        </w:tabs>
                        <w:spacing w:line="240" w:lineRule="atLeast"/>
                        <w:ind w:left="1985" w:right="284" w:hanging="1985"/>
                        <w:jc w:val="center"/>
                      </w:pPr>
                      <w:proofErr w:type="gramStart"/>
                      <w:r>
                        <w:t>recrute</w:t>
                      </w:r>
                      <w:proofErr w:type="gramEnd"/>
                      <w:r>
                        <w:t xml:space="preserve"> </w:t>
                      </w:r>
                    </w:p>
                    <w:p w:rsidR="001E0E3B" w:rsidRPr="0001449E" w:rsidRDefault="001E0E3B" w:rsidP="001E0E3B">
                      <w:pPr>
                        <w:tabs>
                          <w:tab w:val="left" w:pos="1346"/>
                          <w:tab w:val="left" w:pos="5103"/>
                        </w:tabs>
                        <w:spacing w:line="240" w:lineRule="atLeast"/>
                        <w:ind w:left="1985" w:right="284" w:hanging="198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E0E3B" w:rsidRDefault="001E0E3B" w:rsidP="001E0E3B">
                      <w:pPr>
                        <w:tabs>
                          <w:tab w:val="left" w:pos="1346"/>
                          <w:tab w:val="left" w:pos="5103"/>
                        </w:tabs>
                        <w:spacing w:line="240" w:lineRule="atLeast"/>
                        <w:ind w:left="1985" w:right="284" w:hanging="1985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un</w:t>
                      </w:r>
                      <w:proofErr w:type="gramEnd"/>
                      <w:r>
                        <w:rPr>
                          <w:b/>
                        </w:rPr>
                        <w:t xml:space="preserve"> ADJOINT TECHNIQUE 1</w:t>
                      </w:r>
                      <w:r w:rsidRPr="001E0E3B">
                        <w:rPr>
                          <w:b/>
                          <w:vertAlign w:val="superscript"/>
                        </w:rPr>
                        <w:t>ère</w:t>
                      </w:r>
                      <w:r>
                        <w:rPr>
                          <w:b/>
                        </w:rPr>
                        <w:t xml:space="preserve"> CLASSE ou 2</w:t>
                      </w:r>
                      <w:r w:rsidRPr="001E0E3B">
                        <w:rPr>
                          <w:b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</w:rPr>
                        <w:t xml:space="preserve"> CLASSE </w:t>
                      </w:r>
                      <w:r w:rsidRPr="00A25347">
                        <w:rPr>
                          <w:b/>
                        </w:rPr>
                        <w:t>(H/F)</w:t>
                      </w:r>
                    </w:p>
                    <w:p w:rsidR="00B33444" w:rsidRPr="0001449E" w:rsidRDefault="00B33444" w:rsidP="001E0E3B">
                      <w:pPr>
                        <w:tabs>
                          <w:tab w:val="left" w:pos="1346"/>
                          <w:tab w:val="left" w:pos="5103"/>
                        </w:tabs>
                        <w:spacing w:line="240" w:lineRule="atLeast"/>
                        <w:ind w:left="1985" w:right="284" w:hanging="198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 Agent réseau eau potable »</w:t>
                      </w:r>
                    </w:p>
                    <w:p w:rsidR="001E0E3B" w:rsidRDefault="001E0E3B" w:rsidP="001E0E3B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:rsidR="001E0E3B" w:rsidRPr="004735C1" w:rsidRDefault="001E0E3B" w:rsidP="001E0E3B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0E3B" w:rsidRDefault="007A32A2" w:rsidP="00B33444">
      <w:pPr>
        <w:ind w:left="-142"/>
        <w:jc w:val="both"/>
      </w:pPr>
      <w:r>
        <w:rPr>
          <w:noProof/>
        </w:rPr>
        <w:drawing>
          <wp:inline distT="0" distB="0" distL="0" distR="0">
            <wp:extent cx="1514475" cy="1619250"/>
            <wp:effectExtent l="0" t="0" r="0" b="0"/>
            <wp:docPr id="1" name="Image 1" descr="logo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ule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3B" w:rsidRDefault="001E0E3B" w:rsidP="001E0E3B">
      <w:pPr>
        <w:tabs>
          <w:tab w:val="left" w:pos="1346"/>
          <w:tab w:val="left" w:pos="5103"/>
        </w:tabs>
        <w:spacing w:line="240" w:lineRule="atLeast"/>
        <w:jc w:val="both"/>
        <w:rPr>
          <w:b/>
        </w:rPr>
      </w:pPr>
    </w:p>
    <w:p w:rsidR="001E0E3B" w:rsidRDefault="001E0E3B" w:rsidP="001E0E3B">
      <w:pPr>
        <w:tabs>
          <w:tab w:val="left" w:pos="1346"/>
          <w:tab w:val="left" w:pos="5103"/>
        </w:tabs>
        <w:spacing w:line="240" w:lineRule="atLeast"/>
        <w:jc w:val="both"/>
        <w:rPr>
          <w:b/>
        </w:rPr>
      </w:pPr>
    </w:p>
    <w:p w:rsidR="00793122" w:rsidRDefault="00793122" w:rsidP="007F7F0E">
      <w:pPr>
        <w:tabs>
          <w:tab w:val="left" w:pos="1346"/>
          <w:tab w:val="left" w:pos="5103"/>
        </w:tabs>
        <w:spacing w:line="240" w:lineRule="atLeast"/>
        <w:jc w:val="both"/>
        <w:rPr>
          <w:b/>
        </w:rPr>
      </w:pPr>
      <w:r>
        <w:rPr>
          <w:b/>
        </w:rPr>
        <w:t>MISSIONS :</w:t>
      </w:r>
    </w:p>
    <w:p w:rsidR="00793122" w:rsidRDefault="00793122" w:rsidP="007F7F0E">
      <w:pPr>
        <w:tabs>
          <w:tab w:val="left" w:pos="1346"/>
          <w:tab w:val="left" w:pos="5103"/>
        </w:tabs>
        <w:spacing w:line="240" w:lineRule="atLeast"/>
        <w:jc w:val="both"/>
      </w:pPr>
      <w:r>
        <w:t>Sous l’autorité d</w:t>
      </w:r>
      <w:r w:rsidR="00941AE4">
        <w:t>e l’adjoint d</w:t>
      </w:r>
      <w:r>
        <w:t xml:space="preserve">u responsable « Service Réseau », </w:t>
      </w:r>
      <w:r w:rsidR="00941AE4">
        <w:t xml:space="preserve">en charge des interventions sur le réseau d’eau potable, </w:t>
      </w:r>
      <w:r>
        <w:t>vos principales missions seront :</w:t>
      </w:r>
    </w:p>
    <w:p w:rsidR="00793122" w:rsidRDefault="00793122" w:rsidP="001E0E3B">
      <w:pPr>
        <w:numPr>
          <w:ilvl w:val="0"/>
          <w:numId w:val="1"/>
        </w:numPr>
        <w:tabs>
          <w:tab w:val="left" w:pos="5103"/>
        </w:tabs>
        <w:spacing w:line="240" w:lineRule="atLeast"/>
        <w:ind w:left="284" w:hanging="284"/>
        <w:jc w:val="both"/>
      </w:pPr>
      <w:r>
        <w:t>Ré</w:t>
      </w:r>
      <w:r w:rsidR="00941AE4">
        <w:t>aliser</w:t>
      </w:r>
      <w:r>
        <w:t xml:space="preserve"> et modifi</w:t>
      </w:r>
      <w:r w:rsidR="00941AE4">
        <w:t>er</w:t>
      </w:r>
      <w:r>
        <w:t xml:space="preserve"> des branchements eau </w:t>
      </w:r>
    </w:p>
    <w:p w:rsidR="00941AE4" w:rsidRDefault="00793122" w:rsidP="001E0E3B">
      <w:pPr>
        <w:numPr>
          <w:ilvl w:val="0"/>
          <w:numId w:val="1"/>
        </w:numPr>
        <w:tabs>
          <w:tab w:val="left" w:pos="1346"/>
          <w:tab w:val="left" w:pos="5103"/>
        </w:tabs>
        <w:spacing w:line="240" w:lineRule="atLeast"/>
        <w:ind w:left="284" w:hanging="284"/>
        <w:jc w:val="both"/>
      </w:pPr>
      <w:r>
        <w:t>Répar</w:t>
      </w:r>
      <w:r w:rsidR="00941AE4">
        <w:t>er</w:t>
      </w:r>
      <w:r>
        <w:t xml:space="preserve"> </w:t>
      </w:r>
      <w:r w:rsidR="007F7F0E">
        <w:t>des conduites d’eau et des branchements eau</w:t>
      </w:r>
    </w:p>
    <w:p w:rsidR="000F6AA0" w:rsidRDefault="007F7F0E" w:rsidP="00982F72">
      <w:pPr>
        <w:numPr>
          <w:ilvl w:val="0"/>
          <w:numId w:val="1"/>
        </w:numPr>
        <w:tabs>
          <w:tab w:val="left" w:pos="1346"/>
          <w:tab w:val="left" w:pos="5103"/>
        </w:tabs>
        <w:spacing w:line="240" w:lineRule="atLeast"/>
        <w:ind w:left="284" w:hanging="284"/>
        <w:jc w:val="both"/>
      </w:pPr>
      <w:r>
        <w:t xml:space="preserve">Entretenir </w:t>
      </w:r>
      <w:r w:rsidR="00936881">
        <w:t>le</w:t>
      </w:r>
      <w:r>
        <w:t xml:space="preserve"> réseau</w:t>
      </w:r>
      <w:r w:rsidR="00936881">
        <w:t xml:space="preserve">, les équipements </w:t>
      </w:r>
      <w:r w:rsidR="00EF4D4C">
        <w:t>annexes et</w:t>
      </w:r>
      <w:r w:rsidR="00936881">
        <w:t xml:space="preserve"> les compteurs</w:t>
      </w:r>
      <w:r w:rsidR="00EF4D4C">
        <w:t xml:space="preserve"> </w:t>
      </w:r>
    </w:p>
    <w:p w:rsidR="007F7F0E" w:rsidRDefault="007F7F0E" w:rsidP="00982F72">
      <w:pPr>
        <w:numPr>
          <w:ilvl w:val="0"/>
          <w:numId w:val="1"/>
        </w:numPr>
        <w:tabs>
          <w:tab w:val="left" w:pos="1346"/>
          <w:tab w:val="left" w:pos="5103"/>
        </w:tabs>
        <w:spacing w:line="240" w:lineRule="atLeast"/>
        <w:ind w:left="284" w:hanging="284"/>
        <w:jc w:val="both"/>
      </w:pPr>
      <w:r>
        <w:t>Gérer et entretenir le matériel et les véhicules</w:t>
      </w:r>
    </w:p>
    <w:p w:rsidR="00793122" w:rsidRDefault="00793122" w:rsidP="001E0E3B">
      <w:pPr>
        <w:numPr>
          <w:ilvl w:val="0"/>
          <w:numId w:val="1"/>
        </w:numPr>
        <w:tabs>
          <w:tab w:val="left" w:pos="1346"/>
          <w:tab w:val="left" w:pos="5103"/>
        </w:tabs>
        <w:spacing w:line="240" w:lineRule="atLeast"/>
        <w:ind w:left="284" w:hanging="284"/>
        <w:jc w:val="both"/>
      </w:pPr>
      <w:r>
        <w:t xml:space="preserve">Assurer les astreintes semaine et week-end </w:t>
      </w:r>
      <w:r w:rsidR="002160E4">
        <w:t>par roulement</w:t>
      </w:r>
    </w:p>
    <w:p w:rsidR="00793122" w:rsidRDefault="00793122" w:rsidP="001E0E3B">
      <w:pPr>
        <w:tabs>
          <w:tab w:val="left" w:pos="1346"/>
          <w:tab w:val="left" w:pos="5103"/>
        </w:tabs>
        <w:spacing w:line="240" w:lineRule="atLeast"/>
        <w:ind w:left="-426"/>
        <w:jc w:val="both"/>
      </w:pPr>
    </w:p>
    <w:p w:rsidR="00793122" w:rsidRDefault="00793122" w:rsidP="007F7F0E">
      <w:pPr>
        <w:tabs>
          <w:tab w:val="left" w:pos="1346"/>
          <w:tab w:val="left" w:pos="5103"/>
        </w:tabs>
        <w:spacing w:line="240" w:lineRule="atLeast"/>
        <w:jc w:val="both"/>
        <w:rPr>
          <w:b/>
        </w:rPr>
      </w:pPr>
      <w:r>
        <w:rPr>
          <w:b/>
        </w:rPr>
        <w:t>PROFIL :</w:t>
      </w:r>
    </w:p>
    <w:p w:rsidR="00793122" w:rsidRDefault="007F7F0E" w:rsidP="007F7F0E">
      <w:pPr>
        <w:numPr>
          <w:ilvl w:val="0"/>
          <w:numId w:val="1"/>
        </w:numPr>
        <w:tabs>
          <w:tab w:val="left" w:pos="1346"/>
          <w:tab w:val="left" w:pos="5103"/>
        </w:tabs>
        <w:spacing w:line="240" w:lineRule="atLeast"/>
        <w:ind w:left="0" w:firstLine="0"/>
        <w:jc w:val="both"/>
      </w:pPr>
      <w:r>
        <w:t xml:space="preserve">BAC pro, </w:t>
      </w:r>
      <w:r w:rsidR="00793122">
        <w:t xml:space="preserve">CAP et/ou BEP </w:t>
      </w:r>
      <w:r w:rsidR="000F6AA0">
        <w:t>VRD réseau</w:t>
      </w:r>
      <w:r w:rsidR="00793122">
        <w:t xml:space="preserve"> ou équivalent </w:t>
      </w:r>
    </w:p>
    <w:p w:rsidR="000F6AA0" w:rsidRDefault="00793122" w:rsidP="007F7F0E">
      <w:pPr>
        <w:numPr>
          <w:ilvl w:val="0"/>
          <w:numId w:val="1"/>
        </w:numPr>
        <w:tabs>
          <w:tab w:val="left" w:pos="1346"/>
          <w:tab w:val="left" w:pos="5103"/>
        </w:tabs>
        <w:spacing w:line="240" w:lineRule="atLeast"/>
        <w:ind w:left="0" w:firstLine="0"/>
        <w:jc w:val="both"/>
      </w:pPr>
      <w:r>
        <w:t>Expérience</w:t>
      </w:r>
      <w:r w:rsidR="000F6AA0">
        <w:t xml:space="preserve"> dans des fonctions identiques</w:t>
      </w:r>
    </w:p>
    <w:p w:rsidR="00793122" w:rsidRDefault="000F6AA0" w:rsidP="007F7F0E">
      <w:pPr>
        <w:numPr>
          <w:ilvl w:val="0"/>
          <w:numId w:val="1"/>
        </w:numPr>
        <w:tabs>
          <w:tab w:val="left" w:pos="1346"/>
          <w:tab w:val="left" w:pos="5103"/>
        </w:tabs>
        <w:spacing w:line="240" w:lineRule="atLeast"/>
        <w:ind w:left="0" w:firstLine="0"/>
        <w:jc w:val="both"/>
      </w:pPr>
      <w:r>
        <w:t>U</w:t>
      </w:r>
      <w:r w:rsidR="00793122">
        <w:t xml:space="preserve">tilisation de pelle mécanique </w:t>
      </w:r>
      <w:r w:rsidR="007F7F0E">
        <w:t>(CACES) et de manitou</w:t>
      </w:r>
    </w:p>
    <w:p w:rsidR="00793122" w:rsidRDefault="00793122" w:rsidP="007F7F0E">
      <w:pPr>
        <w:numPr>
          <w:ilvl w:val="0"/>
          <w:numId w:val="1"/>
        </w:numPr>
        <w:tabs>
          <w:tab w:val="left" w:pos="1346"/>
          <w:tab w:val="left" w:pos="5103"/>
        </w:tabs>
        <w:spacing w:line="240" w:lineRule="atLeast"/>
        <w:ind w:left="0" w:firstLine="0"/>
        <w:jc w:val="both"/>
      </w:pPr>
      <w:r>
        <w:t>Permis E exigé, poids lourds serait souhaité</w:t>
      </w:r>
    </w:p>
    <w:p w:rsidR="00793122" w:rsidRDefault="00793122" w:rsidP="007F7F0E">
      <w:pPr>
        <w:tabs>
          <w:tab w:val="left" w:pos="1346"/>
          <w:tab w:val="left" w:pos="5103"/>
        </w:tabs>
        <w:spacing w:line="240" w:lineRule="atLeast"/>
        <w:jc w:val="both"/>
      </w:pPr>
    </w:p>
    <w:p w:rsidR="00793122" w:rsidRDefault="00793122" w:rsidP="007F7F0E">
      <w:pPr>
        <w:tabs>
          <w:tab w:val="left" w:pos="1346"/>
          <w:tab w:val="left" w:pos="5103"/>
        </w:tabs>
        <w:spacing w:line="240" w:lineRule="atLeast"/>
        <w:jc w:val="both"/>
      </w:pPr>
    </w:p>
    <w:p w:rsidR="00793122" w:rsidRDefault="00793122" w:rsidP="007F7F0E">
      <w:pPr>
        <w:tabs>
          <w:tab w:val="left" w:pos="1346"/>
          <w:tab w:val="left" w:pos="5103"/>
        </w:tabs>
        <w:spacing w:line="240" w:lineRule="atLeast"/>
        <w:jc w:val="both"/>
        <w:rPr>
          <w:b/>
        </w:rPr>
      </w:pPr>
      <w:r>
        <w:rPr>
          <w:b/>
        </w:rPr>
        <w:t>APTITUDES :</w:t>
      </w:r>
    </w:p>
    <w:p w:rsidR="00793122" w:rsidRDefault="00793122" w:rsidP="007F7F0E">
      <w:pPr>
        <w:numPr>
          <w:ilvl w:val="0"/>
          <w:numId w:val="1"/>
        </w:numPr>
        <w:tabs>
          <w:tab w:val="left" w:pos="1346"/>
          <w:tab w:val="left" w:pos="5103"/>
        </w:tabs>
        <w:spacing w:line="240" w:lineRule="atLeast"/>
        <w:ind w:left="0" w:firstLine="0"/>
        <w:jc w:val="both"/>
      </w:pPr>
      <w:r>
        <w:t>Sens du travail en équipe </w:t>
      </w:r>
    </w:p>
    <w:p w:rsidR="00793122" w:rsidRDefault="00793122" w:rsidP="007F7F0E">
      <w:pPr>
        <w:numPr>
          <w:ilvl w:val="0"/>
          <w:numId w:val="1"/>
        </w:numPr>
        <w:tabs>
          <w:tab w:val="left" w:pos="1346"/>
          <w:tab w:val="left" w:pos="5103"/>
        </w:tabs>
        <w:spacing w:line="240" w:lineRule="atLeast"/>
        <w:ind w:left="0" w:firstLine="0"/>
        <w:jc w:val="both"/>
      </w:pPr>
      <w:r>
        <w:t>Disponibilité et dynamisme</w:t>
      </w:r>
    </w:p>
    <w:p w:rsidR="00793122" w:rsidRDefault="00793122" w:rsidP="007F7F0E">
      <w:pPr>
        <w:numPr>
          <w:ilvl w:val="0"/>
          <w:numId w:val="1"/>
        </w:numPr>
        <w:tabs>
          <w:tab w:val="left" w:pos="1346"/>
          <w:tab w:val="left" w:pos="5103"/>
        </w:tabs>
        <w:spacing w:line="240" w:lineRule="atLeast"/>
        <w:ind w:left="0" w:firstLine="0"/>
        <w:jc w:val="both"/>
      </w:pPr>
      <w:r>
        <w:t xml:space="preserve">Bonne condition physique (travail pendant les intempéries et </w:t>
      </w:r>
      <w:r w:rsidR="001E0E3B">
        <w:t xml:space="preserve">dans des </w:t>
      </w:r>
      <w:r>
        <w:t>conditions difficiles)</w:t>
      </w:r>
    </w:p>
    <w:p w:rsidR="00793122" w:rsidRDefault="00793122" w:rsidP="007F7F0E">
      <w:pPr>
        <w:tabs>
          <w:tab w:val="left" w:pos="1346"/>
          <w:tab w:val="left" w:pos="5103"/>
        </w:tabs>
        <w:spacing w:line="240" w:lineRule="atLeast"/>
        <w:jc w:val="both"/>
      </w:pPr>
    </w:p>
    <w:p w:rsidR="00793122" w:rsidRDefault="00793122" w:rsidP="007F7F0E">
      <w:pPr>
        <w:tabs>
          <w:tab w:val="left" w:pos="1346"/>
          <w:tab w:val="left" w:pos="5103"/>
        </w:tabs>
        <w:spacing w:line="240" w:lineRule="atLeast"/>
        <w:jc w:val="both"/>
        <w:rPr>
          <w:b/>
        </w:rPr>
      </w:pPr>
    </w:p>
    <w:p w:rsidR="00793122" w:rsidRDefault="00793122" w:rsidP="007F7F0E">
      <w:pPr>
        <w:tabs>
          <w:tab w:val="left" w:pos="1346"/>
          <w:tab w:val="left" w:pos="5103"/>
        </w:tabs>
        <w:spacing w:line="240" w:lineRule="atLeast"/>
        <w:jc w:val="both"/>
        <w:rPr>
          <w:b/>
        </w:rPr>
      </w:pPr>
      <w:r>
        <w:rPr>
          <w:b/>
        </w:rPr>
        <w:t>REMUNERATION :</w:t>
      </w:r>
    </w:p>
    <w:p w:rsidR="00EA364B" w:rsidRDefault="00EA364B" w:rsidP="007F7F0E">
      <w:pPr>
        <w:tabs>
          <w:tab w:val="left" w:pos="1346"/>
          <w:tab w:val="left" w:pos="5103"/>
        </w:tabs>
        <w:spacing w:line="240" w:lineRule="atLeast"/>
        <w:jc w:val="both"/>
      </w:pPr>
      <w:r>
        <w:t>Catégorie C – cadre des adjoints techniques territoriaux</w:t>
      </w:r>
    </w:p>
    <w:p w:rsidR="003D6D4B" w:rsidRDefault="00793122" w:rsidP="007F7F0E">
      <w:pPr>
        <w:tabs>
          <w:tab w:val="left" w:pos="1346"/>
          <w:tab w:val="left" w:pos="5103"/>
        </w:tabs>
        <w:spacing w:line="240" w:lineRule="atLeast"/>
        <w:jc w:val="both"/>
      </w:pPr>
      <w:r>
        <w:t>Rémunération statutaire + régime indemnitaire</w:t>
      </w:r>
      <w:r w:rsidR="003D6D4B">
        <w:t xml:space="preserve"> + prestations CNAS + participation protection sociale + tickets restaurants</w:t>
      </w:r>
    </w:p>
    <w:p w:rsidR="00793122" w:rsidRDefault="00793122" w:rsidP="007F7F0E">
      <w:pPr>
        <w:tabs>
          <w:tab w:val="left" w:pos="1346"/>
          <w:tab w:val="left" w:pos="5103"/>
        </w:tabs>
        <w:spacing w:line="240" w:lineRule="atLeast"/>
        <w:jc w:val="both"/>
      </w:pPr>
      <w:r>
        <w:t>35 heures hebdomadaires.</w:t>
      </w:r>
    </w:p>
    <w:p w:rsidR="00793122" w:rsidRDefault="00793122" w:rsidP="007F7F0E">
      <w:pPr>
        <w:tabs>
          <w:tab w:val="left" w:pos="1346"/>
          <w:tab w:val="left" w:pos="5103"/>
        </w:tabs>
        <w:spacing w:line="240" w:lineRule="atLeast"/>
        <w:jc w:val="both"/>
      </w:pPr>
    </w:p>
    <w:p w:rsidR="00793122" w:rsidRDefault="00793122" w:rsidP="007F7F0E">
      <w:pPr>
        <w:tabs>
          <w:tab w:val="left" w:pos="1346"/>
          <w:tab w:val="left" w:pos="5103"/>
        </w:tabs>
        <w:spacing w:line="240" w:lineRule="atLeast"/>
        <w:jc w:val="both"/>
        <w:rPr>
          <w:b/>
        </w:rPr>
      </w:pPr>
    </w:p>
    <w:p w:rsidR="00793122" w:rsidRDefault="00793122" w:rsidP="007F7F0E">
      <w:pPr>
        <w:tabs>
          <w:tab w:val="left" w:pos="1346"/>
          <w:tab w:val="left" w:pos="5103"/>
        </w:tabs>
        <w:spacing w:line="240" w:lineRule="atLeast"/>
        <w:jc w:val="both"/>
        <w:rPr>
          <w:b/>
        </w:rPr>
      </w:pPr>
      <w:r>
        <w:rPr>
          <w:b/>
        </w:rPr>
        <w:t>CANDIDATURE :</w:t>
      </w:r>
    </w:p>
    <w:p w:rsidR="00484D57" w:rsidRDefault="00EA364B" w:rsidP="00EA364B">
      <w:pPr>
        <w:tabs>
          <w:tab w:val="left" w:pos="1346"/>
          <w:tab w:val="left" w:pos="5103"/>
        </w:tabs>
        <w:spacing w:line="240" w:lineRule="atLeast"/>
        <w:jc w:val="both"/>
      </w:pPr>
      <w:r>
        <w:t xml:space="preserve">Proposer sa candidature </w:t>
      </w:r>
      <w:r w:rsidR="00484D57" w:rsidRPr="00FF49A9">
        <w:rPr>
          <w:u w:val="single"/>
        </w:rPr>
        <w:t xml:space="preserve">avant le </w:t>
      </w:r>
      <w:r w:rsidR="00484D57">
        <w:rPr>
          <w:u w:val="single"/>
        </w:rPr>
        <w:t>10 novembre 2014</w:t>
      </w:r>
      <w:r w:rsidR="00484D57" w:rsidRPr="00484D57">
        <w:t xml:space="preserve"> p</w:t>
      </w:r>
      <w:r w:rsidR="00484D57">
        <w:t xml:space="preserve">ar courrier ou par mail </w:t>
      </w:r>
      <w:r>
        <w:t>à</w:t>
      </w:r>
      <w:r w:rsidR="00484D57">
        <w:t> :</w:t>
      </w:r>
    </w:p>
    <w:p w:rsidR="00EA364B" w:rsidRDefault="00EA364B" w:rsidP="00EA364B">
      <w:pPr>
        <w:tabs>
          <w:tab w:val="left" w:pos="1346"/>
          <w:tab w:val="left" w:pos="5103"/>
        </w:tabs>
        <w:spacing w:line="240" w:lineRule="atLeast"/>
        <w:jc w:val="both"/>
        <w:rPr>
          <w:u w:val="single"/>
        </w:rPr>
      </w:pPr>
      <w:r>
        <w:t>Monsieur le Président du SIECT, 251 route de St Clar, 31600 LHERM</w:t>
      </w:r>
    </w:p>
    <w:p w:rsidR="00484D57" w:rsidRPr="00484D57" w:rsidRDefault="00484D57" w:rsidP="00EA364B">
      <w:pPr>
        <w:tabs>
          <w:tab w:val="left" w:pos="1346"/>
          <w:tab w:val="left" w:pos="5103"/>
        </w:tabs>
        <w:spacing w:line="240" w:lineRule="atLeast"/>
        <w:jc w:val="both"/>
      </w:pPr>
      <w:r w:rsidRPr="00484D57">
        <w:t xml:space="preserve">Email : </w:t>
      </w:r>
      <w:hyperlink r:id="rId6" w:history="1">
        <w:r w:rsidRPr="00484D57">
          <w:rPr>
            <w:rStyle w:val="Lienhypertexte"/>
            <w:color w:val="000000" w:themeColor="text1"/>
            <w:u w:val="none"/>
          </w:rPr>
          <w:t>secretariat@siect.fr</w:t>
        </w:r>
      </w:hyperlink>
    </w:p>
    <w:p w:rsidR="00484D57" w:rsidRPr="00484D57" w:rsidRDefault="00484D57" w:rsidP="00EA364B">
      <w:pPr>
        <w:tabs>
          <w:tab w:val="left" w:pos="1346"/>
          <w:tab w:val="left" w:pos="5103"/>
        </w:tabs>
        <w:spacing w:line="240" w:lineRule="atLeast"/>
        <w:jc w:val="both"/>
      </w:pPr>
      <w:r w:rsidRPr="00484D57">
        <w:t>Tel 05 61 56 00 00</w:t>
      </w:r>
    </w:p>
    <w:p w:rsidR="00EA364B" w:rsidRPr="00484D57" w:rsidRDefault="00EA364B" w:rsidP="00EA364B">
      <w:pPr>
        <w:tabs>
          <w:tab w:val="left" w:pos="1346"/>
          <w:tab w:val="left" w:pos="5103"/>
        </w:tabs>
        <w:spacing w:line="240" w:lineRule="atLeast"/>
        <w:jc w:val="both"/>
        <w:rPr>
          <w:sz w:val="32"/>
          <w:szCs w:val="32"/>
        </w:rPr>
      </w:pPr>
    </w:p>
    <w:p w:rsidR="00EA364B" w:rsidRDefault="00EA364B" w:rsidP="00EA364B">
      <w:pPr>
        <w:tabs>
          <w:tab w:val="left" w:pos="1346"/>
          <w:tab w:val="left" w:pos="5103"/>
        </w:tabs>
        <w:spacing w:line="240" w:lineRule="atLeast"/>
        <w:jc w:val="both"/>
      </w:pPr>
      <w:r>
        <w:t>Poste à pourvoir au mois de décembre 2014.</w:t>
      </w:r>
    </w:p>
    <w:p w:rsidR="00793122" w:rsidRDefault="00793122" w:rsidP="00EA364B">
      <w:pPr>
        <w:tabs>
          <w:tab w:val="left" w:pos="1346"/>
          <w:tab w:val="left" w:pos="5103"/>
        </w:tabs>
        <w:spacing w:line="240" w:lineRule="atLeast"/>
        <w:jc w:val="both"/>
      </w:pPr>
    </w:p>
    <w:sectPr w:rsidR="00793122" w:rsidSect="00EA364B">
      <w:pgSz w:w="11906" w:h="16838"/>
      <w:pgMar w:top="539" w:right="1133" w:bottom="107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84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B8"/>
    <w:rsid w:val="000F6AA0"/>
    <w:rsid w:val="001E0E3B"/>
    <w:rsid w:val="002160E4"/>
    <w:rsid w:val="002A492F"/>
    <w:rsid w:val="003D6D4B"/>
    <w:rsid w:val="004833CE"/>
    <w:rsid w:val="00484D57"/>
    <w:rsid w:val="005C72F7"/>
    <w:rsid w:val="00793122"/>
    <w:rsid w:val="007A32A2"/>
    <w:rsid w:val="007F7F0E"/>
    <w:rsid w:val="00936881"/>
    <w:rsid w:val="00941AE4"/>
    <w:rsid w:val="00A647B3"/>
    <w:rsid w:val="00B33444"/>
    <w:rsid w:val="00DC34B8"/>
    <w:rsid w:val="00EA364B"/>
    <w:rsid w:val="00EF4D4C"/>
    <w:rsid w:val="00FB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137F9-EE97-4BAF-9253-E13FD1BA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Pr>
      <w:rFonts w:ascii="Tms Rmn" w:hAnsi="Tms Rm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32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2A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84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siec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SIECT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Pierre</dc:creator>
  <cp:keywords/>
  <dc:description/>
  <cp:lastModifiedBy>laurence</cp:lastModifiedBy>
  <cp:revision>2</cp:revision>
  <cp:lastPrinted>2014-10-06T13:08:00Z</cp:lastPrinted>
  <dcterms:created xsi:type="dcterms:W3CDTF">2014-10-06T13:09:00Z</dcterms:created>
  <dcterms:modified xsi:type="dcterms:W3CDTF">2014-10-06T13:09:00Z</dcterms:modified>
</cp:coreProperties>
</file>