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19C6" w14:textId="34B93D31" w:rsidR="00CA4743" w:rsidRPr="00466A48" w:rsidRDefault="00D259C0">
      <w:pPr>
        <w:pStyle w:val="Corps"/>
        <w:jc w:val="right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noProof/>
          <w:color w:val="000000" w:themeColor="text1"/>
          <w:sz w:val="24"/>
          <w:szCs w:val="24"/>
        </w:rPr>
        <w:drawing>
          <wp:inline distT="0" distB="0" distL="0" distR="0" wp14:anchorId="19317BAF" wp14:editId="16E42BE4">
            <wp:extent cx="666750" cy="609600"/>
            <wp:effectExtent l="0" t="0" r="0" b="0"/>
            <wp:docPr id="1073741825" name="officeArt object" descr="Une image contenant texte, sign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e image contenant texte, signeDescription générée automatiquement" descr="Une image contenant texte, signeDescription générée automatiquemen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       </w:t>
      </w:r>
      <w:r w:rsidR="005B4643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               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                       </w:t>
      </w:r>
      <w:r w:rsidR="005B4643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                  </w:t>
      </w:r>
      <w:r w:rsidR="00625E73">
        <w:rPr>
          <w:rFonts w:ascii="Garamond" w:hAnsi="Garamond"/>
          <w:noProof/>
          <w:color w:val="000000" w:themeColor="text1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6CFCCEE" wp14:editId="2C6BCBB9">
            <wp:extent cx="819150" cy="56710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66" cy="56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906">
        <w:rPr>
          <w:rFonts w:ascii="Garamond" w:hAnsi="Garamond"/>
          <w:noProof/>
          <w:color w:val="000000" w:themeColor="text1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F48565B" wp14:editId="6D8CC672">
            <wp:extent cx="875030" cy="583396"/>
            <wp:effectExtent l="0" t="0" r="1270" b="762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0" b="8451"/>
                    <a:stretch/>
                  </pic:blipFill>
                  <pic:spPr bwMode="auto">
                    <a:xfrm>
                      <a:off x="0" y="0"/>
                      <a:ext cx="886239" cy="59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1906">
        <w:rPr>
          <w:rFonts w:ascii="Garamond" w:hAnsi="Garamond"/>
          <w:noProof/>
          <w:color w:val="000000" w:themeColor="text1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7B16771" wp14:editId="54AB582C">
            <wp:extent cx="781050" cy="61320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01" cy="62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                          </w:t>
      </w:r>
    </w:p>
    <w:p w14:paraId="612D8F3A" w14:textId="77777777" w:rsidR="00CA4743" w:rsidRPr="00466A48" w:rsidRDefault="00CA4743">
      <w:pPr>
        <w:pStyle w:val="Corps"/>
        <w:jc w:val="center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2BDC9D28" w14:textId="77777777" w:rsidR="00CA4743" w:rsidRPr="004B5693" w:rsidRDefault="00D259C0">
      <w:pPr>
        <w:pStyle w:val="Corps"/>
        <w:spacing w:line="360" w:lineRule="auto"/>
        <w:jc w:val="center"/>
        <w:rPr>
          <w:rStyle w:val="Aucun"/>
          <w:rFonts w:ascii="Garamond" w:eastAsia="Garamond" w:hAnsi="Garamond" w:cs="Garamond"/>
          <w:b/>
          <w:bCs/>
          <w:color w:val="000000" w:themeColor="text1"/>
          <w:sz w:val="40"/>
          <w:szCs w:val="40"/>
        </w:rPr>
      </w:pPr>
      <w:r w:rsidRPr="004B5693">
        <w:rPr>
          <w:rStyle w:val="Aucun"/>
          <w:rFonts w:ascii="Garamond" w:hAnsi="Garamond"/>
          <w:b/>
          <w:bCs/>
          <w:color w:val="000000" w:themeColor="text1"/>
          <w:sz w:val="40"/>
          <w:szCs w:val="40"/>
        </w:rPr>
        <w:t>Les rôles du maquillage sur la scène contemporaine</w:t>
      </w:r>
    </w:p>
    <w:p w14:paraId="67A4EB32" w14:textId="012588C8" w:rsidR="00D259C0" w:rsidRPr="00466A48" w:rsidRDefault="00D259C0">
      <w:pPr>
        <w:pStyle w:val="Corps"/>
        <w:spacing w:after="0" w:line="360" w:lineRule="auto"/>
        <w:jc w:val="center"/>
        <w:rPr>
          <w:rStyle w:val="Aucun"/>
          <w:rFonts w:ascii="Garamond" w:hAnsi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Journée d’études Jeunes chercheurs </w:t>
      </w:r>
    </w:p>
    <w:p w14:paraId="08EE5146" w14:textId="77777777" w:rsidR="00CB6E77" w:rsidRDefault="00D259C0">
      <w:pPr>
        <w:pStyle w:val="Corps"/>
        <w:spacing w:after="0" w:line="360" w:lineRule="auto"/>
        <w:jc w:val="center"/>
        <w:rPr>
          <w:rStyle w:val="Aucun"/>
          <w:rFonts w:ascii="Garamond" w:hAnsi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RiRRa21 </w:t>
      </w:r>
    </w:p>
    <w:p w14:paraId="4985CF63" w14:textId="3E8ED781" w:rsidR="00CA4743" w:rsidRPr="00466A48" w:rsidRDefault="00D259C0">
      <w:pPr>
        <w:pStyle w:val="Corps"/>
        <w:spacing w:after="0" w:line="360" w:lineRule="auto"/>
        <w:jc w:val="center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ED 58</w:t>
      </w:r>
    </w:p>
    <w:p w14:paraId="2D71EA39" w14:textId="77777777" w:rsidR="00CA4743" w:rsidRPr="00466A48" w:rsidRDefault="00D259C0">
      <w:pPr>
        <w:pStyle w:val="Corps"/>
        <w:spacing w:after="0" w:line="360" w:lineRule="auto"/>
        <w:jc w:val="center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Université Paul-Valéry Montpellier 3 </w:t>
      </w:r>
    </w:p>
    <w:p w14:paraId="06335DB5" w14:textId="77777777" w:rsidR="00CA4743" w:rsidRPr="00466A48" w:rsidRDefault="00D259C0">
      <w:pPr>
        <w:pStyle w:val="Corps"/>
        <w:spacing w:after="0" w:line="360" w:lineRule="auto"/>
        <w:jc w:val="center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Site Saint-Charles – Salle des Colloques 2</w:t>
      </w:r>
    </w:p>
    <w:p w14:paraId="7B9EA9CA" w14:textId="77777777" w:rsidR="00CA4743" w:rsidRPr="00466A48" w:rsidRDefault="00D259C0">
      <w:pPr>
        <w:pStyle w:val="Corps"/>
        <w:spacing w:after="0" w:line="360" w:lineRule="auto"/>
        <w:jc w:val="center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Vendredi 11 mars 2022</w:t>
      </w:r>
    </w:p>
    <w:p w14:paraId="10E49DB3" w14:textId="77777777" w:rsidR="00CA4743" w:rsidRPr="00466A48" w:rsidRDefault="00CA4743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2D82A47C" w14:textId="77777777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9 h 30 – Ouverture officielle/Accueil</w:t>
      </w:r>
    </w:p>
    <w:p w14:paraId="07ECF554" w14:textId="354CBF87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9 h 45 </w:t>
      </w:r>
      <w:r w:rsidR="00A449E5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– </w:t>
      </w:r>
      <w:r w:rsidR="00A449E5">
        <w:rPr>
          <w:rStyle w:val="Aucun"/>
          <w:rFonts w:ascii="Garamond" w:hAnsi="Garamond"/>
          <w:color w:val="000000" w:themeColor="text1"/>
          <w:sz w:val="24"/>
          <w:szCs w:val="24"/>
        </w:rPr>
        <w:t>Introduction</w:t>
      </w:r>
      <w:r w:rsidR="00E8447F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 : </w:t>
      </w:r>
      <w:r w:rsidR="00F9215C" w:rsidRPr="00F9215C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Pénélope </w:t>
      </w:r>
      <w:proofErr w:type="spellStart"/>
      <w:r w:rsidR="00F9215C" w:rsidRPr="00F9215C">
        <w:rPr>
          <w:rStyle w:val="Aucun"/>
          <w:rFonts w:ascii="Garamond" w:hAnsi="Garamond"/>
          <w:color w:val="000000" w:themeColor="text1"/>
          <w:sz w:val="24"/>
          <w:szCs w:val="24"/>
        </w:rPr>
        <w:t>Dechaufour</w:t>
      </w:r>
      <w:proofErr w:type="spellEnd"/>
      <w:r w:rsidR="00F9215C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</w:t>
      </w:r>
      <w:r w:rsidR="00F9215C" w:rsidRPr="00F9215C">
        <w:rPr>
          <w:rStyle w:val="Aucun"/>
          <w:rFonts w:ascii="Garamond" w:hAnsi="Garamond"/>
          <w:color w:val="000000" w:themeColor="text1"/>
          <w:sz w:val="24"/>
          <w:szCs w:val="24"/>
        </w:rPr>
        <w:t>(MCF UPVM3 – RiRRa21)</w:t>
      </w:r>
    </w:p>
    <w:p w14:paraId="288C478C" w14:textId="1794AA43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Session 1 – Fonctions du maquillage : représentation, tradition, modernité</w:t>
      </w:r>
    </w:p>
    <w:p w14:paraId="28A189E5" w14:textId="59E4EEF9" w:rsidR="00CA4743" w:rsidRPr="00466A48" w:rsidRDefault="00A75A6B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Mod</w:t>
      </w:r>
      <w:r>
        <w:rPr>
          <w:rStyle w:val="Aucun"/>
          <w:rFonts w:ascii="Garamond" w:hAnsi="Garamond"/>
          <w:color w:val="000000" w:themeColor="text1"/>
          <w:sz w:val="24"/>
          <w:szCs w:val="24"/>
        </w:rPr>
        <w:t>ér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at</w:t>
      </w:r>
      <w:r>
        <w:rPr>
          <w:rStyle w:val="Aucun"/>
          <w:rFonts w:ascii="Garamond" w:hAnsi="Garamond"/>
          <w:color w:val="000000" w:themeColor="text1"/>
          <w:sz w:val="24"/>
          <w:szCs w:val="24"/>
        </w:rPr>
        <w:t>eur</w:t>
      </w:r>
      <w:r w:rsidR="00D259C0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 : </w:t>
      </w:r>
      <w:r w:rsidR="00B37090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Victor </w:t>
      </w:r>
      <w:proofErr w:type="spellStart"/>
      <w:r w:rsidR="00B37090">
        <w:rPr>
          <w:rStyle w:val="Aucun"/>
          <w:rFonts w:ascii="Garamond" w:hAnsi="Garamond"/>
          <w:color w:val="000000" w:themeColor="text1"/>
          <w:sz w:val="24"/>
          <w:szCs w:val="24"/>
        </w:rPr>
        <w:t>Inisan</w:t>
      </w:r>
      <w:proofErr w:type="spellEnd"/>
      <w:r w:rsidR="00C57031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</w:t>
      </w:r>
      <w:r w:rsidR="00C57031" w:rsidRPr="00C57031">
        <w:rPr>
          <w:rStyle w:val="Aucun"/>
          <w:rFonts w:ascii="Garamond" w:hAnsi="Garamond"/>
          <w:color w:val="000000" w:themeColor="text1"/>
          <w:sz w:val="24"/>
          <w:szCs w:val="24"/>
        </w:rPr>
        <w:t>(Docteur de Lille3, ATER UPVM3 – RiRRa21)</w:t>
      </w:r>
    </w:p>
    <w:p w14:paraId="5833ED55" w14:textId="6DC0642C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i/>
          <w:iCs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10 h – Conférence de Dominique Paquet (Docteur</w:t>
      </w:r>
      <w:r w:rsidR="00124183">
        <w:rPr>
          <w:rStyle w:val="Aucun"/>
          <w:rFonts w:ascii="Garamond" w:hAnsi="Garamond"/>
          <w:color w:val="000000" w:themeColor="text1"/>
          <w:sz w:val="24"/>
          <w:szCs w:val="24"/>
        </w:rPr>
        <w:t>e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, enseignante à l’I</w:t>
      </w:r>
      <w:r w:rsidR="00A12903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FM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, autrice</w:t>
      </w:r>
      <w:r w:rsidR="00464A41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) 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– 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 xml:space="preserve">L’expression de l’exubérance dans Le Conte des contes d’après Giambattista Basile mise en scène de Omar </w:t>
      </w:r>
      <w:proofErr w:type="spellStart"/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Porras</w:t>
      </w:r>
      <w:proofErr w:type="spellEnd"/>
    </w:p>
    <w:p w14:paraId="5B24B93C" w14:textId="77777777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10 h 30 – Discussion</w:t>
      </w:r>
    </w:p>
    <w:p w14:paraId="2AE30718" w14:textId="39910153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10 h 45 – 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Aux origines du maquillage des clowns contemporains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Paul </w:t>
      </w:r>
      <w:proofErr w:type="spellStart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Warnery</w:t>
      </w:r>
      <w:proofErr w:type="spellEnd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</w:t>
      </w:r>
      <w:bookmarkStart w:id="0" w:name="_Hlk96376699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(</w:t>
      </w:r>
      <w:bookmarkEnd w:id="0"/>
      <w:r w:rsidR="004B5693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Doctorant, </w:t>
      </w:r>
      <w:r w:rsidR="004B5693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UPVM3</w:t>
      </w:r>
      <w:r w:rsidR="00124183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RiRRa21</w:t>
      </w:r>
      <w:r w:rsidR="004B5693">
        <w:rPr>
          <w:rStyle w:val="Aucun"/>
          <w:rFonts w:ascii="Garamond" w:hAnsi="Garamond"/>
          <w:color w:val="000000" w:themeColor="text1"/>
          <w:sz w:val="24"/>
          <w:szCs w:val="24"/>
        </w:rPr>
        <w:t>)</w:t>
      </w:r>
    </w:p>
    <w:p w14:paraId="6293E474" w14:textId="77777777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11 h 05 – Discussion</w:t>
      </w:r>
    </w:p>
    <w:p w14:paraId="5EB033F2" w14:textId="77777777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11 h 15 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pause</w:t>
      </w:r>
    </w:p>
    <w:p w14:paraId="28C5A3C8" w14:textId="04AE7AE7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11 h 25 – 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 xml:space="preserve">Le maquillage « exotique » sur la scène de </w:t>
      </w:r>
      <w:proofErr w:type="spellStart"/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Kà</w:t>
      </w:r>
      <w:proofErr w:type="spellEnd"/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, une évolution du spectacle « orientaliste » d'aujourd'hui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Song Huang (</w:t>
      </w:r>
      <w:r w:rsidR="004B5693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Doctorante, 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Sorbonne Université</w:t>
      </w:r>
      <w:r w:rsidR="00124183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CRLC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)</w:t>
      </w:r>
    </w:p>
    <w:p w14:paraId="4128F377" w14:textId="77777777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11 h 45 – Discussion</w:t>
      </w:r>
    </w:p>
    <w:p w14:paraId="5B1104D4" w14:textId="42D0995F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11 h 55 – 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Corporéité marionnettique du danseur : quand la peau maquillée réinvente le corps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Oriane Maubert (</w:t>
      </w:r>
      <w:r w:rsidR="004B5693">
        <w:rPr>
          <w:rStyle w:val="Aucun"/>
          <w:rFonts w:ascii="Garamond" w:hAnsi="Garamond"/>
          <w:color w:val="000000" w:themeColor="text1"/>
          <w:sz w:val="24"/>
          <w:szCs w:val="24"/>
        </w:rPr>
        <w:t>Docteure</w:t>
      </w:r>
      <w:r w:rsidR="00124183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, </w:t>
      </w:r>
      <w:r w:rsidR="004B5693">
        <w:rPr>
          <w:rStyle w:val="Aucun"/>
          <w:rFonts w:ascii="Garamond" w:hAnsi="Garamond"/>
          <w:color w:val="000000" w:themeColor="text1"/>
          <w:sz w:val="24"/>
          <w:szCs w:val="24"/>
        </w:rPr>
        <w:t>UPVM3</w:t>
      </w:r>
      <w:r w:rsidR="00124183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RiRRa21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)</w:t>
      </w:r>
    </w:p>
    <w:p w14:paraId="36F328BC" w14:textId="77777777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12 h 15 – Discussion</w:t>
      </w:r>
    </w:p>
    <w:p w14:paraId="104FD1E6" w14:textId="19FA33D5" w:rsidR="00CA4743" w:rsidRPr="00466A48" w:rsidRDefault="00D259C0" w:rsidP="00D259C0">
      <w:pPr>
        <w:pStyle w:val="Corps"/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12 h 30 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déjeuner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br w:type="page"/>
      </w:r>
    </w:p>
    <w:p w14:paraId="61342D15" w14:textId="77777777" w:rsidR="00CA4743" w:rsidRPr="00466A48" w:rsidRDefault="00CA4743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29B2783D" w14:textId="77777777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Session 2 – Le maquillage de spectacle vivant : dissimulateur ou révélateur social ?</w:t>
      </w:r>
    </w:p>
    <w:p w14:paraId="3EBB8E6F" w14:textId="71F2FDE1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Modérat</w:t>
      </w:r>
      <w:r w:rsidR="00A75A6B">
        <w:rPr>
          <w:rStyle w:val="Aucun"/>
          <w:rFonts w:ascii="Garamond" w:hAnsi="Garamond"/>
          <w:color w:val="000000" w:themeColor="text1"/>
          <w:sz w:val="24"/>
          <w:szCs w:val="24"/>
        </w:rPr>
        <w:t>rice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 : </w:t>
      </w:r>
      <w:r w:rsidR="00A75A6B">
        <w:rPr>
          <w:rStyle w:val="Aucun"/>
          <w:rFonts w:ascii="Garamond" w:hAnsi="Garamond"/>
          <w:color w:val="000000" w:themeColor="text1"/>
          <w:sz w:val="24"/>
          <w:szCs w:val="24"/>
        </w:rPr>
        <w:t>Sara Maddalena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</w:t>
      </w:r>
      <w:r w:rsidR="00C57031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(</w:t>
      </w:r>
      <w:r w:rsidR="00C57031">
        <w:rPr>
          <w:rStyle w:val="Aucun"/>
          <w:rFonts w:ascii="Garamond" w:hAnsi="Garamond"/>
          <w:color w:val="000000" w:themeColor="text1"/>
          <w:sz w:val="24"/>
          <w:szCs w:val="24"/>
        </w:rPr>
        <w:t>D</w:t>
      </w:r>
      <w:r w:rsidR="00C57031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octorante UPVM3</w:t>
      </w:r>
      <w:r w:rsidR="00C57031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</w:t>
      </w:r>
      <w:r w:rsidR="00C57031" w:rsidRPr="003D2AAD">
        <w:rPr>
          <w:rStyle w:val="Aucun"/>
          <w:rFonts w:ascii="Garamond" w:hAnsi="Garamond"/>
          <w:color w:val="000000" w:themeColor="text1"/>
          <w:sz w:val="24"/>
          <w:szCs w:val="24"/>
        </w:rPr>
        <w:t>–</w:t>
      </w:r>
      <w:r w:rsidR="00C57031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RiRRa21</w:t>
      </w:r>
      <w:r w:rsidR="00C57031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)</w:t>
      </w:r>
    </w:p>
    <w:p w14:paraId="3C53FCBC" w14:textId="3E96A8D5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3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h 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3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0 – </w:t>
      </w:r>
      <w:bookmarkStart w:id="1" w:name="_Hlk93007385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Conférence de Sylvie Roques (</w:t>
      </w:r>
      <w:r w:rsidR="004B5693">
        <w:rPr>
          <w:rStyle w:val="Aucun"/>
          <w:rFonts w:ascii="Garamond" w:hAnsi="Garamond"/>
          <w:color w:val="000000" w:themeColor="text1"/>
          <w:sz w:val="24"/>
          <w:szCs w:val="24"/>
        </w:rPr>
        <w:t>Chercheure HDR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Centre Edgar Morin – </w:t>
      </w:r>
      <w:r w:rsidR="00131721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IIAC 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EHESS/CNRS)</w:t>
      </w:r>
      <w:r w:rsidR="00E21E14" w:rsidRPr="00E21E14">
        <w:t xml:space="preserve"> </w:t>
      </w:r>
      <w:r w:rsidR="00E21E14" w:rsidRPr="00E21E14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La peau chez l'acteur : pratiques et sensibilité</w:t>
      </w:r>
    </w:p>
    <w:p w14:paraId="7D138BEA" w14:textId="7F5C3E33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14 h – Discussion</w:t>
      </w:r>
      <w:bookmarkEnd w:id="1"/>
    </w:p>
    <w:p w14:paraId="71EB851E" w14:textId="5DA8FFD7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14 h 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1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5 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 xml:space="preserve">Olivier de </w:t>
      </w:r>
      <w:proofErr w:type="spellStart"/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Sagazan</w:t>
      </w:r>
      <w:proofErr w:type="spellEnd"/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 xml:space="preserve"> : la transfiguration comme envers du maquillage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Léa </w:t>
      </w:r>
      <w:proofErr w:type="spellStart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Romoli</w:t>
      </w:r>
      <w:proofErr w:type="spellEnd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(</w:t>
      </w:r>
      <w:r w:rsidR="004B5693">
        <w:rPr>
          <w:rStyle w:val="Aucun"/>
          <w:rFonts w:ascii="Garamond" w:hAnsi="Garamond"/>
          <w:color w:val="000000" w:themeColor="text1"/>
          <w:sz w:val="24"/>
          <w:szCs w:val="24"/>
        </w:rPr>
        <w:t>Doctorante, UPHF</w:t>
      </w:r>
      <w:r w:rsidR="0076737D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</w:t>
      </w:r>
      <w:proofErr w:type="spellStart"/>
      <w:r w:rsidR="0076737D">
        <w:rPr>
          <w:rStyle w:val="Aucun"/>
          <w:rFonts w:ascii="Garamond" w:hAnsi="Garamond"/>
          <w:color w:val="000000" w:themeColor="text1"/>
          <w:sz w:val="24"/>
          <w:szCs w:val="24"/>
        </w:rPr>
        <w:t>DeScripto</w:t>
      </w:r>
      <w:proofErr w:type="spellEnd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)</w:t>
      </w:r>
    </w:p>
    <w:p w14:paraId="735ECC80" w14:textId="4D48AD61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4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h 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3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5 – Discussion</w:t>
      </w:r>
    </w:p>
    <w:p w14:paraId="16D84D67" w14:textId="7AC0E246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4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h 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4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5 – 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pause</w:t>
      </w:r>
    </w:p>
    <w:p w14:paraId="031E287C" w14:textId="5328CE0A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4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h 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5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5 – 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Le grimage de genre : usages politiques et esthétiques du maquillage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Benjamin Gournay (</w:t>
      </w:r>
      <w:r w:rsidR="004B5693">
        <w:rPr>
          <w:rStyle w:val="Aucun"/>
          <w:rFonts w:ascii="Garamond" w:hAnsi="Garamond"/>
          <w:color w:val="000000" w:themeColor="text1"/>
          <w:sz w:val="24"/>
          <w:szCs w:val="24"/>
        </w:rPr>
        <w:t>Master 2, ENS Lyon</w:t>
      </w:r>
      <w:r w:rsidR="0076737D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IHRIM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)</w:t>
      </w:r>
    </w:p>
    <w:p w14:paraId="3703DC23" w14:textId="48BA9973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15 h </w:t>
      </w:r>
      <w:r w:rsidR="0046331F">
        <w:rPr>
          <w:rStyle w:val="Aucun"/>
          <w:rFonts w:ascii="Garamond" w:hAnsi="Garamond"/>
          <w:color w:val="000000" w:themeColor="text1"/>
          <w:sz w:val="24"/>
          <w:szCs w:val="24"/>
        </w:rPr>
        <w:t>1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5 – Discussion</w:t>
      </w:r>
    </w:p>
    <w:p w14:paraId="2A21024F" w14:textId="3AA9A33B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15 h 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2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5 – 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 xml:space="preserve">Enlaidissement et discrimination genrée par le maquillage de théâtre : l’exemple de la mise en scène Yvonne, Princesse de Bourgogne par Geneviève </w:t>
      </w:r>
      <w:proofErr w:type="spellStart"/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Guhl</w:t>
      </w:r>
      <w:proofErr w:type="spellEnd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Andréa </w:t>
      </w:r>
      <w:proofErr w:type="spellStart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Leri</w:t>
      </w:r>
      <w:proofErr w:type="spellEnd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(</w:t>
      </w:r>
      <w:r w:rsidR="004B5693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Doctorante, </w:t>
      </w:r>
      <w:proofErr w:type="spellStart"/>
      <w:r w:rsidR="004B5693" w:rsidRPr="004B5693">
        <w:rPr>
          <w:rStyle w:val="Aucun"/>
          <w:rFonts w:ascii="Garamond" w:hAnsi="Garamond"/>
          <w:color w:val="000000" w:themeColor="text1"/>
          <w:sz w:val="24"/>
          <w:szCs w:val="24"/>
        </w:rPr>
        <w:t>UToulouse</w:t>
      </w:r>
      <w:proofErr w:type="spellEnd"/>
      <w:r w:rsidR="004B5693" w:rsidRPr="004B5693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II-Jean-Jaurès</w:t>
      </w:r>
      <w:r w:rsidR="0076737D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</w:t>
      </w:r>
      <w:r w:rsidR="0076737D" w:rsidRPr="0076737D">
        <w:rPr>
          <w:rStyle w:val="Aucun"/>
          <w:rFonts w:ascii="Garamond" w:hAnsi="Garamond"/>
          <w:color w:val="000000" w:themeColor="text1"/>
          <w:sz w:val="24"/>
          <w:szCs w:val="24"/>
        </w:rPr>
        <w:t>LLACREATIS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)</w:t>
      </w:r>
    </w:p>
    <w:p w14:paraId="4F626824" w14:textId="079481EF" w:rsidR="00CA4743" w:rsidRPr="00466A48" w:rsidRDefault="00D259C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5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h </w:t>
      </w:r>
      <w:r w:rsidR="0046331F">
        <w:rPr>
          <w:rStyle w:val="Aucun"/>
          <w:rFonts w:ascii="Garamond" w:hAnsi="Garamond"/>
          <w:color w:val="000000" w:themeColor="text1"/>
          <w:sz w:val="24"/>
          <w:szCs w:val="24"/>
        </w:rPr>
        <w:t>45</w:t>
      </w:r>
      <w:r w:rsidR="0046331F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Discussion</w:t>
      </w:r>
    </w:p>
    <w:p w14:paraId="196B12DF" w14:textId="733F4331" w:rsidR="00A75A6B" w:rsidRPr="00A75A6B" w:rsidRDefault="00D259C0">
      <w:pPr>
        <w:pStyle w:val="Corps"/>
        <w:spacing w:line="360" w:lineRule="auto"/>
        <w:jc w:val="both"/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5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h </w:t>
      </w:r>
      <w:r w:rsidR="0046331F">
        <w:rPr>
          <w:rStyle w:val="Aucun"/>
          <w:rFonts w:ascii="Garamond" w:hAnsi="Garamond"/>
          <w:color w:val="000000" w:themeColor="text1"/>
          <w:sz w:val="24"/>
          <w:szCs w:val="24"/>
        </w:rPr>
        <w:t>5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5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– 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>pause</w:t>
      </w:r>
    </w:p>
    <w:p w14:paraId="38EAD8BA" w14:textId="6A79397C" w:rsidR="00CA4743" w:rsidRPr="00466A48" w:rsidRDefault="00D259C0" w:rsidP="006F3667">
      <w:pPr>
        <w:pStyle w:val="Corps"/>
        <w:spacing w:after="0"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16 h</w:t>
      </w:r>
      <w:r w:rsidRPr="00466A48">
        <w:rPr>
          <w:rStyle w:val="Aucun"/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Rencontre avec Gaël </w:t>
      </w:r>
      <w:proofErr w:type="spellStart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Depauw</w:t>
      </w:r>
      <w:proofErr w:type="spellEnd"/>
      <w:r w:rsidR="00466A48">
        <w:rPr>
          <w:rStyle w:val="Marquedecommentaire"/>
          <w:rFonts w:ascii="Garamond" w:hAnsi="Garamond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r w:rsidR="00466A48" w:rsidRPr="00466A48">
        <w:rPr>
          <w:rStyle w:val="Marquedecommentaire"/>
          <w:rFonts w:ascii="Garamond" w:hAnsi="Garamond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artiste</w:t>
      </w:r>
      <w:r w:rsidR="00466A48">
        <w:rPr>
          <w:rStyle w:val="Marquedecommentaire"/>
          <w:rFonts w:ascii="Garamond" w:hAnsi="Garamond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466A48" w:rsidRPr="00466A48">
        <w:rPr>
          <w:rStyle w:val="Marquedecommentaire"/>
          <w:rFonts w:ascii="Garamond" w:hAnsi="Garamond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t table ronde autour de son travail avec Dominique Paquet et Sylvie Roques</w:t>
      </w:r>
    </w:p>
    <w:p w14:paraId="248919CF" w14:textId="33563F9F" w:rsidR="00CA4743" w:rsidRDefault="00D259C0" w:rsidP="00E02E89">
      <w:pPr>
        <w:pStyle w:val="Corps"/>
        <w:spacing w:line="360" w:lineRule="auto"/>
        <w:jc w:val="both"/>
        <w:rPr>
          <w:rStyle w:val="Aucun"/>
          <w:rFonts w:ascii="Garamond" w:hAnsi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Modératrice : Alix de </w:t>
      </w:r>
      <w:proofErr w:type="spellStart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Morant</w:t>
      </w:r>
      <w:proofErr w:type="spellEnd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</w:t>
      </w:r>
      <w:r w:rsidR="00737131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Wallon </w:t>
      </w:r>
      <w:r w:rsidR="00466A48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(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MCF UPVM3 </w:t>
      </w:r>
      <w:r w:rsidR="005E609B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– 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RiRRa21</w:t>
      </w:r>
      <w:r w:rsidR="00A12903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)</w:t>
      </w:r>
    </w:p>
    <w:p w14:paraId="3AAFE38E" w14:textId="623B85E2" w:rsidR="00CA4743" w:rsidRPr="00466A48" w:rsidRDefault="00D259C0" w:rsidP="00E02E89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17 h – Sara Maddalena et Victor </w:t>
      </w:r>
      <w:proofErr w:type="spellStart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Inisan</w:t>
      </w:r>
      <w:proofErr w:type="spellEnd"/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 : synthèse</w:t>
      </w:r>
      <w:r w:rsidR="00882D5E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et pistes de recherche</w:t>
      </w:r>
    </w:p>
    <w:p w14:paraId="08B991C3" w14:textId="5E375336" w:rsidR="00CA4743" w:rsidRDefault="00D259C0">
      <w:pPr>
        <w:pStyle w:val="Corps"/>
        <w:spacing w:line="360" w:lineRule="auto"/>
        <w:jc w:val="both"/>
        <w:rPr>
          <w:rStyle w:val="Aucun"/>
          <w:rFonts w:ascii="Garamond" w:hAnsi="Garamond"/>
          <w:color w:val="000000" w:themeColor="text1"/>
          <w:sz w:val="24"/>
          <w:szCs w:val="24"/>
        </w:rPr>
      </w:pP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17 h </w:t>
      </w:r>
      <w:r w:rsidR="00CC3C68">
        <w:rPr>
          <w:rStyle w:val="Aucun"/>
          <w:rFonts w:ascii="Garamond" w:hAnsi="Garamond"/>
          <w:color w:val="000000" w:themeColor="text1"/>
          <w:sz w:val="24"/>
          <w:szCs w:val="24"/>
        </w:rPr>
        <w:t>1</w:t>
      </w:r>
      <w:r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5 – Clôture</w:t>
      </w:r>
    </w:p>
    <w:p w14:paraId="642C944C" w14:textId="101732CA" w:rsidR="00B96745" w:rsidRDefault="00B96745">
      <w:pPr>
        <w:rPr>
          <w:rStyle w:val="Aucun"/>
          <w:rFonts w:ascii="Garamond" w:hAnsi="Garamond" w:cs="Arial Unicode MS"/>
          <w:color w:val="000000" w:themeColor="text1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Garamond" w:hAnsi="Garamond"/>
          <w:color w:val="000000" w:themeColor="text1"/>
        </w:rPr>
        <w:br w:type="page"/>
      </w:r>
    </w:p>
    <w:p w14:paraId="650421F5" w14:textId="77777777" w:rsidR="000275A0" w:rsidRDefault="000275A0">
      <w:pPr>
        <w:pStyle w:val="Corps"/>
        <w:spacing w:line="360" w:lineRule="auto"/>
        <w:jc w:val="both"/>
        <w:rPr>
          <w:rStyle w:val="Aucun"/>
          <w:rFonts w:ascii="Garamond" w:hAnsi="Garamond"/>
          <w:color w:val="000000" w:themeColor="text1"/>
          <w:sz w:val="24"/>
          <w:szCs w:val="24"/>
        </w:rPr>
      </w:pPr>
    </w:p>
    <w:p w14:paraId="245C3FF9" w14:textId="77777777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Comité d’organisation :</w:t>
      </w:r>
    </w:p>
    <w:p w14:paraId="14BAA297" w14:textId="34D1F4FC" w:rsid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Pénélope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Dechaufour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, MCF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UPVM3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RiRRa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21</w:t>
      </w:r>
    </w:p>
    <w:p w14:paraId="720AE6EB" w14:textId="52B27ADE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Pierre Philippe-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Meden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, MCF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UPVM3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RiRRa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21</w:t>
      </w:r>
    </w:p>
    <w:p w14:paraId="20E4D745" w14:textId="0BDB9956" w:rsidR="00B16119" w:rsidRDefault="000275A0" w:rsidP="004C54DF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Victor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Inisan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B16119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Docteur de Lille3, ATER UPVM3 – RiRRa21</w:t>
      </w:r>
    </w:p>
    <w:p w14:paraId="05D9542C" w14:textId="32C73415" w:rsidR="004C54DF" w:rsidRPr="000275A0" w:rsidRDefault="004C54DF" w:rsidP="004C54DF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Sara Maddalena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Doctorante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UPVM3 </w:t>
      </w:r>
      <w:r w:rsidR="00717698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="00717698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RiRRa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21</w:t>
      </w:r>
    </w:p>
    <w:p w14:paraId="0071087E" w14:textId="77777777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0B5F6AAC" w14:textId="77777777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Comité scientifique :</w:t>
      </w:r>
    </w:p>
    <w:p w14:paraId="21CF9ABE" w14:textId="263F8A30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Laurent Berger, MCF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UPVM3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RiRRa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21</w:t>
      </w:r>
    </w:p>
    <w:p w14:paraId="347037C0" w14:textId="10ED14D9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Pénélope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Dechaufour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, MCF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UPVM3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RiRRa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21</w:t>
      </w:r>
    </w:p>
    <w:p w14:paraId="50179A97" w14:textId="6D93C1D2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Cristina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Grazioli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, PU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UNIPD </w:t>
      </w:r>
    </w:p>
    <w:p w14:paraId="34926487" w14:textId="2CC88BE0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Stéphane Héas, MCF,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URennes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2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VIPS2</w:t>
      </w:r>
    </w:p>
    <w:p w14:paraId="6F27686E" w14:textId="128EDE12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Philippe Liotard, MCF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ULyon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1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L-VIS</w:t>
      </w:r>
    </w:p>
    <w:p w14:paraId="55DE388C" w14:textId="6DCC37F8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Alix de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Morant</w:t>
      </w:r>
      <w:proofErr w:type="spellEnd"/>
      <w:r w:rsidR="00902325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Wallon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, MCF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UPVM3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RiRRa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21</w:t>
      </w:r>
    </w:p>
    <w:p w14:paraId="492C44FA" w14:textId="77777777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Dominique Paquet, Docteur en philosophie et en esthétique, chargée de cours à l’Institut Français de la Mode, autrice dramatique</w:t>
      </w:r>
    </w:p>
    <w:p w14:paraId="425EF6CC" w14:textId="77777777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Sylvie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Perault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, Directrice du Collectif de recherches corps, costumes de scènes et d'écran CERPCOS</w:t>
      </w:r>
    </w:p>
    <w:p w14:paraId="502ED0FE" w14:textId="0AF242A8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Véronique Perruchon, PU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ULille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CEAC</w:t>
      </w:r>
    </w:p>
    <w:p w14:paraId="2F1474CB" w14:textId="67946200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Pierre Philippe-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Meden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, MCF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UPVM3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RiRRa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21</w:t>
      </w:r>
    </w:p>
    <w:p w14:paraId="3ED16564" w14:textId="0BD52057" w:rsidR="000275A0" w:rsidRPr="000275A0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Didier Plassard, PU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="006037C7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UPVM3 </w:t>
      </w:r>
      <w:r w:rsidR="006037C7" w:rsidRPr="00B16119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–</w:t>
      </w: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RiRRa</w:t>
      </w:r>
      <w:proofErr w:type="spellEnd"/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 21</w:t>
      </w:r>
    </w:p>
    <w:p w14:paraId="78B1BEE5" w14:textId="77777777" w:rsidR="00487AEE" w:rsidRDefault="000275A0" w:rsidP="000275A0">
      <w:pPr>
        <w:pStyle w:val="Corps"/>
        <w:spacing w:line="360" w:lineRule="auto"/>
        <w:jc w:val="both"/>
        <w:rPr>
          <w:rStyle w:val="Aucun"/>
          <w:rFonts w:ascii="Garamond" w:hAnsi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 xml:space="preserve">Sylvie Roques, </w:t>
      </w:r>
      <w:r w:rsidR="00487AEE">
        <w:rPr>
          <w:rStyle w:val="Aucun"/>
          <w:rFonts w:ascii="Garamond" w:hAnsi="Garamond"/>
          <w:color w:val="000000" w:themeColor="text1"/>
          <w:sz w:val="24"/>
          <w:szCs w:val="24"/>
        </w:rPr>
        <w:t>Chercheure HDR</w:t>
      </w:r>
      <w:r w:rsidR="00487AEE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 Centre Edgar Morin – </w:t>
      </w:r>
      <w:r w:rsidR="00487AEE">
        <w:rPr>
          <w:rStyle w:val="Aucun"/>
          <w:rFonts w:ascii="Garamond" w:hAnsi="Garamond"/>
          <w:color w:val="000000" w:themeColor="text1"/>
          <w:sz w:val="24"/>
          <w:szCs w:val="24"/>
        </w:rPr>
        <w:t xml:space="preserve">IIAC </w:t>
      </w:r>
      <w:r w:rsidR="00487AEE" w:rsidRPr="00466A48">
        <w:rPr>
          <w:rStyle w:val="Aucun"/>
          <w:rFonts w:ascii="Garamond" w:hAnsi="Garamond"/>
          <w:color w:val="000000" w:themeColor="text1"/>
          <w:sz w:val="24"/>
          <w:szCs w:val="24"/>
        </w:rPr>
        <w:t>EHESS/CNRS</w:t>
      </w:r>
    </w:p>
    <w:p w14:paraId="08A5E5CC" w14:textId="00AFF0B3" w:rsidR="000275A0" w:rsidRPr="00466A48" w:rsidRDefault="000275A0" w:rsidP="000275A0">
      <w:pPr>
        <w:pStyle w:val="Corps"/>
        <w:spacing w:line="360" w:lineRule="auto"/>
        <w:jc w:val="both"/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</w:pPr>
      <w:r w:rsidRPr="000275A0">
        <w:rPr>
          <w:rStyle w:val="Aucun"/>
          <w:rFonts w:ascii="Garamond" w:eastAsia="Garamond" w:hAnsi="Garamond" w:cs="Garamond"/>
          <w:color w:val="000000" w:themeColor="text1"/>
          <w:sz w:val="24"/>
          <w:szCs w:val="24"/>
        </w:rPr>
        <w:t>Georges Vigarello, Directeur d’études à l’EHESS</w:t>
      </w:r>
    </w:p>
    <w:sectPr w:rsidR="000275A0" w:rsidRPr="00466A48">
      <w:headerReference w:type="default" r:id="rId10"/>
      <w:footerReference w:type="default" r:id="rId11"/>
      <w:pgSz w:w="11900" w:h="16840"/>
      <w:pgMar w:top="993" w:right="1417" w:bottom="42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B4F5E" w14:textId="77777777" w:rsidR="008C0926" w:rsidRDefault="008C0926">
      <w:r>
        <w:separator/>
      </w:r>
    </w:p>
  </w:endnote>
  <w:endnote w:type="continuationSeparator" w:id="0">
    <w:p w14:paraId="4CA0AB40" w14:textId="77777777" w:rsidR="008C0926" w:rsidRDefault="008C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B976" w14:textId="77777777" w:rsidR="00CA4743" w:rsidRDefault="00CA4743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BE42" w14:textId="77777777" w:rsidR="008C0926" w:rsidRDefault="008C0926">
      <w:r>
        <w:separator/>
      </w:r>
    </w:p>
  </w:footnote>
  <w:footnote w:type="continuationSeparator" w:id="0">
    <w:p w14:paraId="057E6979" w14:textId="77777777" w:rsidR="008C0926" w:rsidRDefault="008C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D5A1" w14:textId="77777777" w:rsidR="00CA4743" w:rsidRDefault="00CA47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43"/>
    <w:rsid w:val="000275A0"/>
    <w:rsid w:val="000749D9"/>
    <w:rsid w:val="00124183"/>
    <w:rsid w:val="00131721"/>
    <w:rsid w:val="003D2AAD"/>
    <w:rsid w:val="00407733"/>
    <w:rsid w:val="0046331F"/>
    <w:rsid w:val="00464A41"/>
    <w:rsid w:val="004660C7"/>
    <w:rsid w:val="00466A48"/>
    <w:rsid w:val="00487AEE"/>
    <w:rsid w:val="004B5693"/>
    <w:rsid w:val="004C54DF"/>
    <w:rsid w:val="005B20C7"/>
    <w:rsid w:val="005B4643"/>
    <w:rsid w:val="005E609B"/>
    <w:rsid w:val="006037C7"/>
    <w:rsid w:val="00625E73"/>
    <w:rsid w:val="006F3667"/>
    <w:rsid w:val="00717698"/>
    <w:rsid w:val="00737131"/>
    <w:rsid w:val="0076737D"/>
    <w:rsid w:val="007B0E0F"/>
    <w:rsid w:val="007E09E6"/>
    <w:rsid w:val="00882D5E"/>
    <w:rsid w:val="008C0926"/>
    <w:rsid w:val="008C4CBD"/>
    <w:rsid w:val="00902325"/>
    <w:rsid w:val="00903676"/>
    <w:rsid w:val="0091320E"/>
    <w:rsid w:val="00A10196"/>
    <w:rsid w:val="00A12903"/>
    <w:rsid w:val="00A449E5"/>
    <w:rsid w:val="00A75A6B"/>
    <w:rsid w:val="00A81906"/>
    <w:rsid w:val="00A862BC"/>
    <w:rsid w:val="00AA2803"/>
    <w:rsid w:val="00AA5E83"/>
    <w:rsid w:val="00B16119"/>
    <w:rsid w:val="00B37090"/>
    <w:rsid w:val="00B92318"/>
    <w:rsid w:val="00B96745"/>
    <w:rsid w:val="00C209A5"/>
    <w:rsid w:val="00C57031"/>
    <w:rsid w:val="00CA4743"/>
    <w:rsid w:val="00CB6E77"/>
    <w:rsid w:val="00CC3C68"/>
    <w:rsid w:val="00D259C0"/>
    <w:rsid w:val="00D33215"/>
    <w:rsid w:val="00D9491B"/>
    <w:rsid w:val="00E02E89"/>
    <w:rsid w:val="00E21E14"/>
    <w:rsid w:val="00E8447F"/>
    <w:rsid w:val="00F9215C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EF90"/>
  <w15:docId w15:val="{E630B35D-D83E-441C-9D03-6A7511BA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styleId="Marquedecommentaire">
    <w:name w:val="annotation reference"/>
    <w:basedOn w:val="Policepardfaut"/>
    <w:uiPriority w:val="99"/>
    <w:semiHidden/>
    <w:unhideWhenUsed/>
    <w:rsid w:val="005B20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0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0C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0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0C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2803</Characters>
  <Application>Microsoft Office Word</Application>
  <DocSecurity>0</DocSecurity>
  <Lines>46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WMU</cp:lastModifiedBy>
  <cp:revision>2</cp:revision>
  <cp:lastPrinted>2022-03-03T15:03:00Z</cp:lastPrinted>
  <dcterms:created xsi:type="dcterms:W3CDTF">2022-03-04T16:52:00Z</dcterms:created>
  <dcterms:modified xsi:type="dcterms:W3CDTF">2022-03-04T16:52:00Z</dcterms:modified>
</cp:coreProperties>
</file>