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-30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80"/>
        <w:gridCol w:w="1620"/>
      </w:tblGrid>
      <w:tr w:rsidR="00D35BAC" w:rsidRPr="008947D2" w:rsidTr="009F33AB">
        <w:trPr>
          <w:trHeight w:val="533"/>
        </w:trPr>
        <w:tc>
          <w:tcPr>
            <w:tcW w:w="1260" w:type="dxa"/>
            <w:vMerge w:val="restart"/>
          </w:tcPr>
          <w:p w:rsidR="00D35BAC" w:rsidRDefault="00D35BAC" w:rsidP="009F33AB">
            <w:pPr>
              <w:pStyle w:val="En-tt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8390" cy="827405"/>
                  <wp:effectExtent l="19050" t="0" r="0" b="0"/>
                  <wp:docPr id="3" name="Image 1" descr="logo-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:rsidR="00D35BAC" w:rsidRPr="008947D2" w:rsidRDefault="00D35BAC" w:rsidP="009F33AB">
            <w:pPr>
              <w:pStyle w:val="En-tte"/>
              <w:rPr>
                <w:rFonts w:ascii="Arial Black" w:hAnsi="Arial Black"/>
                <w:smallCaps/>
                <w:w w:val="118"/>
                <w:sz w:val="16"/>
                <w:szCs w:val="16"/>
              </w:rPr>
            </w:pPr>
          </w:p>
          <w:p w:rsidR="00D35BAC" w:rsidRPr="008947D2" w:rsidRDefault="00D35BAC" w:rsidP="009F33AB">
            <w:pPr>
              <w:pStyle w:val="En-tte"/>
              <w:rPr>
                <w:rFonts w:ascii="Arial Black" w:hAnsi="Arial Black"/>
                <w:smallCaps/>
                <w:w w:val="118"/>
                <w:sz w:val="23"/>
                <w:szCs w:val="23"/>
                <w:lang w:val="en-GB"/>
              </w:rPr>
            </w:pPr>
            <w:r w:rsidRPr="008947D2">
              <w:rPr>
                <w:rFonts w:ascii="Arial Black" w:hAnsi="Arial Black"/>
                <w:smallCaps/>
                <w:w w:val="118"/>
                <w:sz w:val="23"/>
                <w:szCs w:val="23"/>
                <w:lang w:val="en-GB"/>
              </w:rPr>
              <w:t>U n i v e r s i t à   d i   C o r s i c a  -  P a s q u a l e   P a o l i</w:t>
            </w:r>
          </w:p>
          <w:p w:rsidR="00D35BAC" w:rsidRPr="008947D2" w:rsidRDefault="00D35BAC" w:rsidP="009F33AB">
            <w:pPr>
              <w:pStyle w:val="En-tte"/>
              <w:rPr>
                <w:sz w:val="8"/>
                <w:szCs w:val="8"/>
                <w:lang w:val="en-GB"/>
              </w:rPr>
            </w:pPr>
          </w:p>
        </w:tc>
        <w:tc>
          <w:tcPr>
            <w:tcW w:w="1620" w:type="dxa"/>
            <w:vMerge w:val="restart"/>
          </w:tcPr>
          <w:p w:rsidR="00D35BAC" w:rsidRPr="008947D2" w:rsidRDefault="00D35BAC" w:rsidP="009F33AB">
            <w:pPr>
              <w:pStyle w:val="En-tte"/>
              <w:rPr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8185" cy="794385"/>
                  <wp:effectExtent l="19050" t="0" r="5715" b="0"/>
                  <wp:docPr id="4" name="Image 2" descr="CNRSfilaire-Bichro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RSfilaire-Bichro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BAC" w:rsidRPr="008947D2" w:rsidTr="009F33AB">
        <w:tc>
          <w:tcPr>
            <w:tcW w:w="1260" w:type="dxa"/>
            <w:vMerge/>
          </w:tcPr>
          <w:p w:rsidR="00D35BAC" w:rsidRPr="008947D2" w:rsidRDefault="00D35BAC" w:rsidP="009F33AB">
            <w:pPr>
              <w:pStyle w:val="En-tte"/>
              <w:rPr>
                <w:lang w:val="en-GB"/>
              </w:rPr>
            </w:pPr>
          </w:p>
        </w:tc>
        <w:tc>
          <w:tcPr>
            <w:tcW w:w="8280" w:type="dxa"/>
            <w:vAlign w:val="center"/>
          </w:tcPr>
          <w:p w:rsidR="00D35BAC" w:rsidRPr="008947D2" w:rsidRDefault="00D35BAC" w:rsidP="009F33AB">
            <w:pPr>
              <w:pStyle w:val="En-tte"/>
              <w:rPr>
                <w:color w:val="0000FF"/>
                <w:sz w:val="18"/>
                <w:szCs w:val="18"/>
                <w:lang w:val="en-GB"/>
              </w:rPr>
            </w:pPr>
            <w:r w:rsidRPr="008947D2">
              <w:rPr>
                <w:rFonts w:ascii="Arial Black" w:hAnsi="Arial Black" w:cs="Arial"/>
                <w:color w:val="6699FF"/>
                <w:sz w:val="18"/>
                <w:szCs w:val="18"/>
                <w:lang w:val="de-DE" w:eastAsia="en-US"/>
              </w:rPr>
              <w:t>U M R   C N R S   L I S A   6 2 4 0</w:t>
            </w:r>
          </w:p>
        </w:tc>
        <w:tc>
          <w:tcPr>
            <w:tcW w:w="1620" w:type="dxa"/>
            <w:vMerge/>
          </w:tcPr>
          <w:p w:rsidR="00D35BAC" w:rsidRPr="008947D2" w:rsidRDefault="00D35BAC" w:rsidP="009F33AB">
            <w:pPr>
              <w:pStyle w:val="En-tte"/>
              <w:rPr>
                <w:lang w:val="en-GB"/>
              </w:rPr>
            </w:pPr>
          </w:p>
        </w:tc>
      </w:tr>
    </w:tbl>
    <w:p w:rsidR="00D35BAC" w:rsidRDefault="00D35BAC" w:rsidP="007B4BBE">
      <w:pPr>
        <w:pStyle w:val="En-tte"/>
      </w:pPr>
    </w:p>
    <w:p w:rsidR="00D35BAC" w:rsidRDefault="00D35BAC" w:rsidP="007B4BBE">
      <w:pPr>
        <w:pStyle w:val="En-tte"/>
      </w:pPr>
    </w:p>
    <w:p w:rsidR="007B4BBE" w:rsidRPr="00A23420" w:rsidRDefault="007B4BBE" w:rsidP="007B4BBE">
      <w:pPr>
        <w:pStyle w:val="En-tte"/>
      </w:pPr>
      <w:r>
        <w:t>Séminaire 2015</w:t>
      </w:r>
      <w:r w:rsidRPr="00A23420">
        <w:t>, dirigé par Jacques ISOLERY</w:t>
      </w:r>
    </w:p>
    <w:p w:rsidR="007B4BBE" w:rsidRPr="00A23420" w:rsidRDefault="007B4BBE" w:rsidP="007B4BBE">
      <w:pPr>
        <w:pStyle w:val="En-tte"/>
      </w:pPr>
      <w:r w:rsidRPr="00A23420">
        <w:t>UMR LISA (Lieux, Identités, Espace, Activités)</w:t>
      </w:r>
    </w:p>
    <w:p w:rsidR="007B4BBE" w:rsidRPr="003778EB" w:rsidRDefault="007B4BBE" w:rsidP="007B4BBE">
      <w:pPr>
        <w:pStyle w:val="En-tte"/>
      </w:pPr>
      <w:r w:rsidRPr="00A23420">
        <w:t xml:space="preserve">Projet </w:t>
      </w:r>
      <w:r w:rsidRPr="003778EB">
        <w:t>ICPP (Identités, Cultures: les Processus de</w:t>
      </w:r>
      <w:r w:rsidRPr="003778EB">
        <w:rPr>
          <w:rFonts w:ascii="TimesNewRomanPSMT" w:hAnsi="TimesNewRomanPSMT"/>
        </w:rPr>
        <w:t xml:space="preserve"> </w:t>
      </w:r>
      <w:r w:rsidRPr="003778EB">
        <w:t xml:space="preserve">Patrimonialisation). </w:t>
      </w:r>
    </w:p>
    <w:p w:rsidR="007B4BBE" w:rsidRPr="003778EB" w:rsidRDefault="007B4BBE" w:rsidP="007B4BBE">
      <w:pPr>
        <w:pStyle w:val="En-tte"/>
      </w:pPr>
      <w:r w:rsidRPr="003778EB">
        <w:t>UNIVERSITE DE CORSE</w:t>
      </w:r>
    </w:p>
    <w:p w:rsidR="007B4BBE" w:rsidRDefault="007B4BBE" w:rsidP="007B4BBE">
      <w:pPr>
        <w:pStyle w:val="En-tte"/>
      </w:pPr>
      <w:r w:rsidRPr="003778EB">
        <w:t>Con</w:t>
      </w:r>
      <w:r w:rsidR="00D35BAC">
        <w:t xml:space="preserve">tact : </w:t>
      </w:r>
      <w:hyperlink r:id="rId9" w:history="1">
        <w:r w:rsidR="00D35BAC" w:rsidRPr="00E377A0">
          <w:rPr>
            <w:rStyle w:val="Lienhypertexte"/>
          </w:rPr>
          <w:t>jacques.isolery@gmail.com</w:t>
        </w:r>
      </w:hyperlink>
    </w:p>
    <w:p w:rsidR="00D35BAC" w:rsidRDefault="00D35BAC" w:rsidP="007B4BBE">
      <w:pPr>
        <w:pStyle w:val="En-tte"/>
      </w:pPr>
      <w:r>
        <w:t xml:space="preserve">Contact ingénieur référent : </w:t>
      </w:r>
      <w:hyperlink r:id="rId10" w:history="1">
        <w:r w:rsidR="002F5004" w:rsidRPr="00E377A0">
          <w:rPr>
            <w:rStyle w:val="Lienhypertexte"/>
          </w:rPr>
          <w:t>luzi@univ-corse.fr</w:t>
        </w:r>
      </w:hyperlink>
    </w:p>
    <w:p w:rsidR="007B4BBE" w:rsidRDefault="007B4BBE" w:rsidP="004C0F4F">
      <w:pPr>
        <w:jc w:val="center"/>
        <w:rPr>
          <w:b/>
        </w:rPr>
      </w:pPr>
    </w:p>
    <w:p w:rsidR="004C0F4F" w:rsidRPr="004C0F4F" w:rsidRDefault="004C0F4F" w:rsidP="004C0F4F">
      <w:pPr>
        <w:jc w:val="center"/>
        <w:rPr>
          <w:b/>
        </w:rPr>
      </w:pPr>
      <w:r w:rsidRPr="004C0F4F">
        <w:rPr>
          <w:b/>
        </w:rPr>
        <w:t>L’É</w:t>
      </w:r>
      <w:r w:rsidR="007B4BBE">
        <w:rPr>
          <w:b/>
        </w:rPr>
        <w:t>ROS INSULAIRE</w:t>
      </w:r>
    </w:p>
    <w:p w:rsidR="004C0F4F" w:rsidRDefault="004C0F4F" w:rsidP="006F71F8"/>
    <w:p w:rsidR="00B55F30" w:rsidRDefault="004C0F4F" w:rsidP="006F71F8">
      <w:r>
        <w:tab/>
      </w:r>
      <w:r w:rsidR="00B55F30">
        <w:t>À l’occasion du cinquième séminaire annuel organisé par Jacq</w:t>
      </w:r>
      <w:r w:rsidR="00662895">
        <w:t>ues Isolery (MCF, UMR CNRS 6240</w:t>
      </w:r>
      <w:r w:rsidR="00F0418C">
        <w:t xml:space="preserve"> LISA) sur le thème </w:t>
      </w:r>
      <w:r w:rsidR="007B4BBE">
        <w:t>:</w:t>
      </w:r>
      <w:r w:rsidR="00B55F30">
        <w:t xml:space="preserve"> “Insularité-insularisation”, nous voudr</w:t>
      </w:r>
      <w:r w:rsidR="00662895">
        <w:t>ions proposer pour l’année 2015</w:t>
      </w:r>
      <w:r w:rsidR="00B55F30">
        <w:t xml:space="preserve"> une réflexion sur l’érotisme insulaire. Cet appel à c</w:t>
      </w:r>
      <w:r w:rsidR="008E7BCF">
        <w:t>ontributions</w:t>
      </w:r>
      <w:r w:rsidR="00B55F30">
        <w:t xml:space="preserve"> est destiné à recueillir des études majoritairement littéraires mais sans exclure d’autres domaines d’investigation en sciences humaines. Les articles seront publiés conjointement</w:t>
      </w:r>
      <w:r w:rsidR="00857121">
        <w:t xml:space="preserve"> aux textes des interventions au</w:t>
      </w:r>
      <w:r w:rsidR="00B55F30">
        <w:t xml:space="preserve"> séminaire</w:t>
      </w:r>
      <w:r w:rsidR="00B55F30">
        <w:rPr>
          <w:rStyle w:val="Marquenotebasdepage"/>
        </w:rPr>
        <w:footnoteReference w:id="1"/>
      </w:r>
      <w:r w:rsidR="00B55F30">
        <w:t>.</w:t>
      </w:r>
    </w:p>
    <w:p w:rsidR="00662895" w:rsidRDefault="00B55F30" w:rsidP="006F71F8">
      <w:r>
        <w:tab/>
      </w:r>
      <w:r w:rsidR="00252AEA">
        <w:t>Dans la mythologie grecque, Éros est un dieu fondamental et fondateur, puisque c’est son pouvoir qui permet</w:t>
      </w:r>
      <w:r w:rsidR="00857121">
        <w:t>,</w:t>
      </w:r>
      <w:r w:rsidR="00252AEA">
        <w:t xml:space="preserve"> tout en séparant les éléments</w:t>
      </w:r>
      <w:r w:rsidR="00857121">
        <w:t xml:space="preserve"> primitifs,</w:t>
      </w:r>
      <w:r w:rsidR="00252AEA">
        <w:t xml:space="preserve"> de les relier et de créer </w:t>
      </w:r>
      <w:r w:rsidR="00252AEA" w:rsidRPr="002C3ADF">
        <w:rPr>
          <w:i/>
        </w:rPr>
        <w:t>Ouranos</w:t>
      </w:r>
      <w:r w:rsidR="00252AEA" w:rsidRPr="002C3ADF">
        <w:t xml:space="preserve">, </w:t>
      </w:r>
      <w:r w:rsidR="00252AEA" w:rsidRPr="002C3ADF">
        <w:rPr>
          <w:i/>
        </w:rPr>
        <w:t>Océan</w:t>
      </w:r>
      <w:r w:rsidR="00252AEA" w:rsidRPr="002C3ADF">
        <w:t xml:space="preserve"> et </w:t>
      </w:r>
      <w:r w:rsidR="00252AEA" w:rsidRPr="002C3ADF">
        <w:rPr>
          <w:i/>
        </w:rPr>
        <w:t>Gaia</w:t>
      </w:r>
      <w:r w:rsidR="00252AEA" w:rsidRPr="002C3ADF">
        <w:t xml:space="preserve"> et toute la race impéris</w:t>
      </w:r>
      <w:r w:rsidR="00252AEA">
        <w:t xml:space="preserve">sable des dieux bienheureux (Aristophane, </w:t>
      </w:r>
      <w:r w:rsidR="00252AEA" w:rsidRPr="002C3ADF">
        <w:rPr>
          <w:i/>
        </w:rPr>
        <w:t>Les Oiseaux</w:t>
      </w:r>
      <w:r w:rsidR="00252AEA">
        <w:t xml:space="preserve">, 693-702). </w:t>
      </w:r>
      <w:r w:rsidR="009C3F8C">
        <w:t>Pourtant, Georges Bataille, nous rappelle que « l’érotisme est toujours une dissolution des formes constituées »</w:t>
      </w:r>
      <w:r w:rsidR="009C3F8C">
        <w:rPr>
          <w:rStyle w:val="Marquenotebasdepage"/>
        </w:rPr>
        <w:footnoteReference w:id="2"/>
      </w:r>
      <w:r w:rsidR="009C3F8C">
        <w:t xml:space="preserve">. </w:t>
      </w:r>
      <w:r w:rsidR="00252AEA">
        <w:t>Séparant</w:t>
      </w:r>
      <w:r w:rsidR="009C3F8C">
        <w:t xml:space="preserve"> ou reliant</w:t>
      </w:r>
      <w:r w:rsidR="00A4348D">
        <w:t>,</w:t>
      </w:r>
      <w:r w:rsidR="00252AEA">
        <w:t xml:space="preserve"> Éros </w:t>
      </w:r>
      <w:r w:rsidR="009644BF">
        <w:t>a certainement</w:t>
      </w:r>
      <w:r w:rsidR="00252AEA">
        <w:t xml:space="preserve"> des choses à nous dire sur l’île qui offre </w:t>
      </w:r>
      <w:r w:rsidR="00857121">
        <w:t xml:space="preserve">elle aussi </w:t>
      </w:r>
      <w:r w:rsidR="00662895">
        <w:t>l’image paradigmatique du s</w:t>
      </w:r>
      <w:r w:rsidR="009C3F8C">
        <w:t>éparé-relié et sur les</w:t>
      </w:r>
      <w:r w:rsidR="009644BF">
        <w:t xml:space="preserve"> fonctions </w:t>
      </w:r>
      <w:r w:rsidR="009C3F8C">
        <w:t>qu’elle assume</w:t>
      </w:r>
      <w:r w:rsidR="009644BF">
        <w:t xml:space="preserve"> dans l’économie désirante et nostalgique du voyage,</w:t>
      </w:r>
      <w:r w:rsidR="00F0418C">
        <w:t xml:space="preserve"> de l’errance, du retour </w:t>
      </w:r>
      <w:r w:rsidR="009C3F8C">
        <w:t>:</w:t>
      </w:r>
      <w:r w:rsidR="009644BF">
        <w:t xml:space="preserve"> celui d’Ulysse par exemple</w:t>
      </w:r>
      <w:r w:rsidR="009644BF">
        <w:rPr>
          <w:rStyle w:val="Marquenotebasdepage"/>
        </w:rPr>
        <w:footnoteReference w:id="3"/>
      </w:r>
      <w:r w:rsidR="009C3F8C">
        <w:t>.</w:t>
      </w:r>
      <w:r w:rsidR="009644BF">
        <w:t xml:space="preserve"> À quelles initiations et à quels mystères l’Éros insulaire a-t-il pu participer dans l’histoire de la littérature, et pas seulement occidentale ? </w:t>
      </w:r>
      <w:r w:rsidR="00EC3564">
        <w:t xml:space="preserve">À prendre le sujet en sens inverse, le corps n’est-il pas lui aussi une île bavarde </w:t>
      </w:r>
      <w:r w:rsidR="007B4BBE">
        <w:t xml:space="preserve">qui se multiplie </w:t>
      </w:r>
      <w:r w:rsidR="009C3F8C">
        <w:t xml:space="preserve">et </w:t>
      </w:r>
      <w:r w:rsidR="009C3F8C">
        <w:lastRenderedPageBreak/>
        <w:t xml:space="preserve">s’archipélise </w:t>
      </w:r>
      <w:r w:rsidR="007B4BBE">
        <w:t>en</w:t>
      </w:r>
      <w:r w:rsidR="00EC3564">
        <w:t xml:space="preserve"> objets </w:t>
      </w:r>
      <w:r w:rsidR="007B4BBE">
        <w:t xml:space="preserve">partiels </w:t>
      </w:r>
      <w:r w:rsidR="00F0418C">
        <w:t>de désir </w:t>
      </w:r>
      <w:r w:rsidR="00EC3564">
        <w:t xml:space="preserve">? </w:t>
      </w:r>
      <w:r w:rsidR="00662895">
        <w:t>L’Éros insulaire dialogue ainsi depuis toujours avec son Antéros...</w:t>
      </w:r>
    </w:p>
    <w:p w:rsidR="009644BF" w:rsidRDefault="007B4BBE" w:rsidP="009644BF">
      <w:r>
        <w:tab/>
      </w:r>
      <w:r w:rsidR="00662895">
        <w:t>L</w:t>
      </w:r>
      <w:r w:rsidR="00B55F30">
        <w:t>e choix de cette</w:t>
      </w:r>
      <w:r w:rsidR="00F0418C">
        <w:t xml:space="preserve"> thématique est né d’un constat </w:t>
      </w:r>
      <w:r w:rsidR="00B55F30">
        <w:t>: l</w:t>
      </w:r>
      <w:r w:rsidR="004C0F4F" w:rsidRPr="004C0F4F">
        <w:t xml:space="preserve">a plupart des études </w:t>
      </w:r>
      <w:r w:rsidR="004C0F4F">
        <w:t xml:space="preserve">actuelles </w:t>
      </w:r>
      <w:r w:rsidR="009F4505">
        <w:t>sur l’</w:t>
      </w:r>
      <w:r w:rsidR="004C0F4F" w:rsidRPr="004C0F4F">
        <w:t xml:space="preserve">insularité font </w:t>
      </w:r>
      <w:r w:rsidR="004C0F4F">
        <w:t xml:space="preserve">étonnamment </w:t>
      </w:r>
      <w:r w:rsidR="004C0F4F" w:rsidRPr="004C0F4F">
        <w:t xml:space="preserve">assez peu de place </w:t>
      </w:r>
      <w:r w:rsidR="004C0F4F">
        <w:t>aux imaginaires érotiques liés aux phénomènes de</w:t>
      </w:r>
      <w:r w:rsidR="00B55F30">
        <w:t xml:space="preserve"> passes et de</w:t>
      </w:r>
      <w:r w:rsidR="004C0F4F">
        <w:t xml:space="preserve"> passage</w:t>
      </w:r>
      <w:r w:rsidR="00B55F30">
        <w:t>s</w:t>
      </w:r>
      <w:r w:rsidR="004C0F4F">
        <w:t>, de clôture</w:t>
      </w:r>
      <w:r w:rsidR="00A4348D">
        <w:t>s</w:t>
      </w:r>
      <w:r w:rsidR="00B55F30">
        <w:t xml:space="preserve"> et d’ouverture</w:t>
      </w:r>
      <w:r w:rsidR="00A4348D">
        <w:t>s</w:t>
      </w:r>
      <w:r w:rsidR="004C0F4F">
        <w:t xml:space="preserve">, de </w:t>
      </w:r>
      <w:r w:rsidR="004C0F4F" w:rsidRPr="008E7BCF">
        <w:t>f</w:t>
      </w:r>
      <w:r w:rsidR="008E7BCF" w:rsidRPr="008E7BCF">
        <w:t>antasmes exotiqu</w:t>
      </w:r>
      <w:r w:rsidR="004C0F4F" w:rsidRPr="008E7BCF">
        <w:t>es</w:t>
      </w:r>
      <w:r w:rsidR="004C0F4F">
        <w:t xml:space="preserve"> ou d’entropie</w:t>
      </w:r>
      <w:r w:rsidR="00A4348D">
        <w:t>s</w:t>
      </w:r>
      <w:r w:rsidR="004C0F4F">
        <w:t xml:space="preserve"> liés au chronotope insulaire, que celui-ci ait un référentiel réel ou constitue un micro-monde fictionnel possible, qu’il soit allégorique et symbolique ou simplement métaphorique</w:t>
      </w:r>
      <w:r w:rsidR="00F0418C">
        <w:t xml:space="preserve"> (la maison close est une île </w:t>
      </w:r>
      <w:r w:rsidR="00B233D7">
        <w:t>!)</w:t>
      </w:r>
      <w:r w:rsidR="004C0F4F">
        <w:t xml:space="preserve"> ou virtuel comme l’île-du-Net</w:t>
      </w:r>
      <w:r w:rsidR="004C0F4F" w:rsidRPr="004C0F4F">
        <w:t xml:space="preserve">. Tout se passe-t-il </w:t>
      </w:r>
      <w:r w:rsidR="00252AEA">
        <w:t>si bien</w:t>
      </w:r>
      <w:r w:rsidR="009D743F">
        <w:t xml:space="preserve"> en île d’</w:t>
      </w:r>
      <w:r w:rsidR="004C0F4F" w:rsidRPr="004C0F4F">
        <w:t xml:space="preserve">Eros </w:t>
      </w:r>
      <w:r w:rsidR="00B55F30">
        <w:t>p</w:t>
      </w:r>
      <w:r w:rsidR="00252AEA">
        <w:t>our qu’il soit désorm</w:t>
      </w:r>
      <w:r w:rsidR="00B55F30">
        <w:t>a</w:t>
      </w:r>
      <w:r w:rsidR="00252AEA">
        <w:t>i</w:t>
      </w:r>
      <w:r w:rsidR="00F0418C">
        <w:t>s inutile d’en parler </w:t>
      </w:r>
      <w:r w:rsidR="004C0F4F" w:rsidRPr="004C0F4F">
        <w:t xml:space="preserve">? </w:t>
      </w:r>
      <w:r w:rsidR="00B55F30">
        <w:t xml:space="preserve">Aurait-on </w:t>
      </w:r>
      <w:r w:rsidR="00B55F30" w:rsidRPr="008E7BCF">
        <w:t>définitiv</w:t>
      </w:r>
      <w:r w:rsidR="008E7BCF">
        <w:t>e</w:t>
      </w:r>
      <w:r w:rsidR="00B55F30" w:rsidRPr="008E7BCF">
        <w:t xml:space="preserve">ment </w:t>
      </w:r>
      <w:r w:rsidR="00B55F30">
        <w:t>tout dit de l’érotisme et ce savoir</w:t>
      </w:r>
      <w:r w:rsidR="00857121">
        <w:t>,</w:t>
      </w:r>
      <w:r w:rsidR="00B55F30">
        <w:t xml:space="preserve"> sûr de lui-même</w:t>
      </w:r>
      <w:r w:rsidR="00857121">
        <w:t>,</w:t>
      </w:r>
      <w:r w:rsidR="00B55F30">
        <w:t xml:space="preserve"> ne serait-il pas</w:t>
      </w:r>
      <w:r>
        <w:t>, comme le pensait Socrate,</w:t>
      </w:r>
      <w:r w:rsidR="009F4505">
        <w:t xml:space="preserve"> </w:t>
      </w:r>
      <w:r w:rsidR="00F0418C">
        <w:t>la pire des ignorances </w:t>
      </w:r>
      <w:r w:rsidR="00B55F30">
        <w:t>?</w:t>
      </w:r>
      <w:r w:rsidR="009F4505">
        <w:t xml:space="preserve"> </w:t>
      </w:r>
      <w:r w:rsidR="00B55F30">
        <w:t>Ce silence</w:t>
      </w:r>
      <w:r w:rsidR="009F4505">
        <w:t xml:space="preserve"> signifierait-il l’absence</w:t>
      </w:r>
      <w:r w:rsidR="00EC3564">
        <w:t xml:space="preserve"> d’une ac</w:t>
      </w:r>
      <w:r w:rsidR="00F0418C">
        <w:t>tualité de l’érotisme insulaire </w:t>
      </w:r>
      <w:r w:rsidR="00EC3564">
        <w:t>?</w:t>
      </w:r>
      <w:r w:rsidR="004C0F4F" w:rsidRPr="004C0F4F">
        <w:t xml:space="preserve"> </w:t>
      </w:r>
      <w:r w:rsidR="00EC3564">
        <w:t>Il suffit de lire l’ouvrage d’Yves Michaud consacré à l’industrialisation du désir à Ibiza</w:t>
      </w:r>
      <w:r w:rsidR="00EC3564">
        <w:rPr>
          <w:rStyle w:val="Marquenotebasdepage"/>
        </w:rPr>
        <w:footnoteReference w:id="4"/>
      </w:r>
      <w:r w:rsidR="00EC3564">
        <w:t xml:space="preserve"> pour se convaincre que les promesses du marché de l’hédonisme font florès associées aux antiques fantaisies de l’île.</w:t>
      </w:r>
      <w:r w:rsidR="00EC3564" w:rsidRPr="004C0F4F">
        <w:t xml:space="preserve"> </w:t>
      </w:r>
      <w:r w:rsidR="00EC3564">
        <w:t xml:space="preserve">N’existerait-il plus </w:t>
      </w:r>
      <w:r w:rsidR="004C0F4F" w:rsidRPr="004C0F4F">
        <w:t>de r</w:t>
      </w:r>
      <w:r>
        <w:t xml:space="preserve">eprésentations (continentales </w:t>
      </w:r>
      <w:r>
        <w:rPr>
          <w:i/>
        </w:rPr>
        <w:t>vs</w:t>
      </w:r>
      <w:r w:rsidR="00EC3564">
        <w:t xml:space="preserve"> insulaires) spécifiques de l’</w:t>
      </w:r>
      <w:r w:rsidR="004C0F4F" w:rsidRPr="004C0F4F">
        <w:t>amour</w:t>
      </w:r>
      <w:r w:rsidR="009F4505">
        <w:t xml:space="preserve"> et du corps érotique liées à l’île, à ses </w:t>
      </w:r>
      <w:r w:rsidR="009F4505" w:rsidRPr="00231A1B">
        <w:t>fantasmes</w:t>
      </w:r>
      <w:r w:rsidR="009F4505">
        <w:t>, ainsi qu’</w:t>
      </w:r>
      <w:r w:rsidR="004C0F4F" w:rsidRPr="004C0F4F">
        <w:t>aux di</w:t>
      </w:r>
      <w:r w:rsidR="00E455C9">
        <w:t>verses situations d’</w:t>
      </w:r>
      <w:r w:rsidR="002C3ADF">
        <w:t>insularisme</w:t>
      </w:r>
      <w:r w:rsidR="00F0418C">
        <w:t> </w:t>
      </w:r>
      <w:r w:rsidR="004C0F4F" w:rsidRPr="004C0F4F">
        <w:t>?</w:t>
      </w:r>
      <w:r w:rsidR="009F4505">
        <w:t xml:space="preserve"> </w:t>
      </w:r>
      <w:r w:rsidR="00EC3564">
        <w:t>L</w:t>
      </w:r>
      <w:r w:rsidR="004C0F4F" w:rsidRPr="004C0F4F">
        <w:t xml:space="preserve">es </w:t>
      </w:r>
      <w:r w:rsidR="004C0F4F" w:rsidRPr="00231A1B">
        <w:t>normes</w:t>
      </w:r>
      <w:r w:rsidR="004C0F4F" w:rsidRPr="004C0F4F">
        <w:t xml:space="preserve"> </w:t>
      </w:r>
      <w:r w:rsidR="002C3ADF">
        <w:t xml:space="preserve">insulaires </w:t>
      </w:r>
      <w:r w:rsidR="004C0F4F" w:rsidRPr="004C0F4F">
        <w:t>s</w:t>
      </w:r>
      <w:r w:rsidR="00EC3564">
        <w:t>eraient-elles</w:t>
      </w:r>
      <w:r w:rsidR="004C0F4F" w:rsidRPr="004C0F4F">
        <w:t xml:space="preserve"> trop contraignantes en </w:t>
      </w:r>
      <w:r w:rsidR="002C3ADF">
        <w:t xml:space="preserve">raison de la </w:t>
      </w:r>
      <w:r w:rsidR="008C26B0">
        <w:t xml:space="preserve">délicate </w:t>
      </w:r>
      <w:r w:rsidR="002C3ADF">
        <w:t>proximité</w:t>
      </w:r>
      <w:r w:rsidR="004C0F4F" w:rsidRPr="004C0F4F">
        <w:t xml:space="preserve"> entre public et</w:t>
      </w:r>
      <w:r w:rsidR="009F4505">
        <w:t xml:space="preserve"> </w:t>
      </w:r>
      <w:r w:rsidR="00F0418C">
        <w:t>privé, licite et interdit </w:t>
      </w:r>
      <w:r w:rsidR="00EC3564">
        <w:t>? A</w:t>
      </w:r>
      <w:r w:rsidR="004C0F4F" w:rsidRPr="004C0F4F">
        <w:t>près avoir connu un fort dé</w:t>
      </w:r>
      <w:r w:rsidR="00E455C9">
        <w:t>veloppement théorique</w:t>
      </w:r>
      <w:r w:rsidR="009F4505">
        <w:t xml:space="preserve"> (</w:t>
      </w:r>
      <w:r w:rsidR="00E455C9">
        <w:t xml:space="preserve">Bataille, </w:t>
      </w:r>
      <w:r w:rsidR="009F4505">
        <w:t>Barthes, Foucault</w:t>
      </w:r>
      <w:r w:rsidR="00662895">
        <w:t>,</w:t>
      </w:r>
      <w:r w:rsidR="009F4505">
        <w:t xml:space="preserve"> etc.), l’</w:t>
      </w:r>
      <w:r w:rsidR="004C0F4F" w:rsidRPr="004C0F4F">
        <w:t>éro</w:t>
      </w:r>
      <w:r w:rsidR="00EC3564">
        <w:t>tisme a-t-il</w:t>
      </w:r>
      <w:r w:rsidR="004C0F4F" w:rsidRPr="004C0F4F">
        <w:t xml:space="preserve"> subi une lente déflation et usure sur </w:t>
      </w:r>
      <w:r w:rsidR="00C44119" w:rsidRPr="00231A1B">
        <w:t>le</w:t>
      </w:r>
      <w:r w:rsidR="00C44119">
        <w:t xml:space="preserve"> </w:t>
      </w:r>
      <w:r w:rsidR="004C0F4F" w:rsidRPr="004C0F4F">
        <w:t xml:space="preserve">plan des discours publics, des représentations culturelles collectives et des comportements privés (SIDA, </w:t>
      </w:r>
      <w:r w:rsidR="002C3ADF">
        <w:t>“</w:t>
      </w:r>
      <w:r w:rsidR="004C0F4F" w:rsidRPr="004C0F4F">
        <w:t>cocooning</w:t>
      </w:r>
      <w:r w:rsidR="002C3ADF">
        <w:t>”, crise économique</w:t>
      </w:r>
      <w:r w:rsidR="004C0F4F" w:rsidRPr="004C0F4F">
        <w:t>)</w:t>
      </w:r>
      <w:r w:rsidR="00F0418C">
        <w:t> </w:t>
      </w:r>
      <w:r w:rsidR="00EC3564">
        <w:t>?</w:t>
      </w:r>
      <w:r w:rsidR="001F39C0">
        <w:t xml:space="preserve"> Une nouvelle pudeur (pudibo</w:t>
      </w:r>
      <w:r w:rsidR="00F0418C">
        <w:t>nderie </w:t>
      </w:r>
      <w:r w:rsidR="001F39C0">
        <w:t xml:space="preserve">?) </w:t>
      </w:r>
      <w:r w:rsidR="008C26B0">
        <w:t>compense-t-elle les possibles excès des</w:t>
      </w:r>
      <w:r w:rsidR="001F39C0">
        <w:t xml:space="preserve"> génération</w:t>
      </w:r>
      <w:r w:rsidR="008C26B0">
        <w:t>s</w:t>
      </w:r>
      <w:r w:rsidR="001F39C0">
        <w:t xml:space="preserve"> précédente</w:t>
      </w:r>
      <w:r w:rsidR="00F0418C">
        <w:t>s </w:t>
      </w:r>
      <w:r w:rsidR="001F39C0">
        <w:t>?</w:t>
      </w:r>
      <w:r w:rsidR="008C26B0">
        <w:t xml:space="preserve"> L</w:t>
      </w:r>
      <w:r w:rsidR="004C0F4F" w:rsidRPr="004C0F4F">
        <w:t>es nouvelles technologies de communication (Internet en particulier)</w:t>
      </w:r>
      <w:r w:rsidR="001F39C0">
        <w:rPr>
          <w:rStyle w:val="Marquenotebasdepage"/>
        </w:rPr>
        <w:footnoteReference w:id="5"/>
      </w:r>
      <w:r w:rsidR="00B55F30">
        <w:t xml:space="preserve"> </w:t>
      </w:r>
      <w:r w:rsidR="008C26B0">
        <w:t>ne seraient-elles pas en train de modifier profondément et rapidement les fantasmes et les pratiques des érot</w:t>
      </w:r>
      <w:r w:rsidR="00F0418C">
        <w:t>ismes individuels et collectifs </w:t>
      </w:r>
      <w:r w:rsidR="004C0F4F" w:rsidRPr="004C0F4F">
        <w:t xml:space="preserve">? </w:t>
      </w:r>
    </w:p>
    <w:p w:rsidR="006F71F8" w:rsidRDefault="009644BF" w:rsidP="006F71F8">
      <w:r>
        <w:tab/>
        <w:t>On se demandera donc si les embarquements pour Cythère ont toujours</w:t>
      </w:r>
      <w:r w:rsidRPr="004C0F4F">
        <w:t xml:space="preserve"> cours</w:t>
      </w:r>
      <w:r>
        <w:t>, par quels moyens, sur quels modes et à quelles fins,</w:t>
      </w:r>
      <w:r w:rsidRPr="004C0F4F">
        <w:t xml:space="preserve"> </w:t>
      </w:r>
      <w:r>
        <w:t>quelles sont aujourd’hui les îles du désir, de l’amour, du sexe, voire de la por</w:t>
      </w:r>
      <w:r w:rsidR="00F0418C">
        <w:t>nographie ou de la prostitution </w:t>
      </w:r>
      <w:r>
        <w:t xml:space="preserve">? </w:t>
      </w:r>
      <w:r w:rsidR="004C0F4F" w:rsidRPr="004C0F4F">
        <w:t>C</w:t>
      </w:r>
      <w:r w:rsidR="00820F5D">
        <w:t>omment ces interrogations sur l’</w:t>
      </w:r>
      <w:r w:rsidR="004C0F4F" w:rsidRPr="004C0F4F">
        <w:t>insularit</w:t>
      </w:r>
      <w:r w:rsidR="00F0418C">
        <w:t>é érotique trouvaient-elles hier, et parviennent-elles</w:t>
      </w:r>
      <w:r w:rsidR="00820F5D">
        <w:t xml:space="preserve"> aujourd’</w:t>
      </w:r>
      <w:r w:rsidR="004C0F4F" w:rsidRPr="004C0F4F">
        <w:t xml:space="preserve">hui </w:t>
      </w:r>
      <w:r w:rsidR="00F0418C">
        <w:t>à faire passer</w:t>
      </w:r>
      <w:r w:rsidR="004C0F4F" w:rsidRPr="004C0F4F">
        <w:t xml:space="preserve"> leur expression socialement acceptable à travers le filtre esthétiqu</w:t>
      </w:r>
      <w:r w:rsidR="00820F5D">
        <w:t>e de l’</w:t>
      </w:r>
      <w:r w:rsidR="004A1DC8">
        <w:t>œuvre d’</w:t>
      </w:r>
      <w:r w:rsidR="00F0418C">
        <w:t>art </w:t>
      </w:r>
      <w:r w:rsidR="00820F5D">
        <w:t>? Quelles places pour l’</w:t>
      </w:r>
      <w:r w:rsidR="004C0F4F" w:rsidRPr="004C0F4F">
        <w:t>érotisme dans les valeurs démocratiques</w:t>
      </w:r>
      <w:r w:rsidR="00B55F30">
        <w:t xml:space="preserve"> et le</w:t>
      </w:r>
      <w:r w:rsidR="004A1DC8">
        <w:t xml:space="preserve"> respect de la personne humaine </w:t>
      </w:r>
      <w:r w:rsidR="00820F5D">
        <w:t xml:space="preserve">? </w:t>
      </w:r>
      <w:r w:rsidR="00EC3564">
        <w:t>Enfin</w:t>
      </w:r>
      <w:r w:rsidR="00820F5D">
        <w:t xml:space="preserve"> y a-t-il un “savoir aimer”</w:t>
      </w:r>
      <w:r w:rsidR="004C0F4F" w:rsidRPr="004C0F4F">
        <w:t xml:space="preserve"> qui appartiendrait originellement ou histori</w:t>
      </w:r>
      <w:r w:rsidR="00EC3564">
        <w:t xml:space="preserve">quement à une </w:t>
      </w:r>
      <w:r w:rsidR="004C0F4F" w:rsidRPr="004C0F4F">
        <w:lastRenderedPageBreak/>
        <w:t xml:space="preserve">insularité </w:t>
      </w:r>
      <w:r w:rsidR="00EC3564">
        <w:t>dont les anciennes formes sont en train de céder la place à d’autres so</w:t>
      </w:r>
      <w:r w:rsidR="00F0418C">
        <w:t>us l’effet de la mondialisation</w:t>
      </w:r>
      <w:r w:rsidR="00A4348D">
        <w:t xml:space="preserve"> ou de son corollaire inversé, local et régionaliste</w:t>
      </w:r>
      <w:r w:rsidR="00F0418C">
        <w:t> </w:t>
      </w:r>
      <w:r w:rsidR="004C0F4F" w:rsidRPr="004C0F4F">
        <w:t>?</w:t>
      </w:r>
      <w:r w:rsidR="002C3ADF">
        <w:t xml:space="preserve"> </w:t>
      </w:r>
    </w:p>
    <w:p w:rsidR="00B233D7" w:rsidRDefault="00B233D7" w:rsidP="006F71F8">
      <w:r>
        <w:tab/>
        <w:t>Les articles interrogeront donc</w:t>
      </w:r>
      <w:r w:rsidR="00662895">
        <w:t>,</w:t>
      </w:r>
      <w:r>
        <w:t xml:space="preserve"> dans le domain</w:t>
      </w:r>
      <w:r w:rsidR="00662895">
        <w:t>e de</w:t>
      </w:r>
      <w:r w:rsidR="00F0418C">
        <w:t>s</w:t>
      </w:r>
      <w:r w:rsidR="00662895">
        <w:t xml:space="preserve"> littérature</w:t>
      </w:r>
      <w:r w:rsidR="00F0418C">
        <w:t>s françophones</w:t>
      </w:r>
      <w:r w:rsidR="00662895">
        <w:t xml:space="preserve"> ou étrangère</w:t>
      </w:r>
      <w:r w:rsidR="00A4348D">
        <w:t>s</w:t>
      </w:r>
      <w:bookmarkStart w:id="0" w:name="_GoBack"/>
      <w:bookmarkEnd w:id="0"/>
      <w:r>
        <w:t>, voire dans d’autres modes de productions artistiques, les modalités d’inscription de l’érotisme dans les espaces insulaires et insularisés.</w:t>
      </w:r>
      <w:r w:rsidR="00F0418C">
        <w:t xml:space="preserve"> Les études portant sur les littératures allant de l’époque médiévales au </w:t>
      </w:r>
      <w:r w:rsidR="00F0418C" w:rsidRPr="00F0418C">
        <w:rPr>
          <w:sz w:val="20"/>
        </w:rPr>
        <w:t>X</w:t>
      </w:r>
      <w:r w:rsidR="004A1DC8">
        <w:rPr>
          <w:sz w:val="20"/>
        </w:rPr>
        <w:t>I</w:t>
      </w:r>
      <w:r w:rsidR="00F0418C" w:rsidRPr="00F0418C">
        <w:rPr>
          <w:sz w:val="20"/>
        </w:rPr>
        <w:t>X</w:t>
      </w:r>
      <w:r w:rsidR="00F0418C" w:rsidRPr="00F0418C">
        <w:rPr>
          <w:vertAlign w:val="superscript"/>
        </w:rPr>
        <w:t>e</w:t>
      </w:r>
      <w:r w:rsidR="00F0418C">
        <w:t xml:space="preserve"> siècle seront d’autant mieux venues qu’elles permettront</w:t>
      </w:r>
      <w:r w:rsidR="0000344B">
        <w:t xml:space="preserve"> </w:t>
      </w:r>
      <w:r w:rsidR="00F0418C">
        <w:t>de mettre en valeur les effets de</w:t>
      </w:r>
      <w:r w:rsidR="004A1DC8">
        <w:t xml:space="preserve"> la modernité et de la contemporéanité sur les valeurs, les modes d’expression ou de forclusion de l’érotisme</w:t>
      </w:r>
      <w:r w:rsidR="00F0418C">
        <w:t xml:space="preserve">. </w:t>
      </w:r>
      <w:r w:rsidR="0000344B">
        <w:t>Les propositions</w:t>
      </w:r>
      <w:r>
        <w:t xml:space="preserve"> seront à soumettre au Comité scientifique avant le </w:t>
      </w:r>
      <w:r w:rsidRPr="0000344B">
        <w:rPr>
          <w:b/>
        </w:rPr>
        <w:t>31 mars 2015</w:t>
      </w:r>
      <w:r>
        <w:t xml:space="preserve"> et</w:t>
      </w:r>
      <w:r w:rsidR="00F0418C">
        <w:t xml:space="preserve"> à envoyer à l’adresse suivante </w:t>
      </w:r>
      <w:r>
        <w:t xml:space="preserve">: jacques.isolery@gmail.com. </w:t>
      </w:r>
    </w:p>
    <w:p w:rsidR="00B55F30" w:rsidRPr="00F0418C" w:rsidRDefault="00B233D7" w:rsidP="006F71F8">
      <w:pPr>
        <w:rPr>
          <w:b/>
        </w:rPr>
      </w:pPr>
      <w:r>
        <w:t>Date limite d’envoi des articles à la m</w:t>
      </w:r>
      <w:r w:rsidR="00F0418C">
        <w:t>ême adresse </w:t>
      </w:r>
      <w:r>
        <w:t xml:space="preserve">: </w:t>
      </w:r>
      <w:r w:rsidRPr="0000344B">
        <w:rPr>
          <w:b/>
        </w:rPr>
        <w:t>31 juillet 2015</w:t>
      </w:r>
      <w:r w:rsidR="00F0418C">
        <w:t>. Les articles ne devront pas dépasser les 30 000 caractères, espaces compris.</w:t>
      </w:r>
    </w:p>
    <w:sectPr w:rsidR="00B55F30" w:rsidRPr="00F0418C" w:rsidSect="00D35BAC">
      <w:pgSz w:w="11900" w:h="16840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1B" w:rsidRDefault="0068031B" w:rsidP="00B55F30">
      <w:pPr>
        <w:spacing w:line="240" w:lineRule="auto"/>
      </w:pPr>
      <w:r>
        <w:separator/>
      </w:r>
    </w:p>
  </w:endnote>
  <w:endnote w:type="continuationSeparator" w:id="0">
    <w:p w:rsidR="0068031B" w:rsidRDefault="0068031B" w:rsidP="00B55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1B" w:rsidRDefault="0068031B" w:rsidP="00B55F30">
      <w:pPr>
        <w:spacing w:line="240" w:lineRule="auto"/>
      </w:pPr>
      <w:r>
        <w:separator/>
      </w:r>
    </w:p>
  </w:footnote>
  <w:footnote w:type="continuationSeparator" w:id="0">
    <w:p w:rsidR="0068031B" w:rsidRDefault="0068031B" w:rsidP="00B55F30">
      <w:pPr>
        <w:spacing w:line="240" w:lineRule="auto"/>
      </w:pPr>
      <w:r>
        <w:continuationSeparator/>
      </w:r>
    </w:p>
  </w:footnote>
  <w:footnote w:id="1">
    <w:p w:rsidR="00F0418C" w:rsidRDefault="00F0418C" w:rsidP="00B55F30">
      <w:pPr>
        <w:pStyle w:val="Notedebasdepage"/>
      </w:pPr>
      <w:r>
        <w:rPr>
          <w:rStyle w:val="Marquenotebasdepage"/>
        </w:rPr>
        <w:footnoteRef/>
      </w:r>
      <w:r>
        <w:t xml:space="preserve"> Jacques Isolery dir., </w:t>
      </w:r>
      <w:r>
        <w:rPr>
          <w:i/>
        </w:rPr>
        <w:t>Project’îles</w:t>
      </w:r>
      <w:r>
        <w:t xml:space="preserve">, </w:t>
      </w:r>
      <w:r>
        <w:rPr>
          <w:i/>
        </w:rPr>
        <w:t>Îles, identités, patrimonialisation</w:t>
      </w:r>
      <w:r>
        <w:t xml:space="preserve">, Ajaccio, Albiana-Università di Corsica, 2012. L’ouvrage est désormais disponible sur le site de la médiathèque de l’Université de Corse : </w:t>
      </w:r>
    </w:p>
    <w:p w:rsidR="00F0418C" w:rsidRDefault="00F0418C" w:rsidP="00B55F30">
      <w:pPr>
        <w:pStyle w:val="Notedebasdepage"/>
      </w:pPr>
      <w:r w:rsidRPr="009F4505">
        <w:t>(http://m3c.univ-corse.fr/omeka/files/original/58f8b5dc37789dc8fee0c293cfaca5d3.pdf).</w:t>
      </w:r>
    </w:p>
    <w:p w:rsidR="00F0418C" w:rsidRPr="00B55F30" w:rsidRDefault="00F0418C">
      <w:pPr>
        <w:pStyle w:val="Notedebasdepage"/>
      </w:pPr>
      <w:r>
        <w:t xml:space="preserve">Voir aussi sous ma direction : </w:t>
      </w:r>
      <w:r>
        <w:rPr>
          <w:i/>
        </w:rPr>
        <w:t>Fert’îles 1</w:t>
      </w:r>
      <w:r>
        <w:t xml:space="preserve">, </w:t>
      </w:r>
      <w:r>
        <w:rPr>
          <w:i/>
        </w:rPr>
        <w:t>Temps et espaces insulaires en littérature</w:t>
      </w:r>
      <w:r>
        <w:t xml:space="preserve">, Bastia, Sammarcelli, 2013 ; </w:t>
      </w:r>
      <w:r>
        <w:rPr>
          <w:i/>
        </w:rPr>
        <w:t>Fert’îles 2, L’occupation littéraire des sols insulaires</w:t>
      </w:r>
      <w:r>
        <w:t>, Bastia, Sammarcelli, 2014.</w:t>
      </w:r>
    </w:p>
  </w:footnote>
  <w:footnote w:id="2">
    <w:p w:rsidR="00F0418C" w:rsidRPr="00E0289A" w:rsidRDefault="00F0418C" w:rsidP="009C3F8C">
      <w:pPr>
        <w:pStyle w:val="Notedebasdepage"/>
      </w:pPr>
      <w:r>
        <w:rPr>
          <w:rStyle w:val="Marquenotebasdepage"/>
        </w:rPr>
        <w:footnoteRef/>
      </w:r>
      <w:r>
        <w:t xml:space="preserve"> Georges Bataille, </w:t>
      </w:r>
      <w:r>
        <w:rPr>
          <w:i/>
        </w:rPr>
        <w:t>L’Érotisme</w:t>
      </w:r>
      <w:r>
        <w:t>, Paris, UGE, coll. « 10/18 », 1965, p. 23.</w:t>
      </w:r>
    </w:p>
  </w:footnote>
  <w:footnote w:id="3">
    <w:p w:rsidR="00F0418C" w:rsidRPr="00252AEA" w:rsidRDefault="00F0418C" w:rsidP="009644BF">
      <w:pPr>
        <w:pStyle w:val="Notedebasdepage"/>
      </w:pPr>
      <w:r>
        <w:rPr>
          <w:rStyle w:val="Marquenotebasdepage"/>
        </w:rPr>
        <w:footnoteRef/>
      </w:r>
      <w:r>
        <w:t xml:space="preserve"> Barbara Cassin, </w:t>
      </w:r>
      <w:r>
        <w:rPr>
          <w:i/>
        </w:rPr>
        <w:t>La Nostalgie</w:t>
      </w:r>
      <w:r>
        <w:t>, Paris, Autrement, coll. « Les Grands Mots », 2013.</w:t>
      </w:r>
    </w:p>
  </w:footnote>
  <w:footnote w:id="4">
    <w:p w:rsidR="00F0418C" w:rsidRPr="002C3ADF" w:rsidRDefault="00F0418C" w:rsidP="00EC3564">
      <w:pPr>
        <w:pStyle w:val="Notedebasdepage"/>
      </w:pPr>
      <w:r>
        <w:rPr>
          <w:rStyle w:val="Marquenotebasdepage"/>
        </w:rPr>
        <w:footnoteRef/>
      </w:r>
      <w:r>
        <w:t xml:space="preserve"> Yves Michaud, </w:t>
      </w:r>
      <w:r>
        <w:rPr>
          <w:i/>
        </w:rPr>
        <w:t>Ibiza mon amour</w:t>
      </w:r>
      <w:r>
        <w:t>, Paris, Nil, 2012.</w:t>
      </w:r>
    </w:p>
  </w:footnote>
  <w:footnote w:id="5">
    <w:p w:rsidR="00F0418C" w:rsidRPr="001F39C0" w:rsidRDefault="00F0418C">
      <w:pPr>
        <w:pStyle w:val="Notedebasdepage"/>
      </w:pPr>
      <w:r>
        <w:rPr>
          <w:rStyle w:val="Marquenotebasdepage"/>
        </w:rPr>
        <w:footnoteRef/>
      </w:r>
      <w:r>
        <w:t xml:space="preserve"> Je pense au film du </w:t>
      </w:r>
      <w:r w:rsidRPr="001F39C0">
        <w:t>cinéaste belge Pierre-Paul Renders</w:t>
      </w:r>
      <w:r>
        <w:t xml:space="preserve">, </w:t>
      </w:r>
      <w:r>
        <w:rPr>
          <w:i/>
        </w:rPr>
        <w:t>Thomas est amoureux</w:t>
      </w:r>
      <w:r>
        <w:t>, où l’insularisation totale d’un agoraphobe dans son appartement sera finalement mis</w:t>
      </w:r>
      <w:r w:rsidR="00A4348D">
        <w:t>e</w:t>
      </w:r>
      <w:r>
        <w:t xml:space="preserve"> en question par sa rencontre sur des sites érotiques avec Mélodie et Eva qui vont prendre le relais positif de la mère, figure originelle de la névrose.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1E"/>
    <w:rsid w:val="0000344B"/>
    <w:rsid w:val="00016963"/>
    <w:rsid w:val="0004124D"/>
    <w:rsid w:val="000F23B4"/>
    <w:rsid w:val="0016531E"/>
    <w:rsid w:val="001F39C0"/>
    <w:rsid w:val="00231A1B"/>
    <w:rsid w:val="00252AEA"/>
    <w:rsid w:val="00275893"/>
    <w:rsid w:val="002970D3"/>
    <w:rsid w:val="002C3ADF"/>
    <w:rsid w:val="002D70E0"/>
    <w:rsid w:val="002E0DE5"/>
    <w:rsid w:val="002F5004"/>
    <w:rsid w:val="003540AB"/>
    <w:rsid w:val="0048510D"/>
    <w:rsid w:val="004A1DC8"/>
    <w:rsid w:val="004C0F4F"/>
    <w:rsid w:val="00543538"/>
    <w:rsid w:val="00625D04"/>
    <w:rsid w:val="00662895"/>
    <w:rsid w:val="0068031B"/>
    <w:rsid w:val="006F71F8"/>
    <w:rsid w:val="00725130"/>
    <w:rsid w:val="00787BFC"/>
    <w:rsid w:val="007B4BBE"/>
    <w:rsid w:val="007E5474"/>
    <w:rsid w:val="00812E02"/>
    <w:rsid w:val="00820F5D"/>
    <w:rsid w:val="008256DB"/>
    <w:rsid w:val="00847F76"/>
    <w:rsid w:val="00857121"/>
    <w:rsid w:val="008C26B0"/>
    <w:rsid w:val="008E7BCF"/>
    <w:rsid w:val="009644BF"/>
    <w:rsid w:val="009C3F8C"/>
    <w:rsid w:val="009D743F"/>
    <w:rsid w:val="009F4505"/>
    <w:rsid w:val="00A03FE0"/>
    <w:rsid w:val="00A4348D"/>
    <w:rsid w:val="00A839F4"/>
    <w:rsid w:val="00AB1D40"/>
    <w:rsid w:val="00B233D7"/>
    <w:rsid w:val="00B31AAF"/>
    <w:rsid w:val="00B32813"/>
    <w:rsid w:val="00B4162B"/>
    <w:rsid w:val="00B447E9"/>
    <w:rsid w:val="00B44F96"/>
    <w:rsid w:val="00B55F30"/>
    <w:rsid w:val="00B71E1E"/>
    <w:rsid w:val="00C44119"/>
    <w:rsid w:val="00C45B46"/>
    <w:rsid w:val="00CC764C"/>
    <w:rsid w:val="00D35BAC"/>
    <w:rsid w:val="00D93936"/>
    <w:rsid w:val="00E0289A"/>
    <w:rsid w:val="00E455C9"/>
    <w:rsid w:val="00E56E0A"/>
    <w:rsid w:val="00EC3564"/>
    <w:rsid w:val="00F0418C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76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qFormat/>
    <w:rsid w:val="007E5474"/>
    <w:pPr>
      <w:keepNext/>
      <w:keepLines/>
      <w:shd w:val="clear" w:color="auto" w:fill="FFFFFF"/>
      <w:tabs>
        <w:tab w:val="left" w:pos="851"/>
      </w:tabs>
      <w:spacing w:before="240" w:after="240"/>
      <w:outlineLvl w:val="1"/>
    </w:pPr>
    <w:rPr>
      <w:rFonts w:eastAsia="Calibri"/>
      <w:b/>
      <w:bCs/>
      <w:smallCaps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016963"/>
    <w:pPr>
      <w:outlineLvl w:val="2"/>
    </w:pPr>
    <w:rPr>
      <w:rFonts w:eastAsiaTheme="majorEastAsia" w:cstheme="majorBidi"/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eur">
    <w:name w:val="auteur"/>
    <w:basedOn w:val="Normal"/>
    <w:autoRedefine/>
    <w:rsid w:val="0048510D"/>
    <w:pPr>
      <w:shd w:val="clear" w:color="auto" w:fill="FFFFFF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Helvetica" w:hAnsi="Helvetica"/>
    </w:rPr>
  </w:style>
  <w:style w:type="paragraph" w:customStyle="1" w:styleId="citationhos-texte">
    <w:name w:val="citation hos-texte"/>
    <w:basedOn w:val="Normal"/>
    <w:autoRedefine/>
    <w:rsid w:val="00083520"/>
    <w:pPr>
      <w:spacing w:before="240" w:after="240"/>
      <w:ind w:left="1701"/>
    </w:pPr>
    <w:rPr>
      <w:sz w:val="20"/>
      <w:lang w:bidi="en-US"/>
    </w:rPr>
  </w:style>
  <w:style w:type="paragraph" w:customStyle="1" w:styleId="citationhors-texte">
    <w:name w:val="citation hors-texte"/>
    <w:basedOn w:val="Normal"/>
    <w:qFormat/>
    <w:rsid w:val="0004124D"/>
    <w:pPr>
      <w:tabs>
        <w:tab w:val="left" w:pos="851"/>
      </w:tabs>
      <w:spacing w:line="240" w:lineRule="auto"/>
      <w:ind w:left="1134"/>
    </w:pPr>
    <w:rPr>
      <w:rFonts w:ascii="Arial" w:eastAsiaTheme="minorHAnsi" w:hAnsi="Arial" w:cs="Arial"/>
      <w:i/>
      <w:lang w:eastAsia="en-US"/>
    </w:rPr>
  </w:style>
  <w:style w:type="paragraph" w:styleId="Notedebasdepage">
    <w:name w:val="footnote text"/>
    <w:basedOn w:val="Normal"/>
    <w:link w:val="NotedebasdepageCar"/>
    <w:autoRedefine/>
    <w:qFormat/>
    <w:rsid w:val="007E5474"/>
    <w:pPr>
      <w:widowControl w:val="0"/>
      <w:tabs>
        <w:tab w:val="left" w:pos="851"/>
      </w:tabs>
      <w:suppressAutoHyphens/>
      <w:spacing w:line="240" w:lineRule="auto"/>
    </w:pPr>
    <w:rPr>
      <w:rFonts w:ascii="Times" w:eastAsia="SimSun" w:hAnsi="Times" w:cs="Mangal"/>
      <w:kern w:val="1"/>
      <w:sz w:val="20"/>
      <w:szCs w:val="20"/>
      <w:lang w:eastAsia="hi-IN" w:bidi="hi-IN"/>
    </w:rPr>
  </w:style>
  <w:style w:type="character" w:styleId="Marquenotebasdepage">
    <w:name w:val="footnote reference"/>
    <w:basedOn w:val="Policepardfaut"/>
    <w:uiPriority w:val="99"/>
    <w:unhideWhenUsed/>
    <w:rsid w:val="00B44F96"/>
    <w:rPr>
      <w:rFonts w:ascii="Times New Roman" w:hAnsi="Times New Roman"/>
      <w:vertAlign w:val="superscript"/>
    </w:rPr>
  </w:style>
  <w:style w:type="paragraph" w:customStyle="1" w:styleId="exergue">
    <w:name w:val="exergue"/>
    <w:basedOn w:val="Normal"/>
    <w:autoRedefine/>
    <w:rsid w:val="00D97A2A"/>
    <w:pPr>
      <w:autoSpaceDE w:val="0"/>
      <w:autoSpaceDN w:val="0"/>
      <w:adjustRightInd w:val="0"/>
      <w:ind w:left="4536"/>
    </w:pPr>
    <w:rPr>
      <w:sz w:val="20"/>
    </w:rPr>
  </w:style>
  <w:style w:type="paragraph" w:styleId="En-tte">
    <w:name w:val="header"/>
    <w:aliases w:val="En-tête auteur"/>
    <w:basedOn w:val="Normal"/>
    <w:link w:val="En-tteCar"/>
    <w:autoRedefine/>
    <w:unhideWhenUsed/>
    <w:rsid w:val="00D97A2A"/>
    <w:pPr>
      <w:tabs>
        <w:tab w:val="center" w:pos="4536"/>
        <w:tab w:val="right" w:pos="9072"/>
      </w:tabs>
      <w:jc w:val="center"/>
    </w:pPr>
  </w:style>
  <w:style w:type="paragraph" w:customStyle="1" w:styleId="Notesdebasdepage">
    <w:name w:val="Notes de bas de page"/>
    <w:basedOn w:val="Notedebasdepage"/>
    <w:autoRedefine/>
    <w:qFormat/>
    <w:rsid w:val="00D97A2A"/>
  </w:style>
  <w:style w:type="paragraph" w:customStyle="1" w:styleId="notesdebasdepage0">
    <w:name w:val="notes de bas de page"/>
    <w:basedOn w:val="Normal"/>
    <w:autoRedefine/>
    <w:rsid w:val="00243C98"/>
    <w:rPr>
      <w:sz w:val="20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B31AAF"/>
    <w:pPr>
      <w:numPr>
        <w:ilvl w:val="1"/>
      </w:numPr>
      <w:spacing w:before="240" w:after="240" w:line="240" w:lineRule="auto"/>
      <w:ind w:firstLine="851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AAF"/>
    <w:rPr>
      <w:rFonts w:ascii="Times" w:eastAsiaTheme="majorEastAsia" w:hAnsi="Times" w:cstheme="majorBidi"/>
      <w:b/>
      <w:iCs/>
      <w:spacing w:val="15"/>
      <w:kern w:val="1"/>
      <w:sz w:val="24"/>
      <w:szCs w:val="24"/>
      <w:lang w:eastAsia="hi-IN" w:bidi="hi-IN"/>
    </w:rPr>
  </w:style>
  <w:style w:type="paragraph" w:styleId="Corpsdetexte">
    <w:name w:val="Body Text"/>
    <w:basedOn w:val="Normal"/>
    <w:link w:val="CorpsdetexteCar"/>
    <w:autoRedefine/>
    <w:rsid w:val="00812E02"/>
    <w:pPr>
      <w:widowControl w:val="0"/>
      <w:tabs>
        <w:tab w:val="left" w:pos="851"/>
      </w:tabs>
      <w:autoSpaceDE w:val="0"/>
      <w:autoSpaceDN w:val="0"/>
      <w:adjustRightInd w:val="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812E02"/>
    <w:rPr>
      <w:rFonts w:eastAsia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locked/>
    <w:rsid w:val="007E5474"/>
    <w:rPr>
      <w:rFonts w:eastAsia="Calibri"/>
      <w:b/>
      <w:bCs/>
      <w:smallCaps/>
      <w:sz w:val="24"/>
      <w:szCs w:val="24"/>
      <w:shd w:val="clear" w:color="auto" w:fill="FFFFFF"/>
      <w:lang w:eastAsia="en-US"/>
    </w:rPr>
  </w:style>
  <w:style w:type="paragraph" w:styleId="Titre">
    <w:name w:val="Title"/>
    <w:aliases w:val="Grand titre  1"/>
    <w:basedOn w:val="Normal"/>
    <w:next w:val="Normal"/>
    <w:link w:val="TitreCar"/>
    <w:autoRedefine/>
    <w:uiPriority w:val="10"/>
    <w:qFormat/>
    <w:rsid w:val="00016963"/>
    <w:pPr>
      <w:spacing w:before="240" w:after="60"/>
      <w:ind w:firstLine="284"/>
      <w:jc w:val="center"/>
      <w:outlineLvl w:val="0"/>
    </w:pPr>
    <w:rPr>
      <w:rFonts w:ascii="Times" w:eastAsiaTheme="majorEastAsia" w:hAnsi="Times" w:cstheme="majorBidi"/>
      <w:b/>
      <w:bCs/>
      <w:kern w:val="28"/>
      <w:sz w:val="32"/>
      <w:szCs w:val="32"/>
    </w:rPr>
  </w:style>
  <w:style w:type="character" w:customStyle="1" w:styleId="TitreCar">
    <w:name w:val="Titre Car"/>
    <w:aliases w:val="Grand titre  1 Car"/>
    <w:basedOn w:val="Policepardfaut"/>
    <w:link w:val="Titre"/>
    <w:uiPriority w:val="10"/>
    <w:rsid w:val="00016963"/>
    <w:rPr>
      <w:rFonts w:ascii="Times" w:eastAsiaTheme="majorEastAsia" w:hAnsi="Times" w:cstheme="majorBidi"/>
      <w:b/>
      <w:bCs/>
      <w:kern w:val="28"/>
      <w:sz w:val="32"/>
      <w:szCs w:val="32"/>
    </w:rPr>
  </w:style>
  <w:style w:type="character" w:customStyle="1" w:styleId="NotedebasdepageCar">
    <w:name w:val="Note de bas de page Car"/>
    <w:basedOn w:val="Policepardfaut"/>
    <w:link w:val="Notedebasdepage"/>
    <w:locked/>
    <w:rsid w:val="007E5474"/>
    <w:rPr>
      <w:rFonts w:ascii="Times" w:eastAsia="SimSun" w:hAnsi="Times" w:cs="Mangal"/>
      <w:kern w:val="1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rsid w:val="00016963"/>
    <w:rPr>
      <w:rFonts w:eastAsiaTheme="majorEastAsia" w:cstheme="majorBidi"/>
      <w:b/>
      <w:bCs/>
      <w:sz w:val="28"/>
      <w:szCs w:val="32"/>
    </w:rPr>
  </w:style>
  <w:style w:type="character" w:styleId="Lienhypertexte">
    <w:name w:val="Hyperlink"/>
    <w:basedOn w:val="Policepardfaut"/>
    <w:uiPriority w:val="99"/>
    <w:unhideWhenUsed/>
    <w:rsid w:val="00B55F3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55F30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A839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39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39F4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39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39F4"/>
    <w:rPr>
      <w:rFonts w:eastAsia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9F4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aliases w:val="En-tête auteur Car"/>
    <w:basedOn w:val="Policepardfaut"/>
    <w:link w:val="En-tte"/>
    <w:rsid w:val="007B4BBE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35B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5BA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76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qFormat/>
    <w:rsid w:val="007E5474"/>
    <w:pPr>
      <w:keepNext/>
      <w:keepLines/>
      <w:shd w:val="clear" w:color="auto" w:fill="FFFFFF"/>
      <w:tabs>
        <w:tab w:val="left" w:pos="851"/>
      </w:tabs>
      <w:spacing w:before="240" w:after="240"/>
      <w:outlineLvl w:val="1"/>
    </w:pPr>
    <w:rPr>
      <w:rFonts w:eastAsia="Calibri"/>
      <w:b/>
      <w:bCs/>
      <w:smallCaps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016963"/>
    <w:pPr>
      <w:outlineLvl w:val="2"/>
    </w:pPr>
    <w:rPr>
      <w:rFonts w:eastAsiaTheme="majorEastAsia" w:cstheme="majorBidi"/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eur">
    <w:name w:val="auteur"/>
    <w:basedOn w:val="Normal"/>
    <w:autoRedefine/>
    <w:rsid w:val="0048510D"/>
    <w:pPr>
      <w:shd w:val="clear" w:color="auto" w:fill="FFFFFF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Helvetica" w:hAnsi="Helvetica"/>
    </w:rPr>
  </w:style>
  <w:style w:type="paragraph" w:customStyle="1" w:styleId="citationhos-texte">
    <w:name w:val="citation hos-texte"/>
    <w:basedOn w:val="Normal"/>
    <w:autoRedefine/>
    <w:rsid w:val="00083520"/>
    <w:pPr>
      <w:spacing w:before="240" w:after="240"/>
      <w:ind w:left="1701"/>
    </w:pPr>
    <w:rPr>
      <w:sz w:val="20"/>
      <w:lang w:bidi="en-US"/>
    </w:rPr>
  </w:style>
  <w:style w:type="paragraph" w:customStyle="1" w:styleId="citationhors-texte">
    <w:name w:val="citation hors-texte"/>
    <w:basedOn w:val="Normal"/>
    <w:qFormat/>
    <w:rsid w:val="0004124D"/>
    <w:pPr>
      <w:tabs>
        <w:tab w:val="left" w:pos="851"/>
      </w:tabs>
      <w:spacing w:line="240" w:lineRule="auto"/>
      <w:ind w:left="1134"/>
    </w:pPr>
    <w:rPr>
      <w:rFonts w:ascii="Arial" w:eastAsiaTheme="minorHAnsi" w:hAnsi="Arial" w:cs="Arial"/>
      <w:i/>
      <w:lang w:eastAsia="en-US"/>
    </w:rPr>
  </w:style>
  <w:style w:type="paragraph" w:styleId="Notedebasdepage">
    <w:name w:val="footnote text"/>
    <w:basedOn w:val="Normal"/>
    <w:link w:val="NotedebasdepageCar"/>
    <w:autoRedefine/>
    <w:qFormat/>
    <w:rsid w:val="007E5474"/>
    <w:pPr>
      <w:widowControl w:val="0"/>
      <w:tabs>
        <w:tab w:val="left" w:pos="851"/>
      </w:tabs>
      <w:suppressAutoHyphens/>
      <w:spacing w:line="240" w:lineRule="auto"/>
    </w:pPr>
    <w:rPr>
      <w:rFonts w:ascii="Times" w:eastAsia="SimSun" w:hAnsi="Times" w:cs="Mangal"/>
      <w:kern w:val="1"/>
      <w:sz w:val="20"/>
      <w:szCs w:val="20"/>
      <w:lang w:eastAsia="hi-IN" w:bidi="hi-IN"/>
    </w:rPr>
  </w:style>
  <w:style w:type="character" w:styleId="Marquenotebasdepage">
    <w:name w:val="footnote reference"/>
    <w:basedOn w:val="Policepardfaut"/>
    <w:uiPriority w:val="99"/>
    <w:unhideWhenUsed/>
    <w:rsid w:val="00B44F96"/>
    <w:rPr>
      <w:rFonts w:ascii="Times New Roman" w:hAnsi="Times New Roman"/>
      <w:vertAlign w:val="superscript"/>
    </w:rPr>
  </w:style>
  <w:style w:type="paragraph" w:customStyle="1" w:styleId="exergue">
    <w:name w:val="exergue"/>
    <w:basedOn w:val="Normal"/>
    <w:autoRedefine/>
    <w:rsid w:val="00D97A2A"/>
    <w:pPr>
      <w:autoSpaceDE w:val="0"/>
      <w:autoSpaceDN w:val="0"/>
      <w:adjustRightInd w:val="0"/>
      <w:ind w:left="4536"/>
    </w:pPr>
    <w:rPr>
      <w:sz w:val="20"/>
    </w:rPr>
  </w:style>
  <w:style w:type="paragraph" w:styleId="En-tte">
    <w:name w:val="header"/>
    <w:aliases w:val="En-tête auteur"/>
    <w:basedOn w:val="Normal"/>
    <w:link w:val="En-tteCar"/>
    <w:autoRedefine/>
    <w:unhideWhenUsed/>
    <w:rsid w:val="00D97A2A"/>
    <w:pPr>
      <w:tabs>
        <w:tab w:val="center" w:pos="4536"/>
        <w:tab w:val="right" w:pos="9072"/>
      </w:tabs>
      <w:jc w:val="center"/>
    </w:pPr>
  </w:style>
  <w:style w:type="paragraph" w:customStyle="1" w:styleId="Notesdebasdepage">
    <w:name w:val="Notes de bas de page"/>
    <w:basedOn w:val="Notedebasdepage"/>
    <w:autoRedefine/>
    <w:qFormat/>
    <w:rsid w:val="00D97A2A"/>
  </w:style>
  <w:style w:type="paragraph" w:customStyle="1" w:styleId="notesdebasdepage0">
    <w:name w:val="notes de bas de page"/>
    <w:basedOn w:val="Normal"/>
    <w:autoRedefine/>
    <w:rsid w:val="00243C98"/>
    <w:rPr>
      <w:sz w:val="20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B31AAF"/>
    <w:pPr>
      <w:numPr>
        <w:ilvl w:val="1"/>
      </w:numPr>
      <w:spacing w:before="240" w:after="240" w:line="240" w:lineRule="auto"/>
      <w:ind w:firstLine="851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AAF"/>
    <w:rPr>
      <w:rFonts w:ascii="Times" w:eastAsiaTheme="majorEastAsia" w:hAnsi="Times" w:cstheme="majorBidi"/>
      <w:b/>
      <w:iCs/>
      <w:spacing w:val="15"/>
      <w:kern w:val="1"/>
      <w:sz w:val="24"/>
      <w:szCs w:val="24"/>
      <w:lang w:eastAsia="hi-IN" w:bidi="hi-IN"/>
    </w:rPr>
  </w:style>
  <w:style w:type="paragraph" w:styleId="Corpsdetexte">
    <w:name w:val="Body Text"/>
    <w:basedOn w:val="Normal"/>
    <w:link w:val="CorpsdetexteCar"/>
    <w:autoRedefine/>
    <w:rsid w:val="00812E02"/>
    <w:pPr>
      <w:widowControl w:val="0"/>
      <w:tabs>
        <w:tab w:val="left" w:pos="851"/>
      </w:tabs>
      <w:autoSpaceDE w:val="0"/>
      <w:autoSpaceDN w:val="0"/>
      <w:adjustRightInd w:val="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812E02"/>
    <w:rPr>
      <w:rFonts w:eastAsia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locked/>
    <w:rsid w:val="007E5474"/>
    <w:rPr>
      <w:rFonts w:eastAsia="Calibri"/>
      <w:b/>
      <w:bCs/>
      <w:smallCaps/>
      <w:sz w:val="24"/>
      <w:szCs w:val="24"/>
      <w:shd w:val="clear" w:color="auto" w:fill="FFFFFF"/>
      <w:lang w:eastAsia="en-US"/>
    </w:rPr>
  </w:style>
  <w:style w:type="paragraph" w:styleId="Titre">
    <w:name w:val="Title"/>
    <w:aliases w:val="Grand titre  1"/>
    <w:basedOn w:val="Normal"/>
    <w:next w:val="Normal"/>
    <w:link w:val="TitreCar"/>
    <w:autoRedefine/>
    <w:uiPriority w:val="10"/>
    <w:qFormat/>
    <w:rsid w:val="00016963"/>
    <w:pPr>
      <w:spacing w:before="240" w:after="60"/>
      <w:ind w:firstLine="284"/>
      <w:jc w:val="center"/>
      <w:outlineLvl w:val="0"/>
    </w:pPr>
    <w:rPr>
      <w:rFonts w:ascii="Times" w:eastAsiaTheme="majorEastAsia" w:hAnsi="Times" w:cstheme="majorBidi"/>
      <w:b/>
      <w:bCs/>
      <w:kern w:val="28"/>
      <w:sz w:val="32"/>
      <w:szCs w:val="32"/>
    </w:rPr>
  </w:style>
  <w:style w:type="character" w:customStyle="1" w:styleId="TitreCar">
    <w:name w:val="Titre Car"/>
    <w:aliases w:val="Grand titre  1 Car"/>
    <w:basedOn w:val="Policepardfaut"/>
    <w:link w:val="Titre"/>
    <w:uiPriority w:val="10"/>
    <w:rsid w:val="00016963"/>
    <w:rPr>
      <w:rFonts w:ascii="Times" w:eastAsiaTheme="majorEastAsia" w:hAnsi="Times" w:cstheme="majorBidi"/>
      <w:b/>
      <w:bCs/>
      <w:kern w:val="28"/>
      <w:sz w:val="32"/>
      <w:szCs w:val="32"/>
    </w:rPr>
  </w:style>
  <w:style w:type="character" w:customStyle="1" w:styleId="NotedebasdepageCar">
    <w:name w:val="Note de bas de page Car"/>
    <w:basedOn w:val="Policepardfaut"/>
    <w:link w:val="Notedebasdepage"/>
    <w:locked/>
    <w:rsid w:val="007E5474"/>
    <w:rPr>
      <w:rFonts w:ascii="Times" w:eastAsia="SimSun" w:hAnsi="Times" w:cs="Mangal"/>
      <w:kern w:val="1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rsid w:val="00016963"/>
    <w:rPr>
      <w:rFonts w:eastAsiaTheme="majorEastAsia" w:cstheme="majorBidi"/>
      <w:b/>
      <w:bCs/>
      <w:sz w:val="28"/>
      <w:szCs w:val="32"/>
    </w:rPr>
  </w:style>
  <w:style w:type="character" w:styleId="Lienhypertexte">
    <w:name w:val="Hyperlink"/>
    <w:basedOn w:val="Policepardfaut"/>
    <w:uiPriority w:val="99"/>
    <w:unhideWhenUsed/>
    <w:rsid w:val="00B55F3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55F30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A839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39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39F4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39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39F4"/>
    <w:rPr>
      <w:rFonts w:eastAsia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9F4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aliases w:val="En-tête auteur Car"/>
    <w:basedOn w:val="Policepardfaut"/>
    <w:link w:val="En-tte"/>
    <w:rsid w:val="007B4BBE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35B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5B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jacques.isolery@gmail.com" TargetMode="External"/><Relationship Id="rId10" Type="http://schemas.openxmlformats.org/officeDocument/2006/relationships/hyperlink" Target="mailto:luzi@univ-cors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864</Words>
  <Characters>4755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isolery</dc:creator>
  <cp:lastModifiedBy>jacques isolery</cp:lastModifiedBy>
  <cp:revision>2</cp:revision>
  <dcterms:created xsi:type="dcterms:W3CDTF">2014-11-20T07:14:00Z</dcterms:created>
  <dcterms:modified xsi:type="dcterms:W3CDTF">2014-11-20T07:14:00Z</dcterms:modified>
</cp:coreProperties>
</file>