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A0" w:rsidRDefault="00A015B8">
      <w:r>
        <w:rPr>
          <w:noProof/>
          <w:lang w:eastAsia="fr-FR"/>
        </w:rPr>
        <w:drawing>
          <wp:inline distT="0" distB="0" distL="0" distR="0">
            <wp:extent cx="1504950" cy="857250"/>
            <wp:effectExtent l="19050" t="0" r="0" b="0"/>
            <wp:docPr id="1" name="Image 0" descr="logo u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f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5B8" w:rsidRDefault="00A015B8" w:rsidP="00A015B8">
      <w:pPr>
        <w:jc w:val="right"/>
      </w:pPr>
      <w:r>
        <w:t>Le Mans, le 15 mai 2014</w:t>
      </w:r>
    </w:p>
    <w:p w:rsidR="00A015B8" w:rsidRDefault="00A015B8" w:rsidP="00A015B8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FF4000"/>
          <w:sz w:val="43"/>
          <w:szCs w:val="43"/>
        </w:rPr>
      </w:pP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lack" w:hAnsi="GothamNarrow-Black" w:cs="GothamNarrow-Black"/>
          <w:color w:val="FF4000"/>
          <w:sz w:val="43"/>
          <w:szCs w:val="43"/>
        </w:rPr>
      </w:pPr>
      <w:r>
        <w:rPr>
          <w:rFonts w:ascii="GothamNarrow-Black" w:hAnsi="GothamNarrow-Black" w:cs="GothamNarrow-Black"/>
          <w:color w:val="FF4000"/>
          <w:sz w:val="43"/>
          <w:szCs w:val="43"/>
        </w:rPr>
        <w:t>LA SITUATION S’EST DÉGRADÉE :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lack" w:hAnsi="GothamNarrow-Black" w:cs="GothamNarrow-Black"/>
          <w:color w:val="FF4000"/>
          <w:sz w:val="43"/>
          <w:szCs w:val="43"/>
        </w:rPr>
      </w:pPr>
      <w:r>
        <w:rPr>
          <w:rFonts w:ascii="GothamNarrow-Black" w:hAnsi="GothamNarrow-Black" w:cs="GothamNarrow-Black"/>
          <w:color w:val="FF4000"/>
          <w:sz w:val="43"/>
          <w:szCs w:val="43"/>
        </w:rPr>
        <w:t>LES SALAIRES BAISSENT,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lack" w:hAnsi="GothamNarrow-Black" w:cs="GothamNarrow-Black"/>
          <w:color w:val="FF4000"/>
          <w:sz w:val="43"/>
          <w:szCs w:val="43"/>
        </w:rPr>
      </w:pPr>
      <w:r>
        <w:rPr>
          <w:rFonts w:ascii="GothamNarrow-Black" w:hAnsi="GothamNarrow-Black" w:cs="GothamNarrow-Black"/>
          <w:color w:val="FF4000"/>
          <w:sz w:val="43"/>
          <w:szCs w:val="43"/>
        </w:rPr>
        <w:t>LE TRAVAIL N’EST PLUS RECONNU</w:t>
      </w:r>
    </w:p>
    <w:p w:rsidR="00A015B8" w:rsidRDefault="00A015B8" w:rsidP="00E91230">
      <w:pPr>
        <w:jc w:val="both"/>
        <w:rPr>
          <w:rFonts w:ascii="GothamNarrow-Black" w:hAnsi="GothamNarrow-Black" w:cs="GothamNarrow-Black"/>
          <w:color w:val="FF4000"/>
          <w:sz w:val="43"/>
          <w:szCs w:val="43"/>
        </w:rPr>
      </w:pPr>
      <w:r>
        <w:rPr>
          <w:rFonts w:ascii="GothamNarrow-Black" w:hAnsi="GothamNarrow-Black" w:cs="GothamNarrow-Black"/>
          <w:color w:val="FF4000"/>
          <w:sz w:val="43"/>
          <w:szCs w:val="43"/>
        </w:rPr>
        <w:t>ET LES AGENTS NE SONT PLUS RESPECTÉS !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ld" w:hAnsi="GothamNarrow-Bold" w:cs="GothamNarrow-Bold"/>
          <w:b/>
          <w:bCs/>
          <w:color w:val="333333"/>
          <w:sz w:val="23"/>
          <w:szCs w:val="23"/>
        </w:rPr>
      </w:pPr>
      <w:r>
        <w:rPr>
          <w:rFonts w:ascii="GothamNarrow-Bold" w:hAnsi="GothamNarrow-Bold" w:cs="GothamNarrow-Bold"/>
          <w:b/>
          <w:bCs/>
          <w:color w:val="333333"/>
          <w:sz w:val="23"/>
          <w:szCs w:val="23"/>
        </w:rPr>
        <w:t>Rattrapage des cotisations sociales :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ld" w:hAnsi="GothamNarrow-Bold" w:cs="GothamNarrow-Bold"/>
          <w:b/>
          <w:bCs/>
          <w:color w:val="333333"/>
          <w:sz w:val="23"/>
          <w:szCs w:val="23"/>
        </w:rPr>
      </w:pPr>
      <w:proofErr w:type="gramStart"/>
      <w:r>
        <w:rPr>
          <w:rFonts w:ascii="GothamNarrow-Bold" w:hAnsi="GothamNarrow-Bold" w:cs="GothamNarrow-Bold"/>
          <w:b/>
          <w:bCs/>
          <w:color w:val="333333"/>
          <w:sz w:val="23"/>
          <w:szCs w:val="23"/>
        </w:rPr>
        <w:t>ça</w:t>
      </w:r>
      <w:proofErr w:type="gramEnd"/>
      <w:r>
        <w:rPr>
          <w:rFonts w:ascii="GothamNarrow-Bold" w:hAnsi="GothamNarrow-Bold" w:cs="GothamNarrow-Bold"/>
          <w:b/>
          <w:bCs/>
          <w:color w:val="333333"/>
          <w:sz w:val="23"/>
          <w:szCs w:val="23"/>
        </w:rPr>
        <w:t xml:space="preserve"> pèse sur la feuille de paie !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3"/>
          <w:szCs w:val="23"/>
        </w:rPr>
      </w:pPr>
      <w:r>
        <w:rPr>
          <w:rFonts w:ascii="GothamNarrow-Book" w:hAnsi="GothamNarrow-Book" w:cs="GothamNarrow-Book"/>
          <w:color w:val="333333"/>
          <w:sz w:val="23"/>
          <w:szCs w:val="23"/>
        </w:rPr>
        <w:t>Depuis 2010, le taux de retenue</w:t>
      </w:r>
      <w:r w:rsidR="004F2CD3">
        <w:rPr>
          <w:rFonts w:ascii="GothamNarrow-Book" w:hAnsi="GothamNarrow-Book" w:cs="GothamNarrow-Book"/>
          <w:color w:val="333333"/>
          <w:sz w:val="23"/>
          <w:szCs w:val="23"/>
        </w:rPr>
        <w:t xml:space="preserve"> </w:t>
      </w:r>
      <w:r>
        <w:rPr>
          <w:rFonts w:ascii="GothamNarrow-Book" w:hAnsi="GothamNarrow-Book" w:cs="GothamNarrow-Book"/>
          <w:color w:val="333333"/>
          <w:sz w:val="23"/>
          <w:szCs w:val="23"/>
        </w:rPr>
        <w:t>sur les traitements augmente</w:t>
      </w:r>
      <w:r w:rsidR="004F2CD3">
        <w:rPr>
          <w:rFonts w:ascii="GothamNarrow-Book" w:hAnsi="GothamNarrow-Book" w:cs="GothamNarrow-Book"/>
          <w:color w:val="333333"/>
          <w:sz w:val="23"/>
          <w:szCs w:val="23"/>
        </w:rPr>
        <w:t xml:space="preserve"> </w:t>
      </w:r>
      <w:r>
        <w:rPr>
          <w:rFonts w:ascii="GothamNarrow-Book" w:hAnsi="GothamNarrow-Book" w:cs="GothamNarrow-Book"/>
          <w:color w:val="333333"/>
          <w:sz w:val="23"/>
          <w:szCs w:val="23"/>
        </w:rPr>
        <w:t>régulièrement.</w:t>
      </w:r>
    </w:p>
    <w:p w:rsidR="004F2CD3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3"/>
          <w:szCs w:val="23"/>
        </w:rPr>
      </w:pPr>
      <w:r>
        <w:rPr>
          <w:rFonts w:ascii="GothamNarrow-Book" w:hAnsi="GothamNarrow-Book" w:cs="GothamNarrow-Book"/>
          <w:color w:val="333333"/>
          <w:sz w:val="23"/>
          <w:szCs w:val="23"/>
        </w:rPr>
        <w:t>En 10 ans, il passera de 7,85 % à</w:t>
      </w:r>
      <w:r w:rsidR="004F2CD3">
        <w:rPr>
          <w:rFonts w:ascii="GothamNarrow-Book" w:hAnsi="GothamNarrow-Book" w:cs="GothamNarrow-Book"/>
          <w:color w:val="333333"/>
          <w:sz w:val="23"/>
          <w:szCs w:val="23"/>
        </w:rPr>
        <w:t xml:space="preserve"> </w:t>
      </w:r>
      <w:r>
        <w:rPr>
          <w:rFonts w:ascii="GothamNarrow-Book" w:hAnsi="GothamNarrow-Book" w:cs="GothamNarrow-Book"/>
          <w:color w:val="333333"/>
          <w:sz w:val="23"/>
          <w:szCs w:val="23"/>
        </w:rPr>
        <w:t>11,10 % soit autant de moins sur les</w:t>
      </w:r>
      <w:r w:rsidR="002E48B3">
        <w:rPr>
          <w:rFonts w:ascii="GothamNarrow-Book" w:hAnsi="GothamNarrow-Book" w:cs="GothamNarrow-Book"/>
          <w:color w:val="333333"/>
          <w:sz w:val="23"/>
          <w:szCs w:val="23"/>
        </w:rPr>
        <w:t xml:space="preserve"> </w:t>
      </w:r>
      <w:r>
        <w:rPr>
          <w:rFonts w:ascii="GothamNarrow-Book" w:hAnsi="GothamNarrow-Book" w:cs="GothamNarrow-Book"/>
          <w:color w:val="333333"/>
          <w:sz w:val="23"/>
          <w:szCs w:val="23"/>
        </w:rPr>
        <w:t>salaires, déjà impactés par le gel</w:t>
      </w:r>
      <w:r w:rsidR="004F2CD3">
        <w:rPr>
          <w:rFonts w:ascii="GothamNarrow-Book" w:hAnsi="GothamNarrow-Book" w:cs="GothamNarrow-Book"/>
          <w:color w:val="333333"/>
          <w:sz w:val="23"/>
          <w:szCs w:val="23"/>
        </w:rPr>
        <w:t xml:space="preserve"> </w:t>
      </w:r>
      <w:r>
        <w:rPr>
          <w:rFonts w:ascii="GothamNarrow-Book" w:hAnsi="GothamNarrow-Book" w:cs="GothamNarrow-Book"/>
          <w:color w:val="333333"/>
          <w:sz w:val="23"/>
          <w:szCs w:val="23"/>
        </w:rPr>
        <w:t>du point.</w:t>
      </w:r>
    </w:p>
    <w:p w:rsidR="004F2CD3" w:rsidRDefault="004F2CD3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3"/>
          <w:szCs w:val="23"/>
        </w:rPr>
      </w:pPr>
    </w:p>
    <w:p w:rsidR="00A015B8" w:rsidRPr="004F2CD3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3"/>
          <w:szCs w:val="23"/>
        </w:rPr>
      </w:pPr>
      <w:r>
        <w:rPr>
          <w:rFonts w:ascii="GothamNarrow-Bold" w:hAnsi="GothamNarrow-Bold" w:cs="GothamNarrow-Bold"/>
          <w:b/>
          <w:bCs/>
          <w:color w:val="333333"/>
          <w:sz w:val="23"/>
          <w:szCs w:val="23"/>
        </w:rPr>
        <w:t>En finir avec le ridicule :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3"/>
          <w:szCs w:val="23"/>
        </w:rPr>
      </w:pPr>
      <w:r>
        <w:rPr>
          <w:rFonts w:ascii="GothamNarrow-Book" w:hAnsi="GothamNarrow-Book" w:cs="GothamNarrow-Book"/>
          <w:color w:val="333333"/>
          <w:sz w:val="23"/>
          <w:szCs w:val="23"/>
        </w:rPr>
        <w:t>- supplément familial de traitement :</w:t>
      </w:r>
      <w:r w:rsidR="004F2CD3">
        <w:rPr>
          <w:rFonts w:ascii="GothamNarrow-Book" w:hAnsi="GothamNarrow-Book" w:cs="GothamNarrow-Book"/>
          <w:color w:val="333333"/>
          <w:sz w:val="23"/>
          <w:szCs w:val="23"/>
        </w:rPr>
        <w:t xml:space="preserve"> </w:t>
      </w:r>
      <w:r>
        <w:rPr>
          <w:rFonts w:ascii="GothamNarrow-Book" w:hAnsi="GothamNarrow-Book" w:cs="GothamNarrow-Book"/>
          <w:color w:val="333333"/>
          <w:sz w:val="23"/>
          <w:szCs w:val="23"/>
        </w:rPr>
        <w:t>2,29 € par mois pour le premier</w:t>
      </w:r>
      <w:r w:rsidR="004F2CD3">
        <w:rPr>
          <w:rFonts w:ascii="GothamNarrow-Book" w:hAnsi="GothamNarrow-Book" w:cs="GothamNarrow-Book"/>
          <w:color w:val="333333"/>
          <w:sz w:val="23"/>
          <w:szCs w:val="23"/>
        </w:rPr>
        <w:t xml:space="preserve"> </w:t>
      </w:r>
      <w:r>
        <w:rPr>
          <w:rFonts w:ascii="GothamNarrow-Book" w:hAnsi="GothamNarrow-Book" w:cs="GothamNarrow-Book"/>
          <w:color w:val="333333"/>
          <w:sz w:val="23"/>
          <w:szCs w:val="23"/>
        </w:rPr>
        <w:t>enfant ;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3"/>
          <w:szCs w:val="23"/>
        </w:rPr>
      </w:pPr>
      <w:r>
        <w:rPr>
          <w:rFonts w:ascii="GothamNarrow-Book" w:hAnsi="GothamNarrow-Book" w:cs="GothamNarrow-Book"/>
          <w:color w:val="333333"/>
          <w:sz w:val="23"/>
          <w:szCs w:val="23"/>
        </w:rPr>
        <w:t>- indemnité de travail de nuit</w:t>
      </w:r>
      <w:r w:rsidR="004F2CD3">
        <w:rPr>
          <w:rFonts w:ascii="GothamNarrow-Book" w:hAnsi="GothamNarrow-Book" w:cs="GothamNarrow-Book"/>
          <w:color w:val="333333"/>
          <w:sz w:val="23"/>
          <w:szCs w:val="23"/>
        </w:rPr>
        <w:t xml:space="preserve"> </w:t>
      </w:r>
      <w:r>
        <w:rPr>
          <w:rFonts w:ascii="GothamNarrow-Book" w:hAnsi="GothamNarrow-Book" w:cs="GothamNarrow-Book"/>
          <w:color w:val="333333"/>
          <w:sz w:val="23"/>
          <w:szCs w:val="23"/>
        </w:rPr>
        <w:t>(21 heures/6 heures du matin) : 9,60 € ;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3"/>
          <w:szCs w:val="23"/>
        </w:rPr>
      </w:pPr>
      <w:r>
        <w:rPr>
          <w:rFonts w:ascii="GothamNarrow-Book" w:hAnsi="GothamNarrow-Book" w:cs="GothamNarrow-Book"/>
          <w:color w:val="333333"/>
          <w:sz w:val="23"/>
          <w:szCs w:val="23"/>
        </w:rPr>
        <w:t xml:space="preserve">- indemnité de travail du dimanche </w:t>
      </w:r>
      <w:r w:rsidR="004F2CD3">
        <w:rPr>
          <w:rFonts w:ascii="GothamNarrow-Book" w:hAnsi="GothamNarrow-Book" w:cs="GothamNarrow-Book"/>
          <w:color w:val="333333"/>
          <w:sz w:val="23"/>
          <w:szCs w:val="23"/>
        </w:rPr>
        <w:t>: 40</w:t>
      </w:r>
      <w:r>
        <w:rPr>
          <w:rFonts w:ascii="GothamNarrow-Book" w:hAnsi="GothamNarrow-Book" w:cs="GothamNarrow-Book"/>
          <w:color w:val="333333"/>
          <w:sz w:val="23"/>
          <w:szCs w:val="23"/>
        </w:rPr>
        <w:t xml:space="preserve"> € ;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3"/>
          <w:szCs w:val="23"/>
        </w:rPr>
      </w:pPr>
      <w:r>
        <w:rPr>
          <w:rFonts w:ascii="GothamNarrow-Book" w:hAnsi="GothamNarrow-Book" w:cs="GothamNarrow-Book"/>
          <w:color w:val="333333"/>
          <w:sz w:val="23"/>
          <w:szCs w:val="23"/>
        </w:rPr>
        <w:t>- indemnité d’hébergement dans le</w:t>
      </w:r>
      <w:r w:rsidR="004F2CD3">
        <w:rPr>
          <w:rFonts w:ascii="GothamNarrow-Book" w:hAnsi="GothamNarrow-Book" w:cs="GothamNarrow-Book"/>
          <w:color w:val="333333"/>
          <w:sz w:val="23"/>
          <w:szCs w:val="23"/>
        </w:rPr>
        <w:t xml:space="preserve"> </w:t>
      </w:r>
      <w:r>
        <w:rPr>
          <w:rFonts w:ascii="GothamNarrow-Book" w:hAnsi="GothamNarrow-Book" w:cs="GothamNarrow-Book"/>
          <w:color w:val="333333"/>
          <w:sz w:val="23"/>
          <w:szCs w:val="23"/>
        </w:rPr>
        <w:t>cadre d’un déplacement</w:t>
      </w:r>
      <w:r w:rsidR="004F2CD3">
        <w:rPr>
          <w:rFonts w:ascii="GothamNarrow-Book" w:hAnsi="GothamNarrow-Book" w:cs="GothamNarrow-Book"/>
          <w:color w:val="333333"/>
          <w:sz w:val="23"/>
          <w:szCs w:val="23"/>
        </w:rPr>
        <w:t xml:space="preserve"> </w:t>
      </w:r>
      <w:r>
        <w:rPr>
          <w:rFonts w:ascii="GothamNarrow-Book" w:hAnsi="GothamNarrow-Book" w:cs="GothamNarrow-Book"/>
          <w:color w:val="333333"/>
          <w:sz w:val="23"/>
          <w:szCs w:val="23"/>
        </w:rPr>
        <w:t>professionnel : 60 € pour se loger et</w:t>
      </w:r>
      <w:r w:rsidR="004F2CD3">
        <w:rPr>
          <w:rFonts w:ascii="GothamNarrow-Book" w:hAnsi="GothamNarrow-Book" w:cs="GothamNarrow-Book"/>
          <w:color w:val="333333"/>
          <w:sz w:val="23"/>
          <w:szCs w:val="23"/>
        </w:rPr>
        <w:t xml:space="preserve"> </w:t>
      </w:r>
      <w:r>
        <w:rPr>
          <w:rFonts w:ascii="GothamNarrow-Book" w:hAnsi="GothamNarrow-Book" w:cs="GothamNarrow-Book"/>
          <w:color w:val="333333"/>
          <w:sz w:val="23"/>
          <w:szCs w:val="23"/>
        </w:rPr>
        <w:t>se nourrir.</w:t>
      </w:r>
    </w:p>
    <w:p w:rsidR="004F2CD3" w:rsidRDefault="004F2CD3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3"/>
          <w:szCs w:val="23"/>
        </w:rPr>
      </w:pP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ld" w:hAnsi="GothamNarrow-Bold" w:cs="GothamNarrow-Bold"/>
          <w:b/>
          <w:bCs/>
          <w:color w:val="333333"/>
          <w:sz w:val="23"/>
          <w:szCs w:val="23"/>
        </w:rPr>
      </w:pPr>
      <w:r>
        <w:rPr>
          <w:rFonts w:ascii="GothamNarrow-Bold" w:hAnsi="GothamNarrow-Bold" w:cs="GothamNarrow-Bold"/>
          <w:b/>
          <w:bCs/>
          <w:color w:val="333333"/>
          <w:sz w:val="23"/>
          <w:szCs w:val="23"/>
        </w:rPr>
        <w:t>Ralentissement des promotions :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ld" w:hAnsi="GothamNarrow-Bold" w:cs="GothamNarrow-Bold"/>
          <w:b/>
          <w:bCs/>
          <w:color w:val="333333"/>
          <w:sz w:val="23"/>
          <w:szCs w:val="23"/>
        </w:rPr>
      </w:pPr>
      <w:proofErr w:type="gramStart"/>
      <w:r>
        <w:rPr>
          <w:rFonts w:ascii="GothamNarrow-Bold" w:hAnsi="GothamNarrow-Bold" w:cs="GothamNarrow-Bold"/>
          <w:b/>
          <w:bCs/>
          <w:color w:val="333333"/>
          <w:sz w:val="23"/>
          <w:szCs w:val="23"/>
        </w:rPr>
        <w:t>les</w:t>
      </w:r>
      <w:proofErr w:type="gramEnd"/>
      <w:r>
        <w:rPr>
          <w:rFonts w:ascii="GothamNarrow-Bold" w:hAnsi="GothamNarrow-Bold" w:cs="GothamNarrow-Bold"/>
          <w:b/>
          <w:bCs/>
          <w:color w:val="333333"/>
          <w:sz w:val="23"/>
          <w:szCs w:val="23"/>
        </w:rPr>
        <w:t xml:space="preserve"> carrières sont bloquées !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Italic" w:hAnsi="GothamNarrow-BookItalic" w:cs="GothamNarrow-BookItalic"/>
          <w:i/>
          <w:iCs/>
          <w:color w:val="333333"/>
          <w:sz w:val="23"/>
          <w:szCs w:val="23"/>
        </w:rPr>
      </w:pPr>
      <w:r>
        <w:rPr>
          <w:rFonts w:ascii="GothamNarrow-Book" w:hAnsi="GothamNarrow-Book" w:cs="GothamNarrow-Book"/>
          <w:color w:val="333333"/>
          <w:sz w:val="23"/>
          <w:szCs w:val="23"/>
        </w:rPr>
        <w:t xml:space="preserve">« </w:t>
      </w:r>
      <w:r>
        <w:rPr>
          <w:rFonts w:ascii="GothamNarrow-BookItalic" w:hAnsi="GothamNarrow-BookItalic" w:cs="GothamNarrow-BookItalic"/>
          <w:i/>
          <w:iCs/>
          <w:color w:val="333333"/>
          <w:sz w:val="23"/>
          <w:szCs w:val="23"/>
        </w:rPr>
        <w:t>Pour booster ma carrière, j’ai décidé</w:t>
      </w:r>
      <w:r w:rsidR="004F2CD3">
        <w:rPr>
          <w:rFonts w:ascii="GothamNarrow-BookItalic" w:hAnsi="GothamNarrow-BookItalic" w:cs="GothamNarrow-BookItalic"/>
          <w:i/>
          <w:iCs/>
          <w:color w:val="333333"/>
          <w:sz w:val="23"/>
          <w:szCs w:val="23"/>
        </w:rPr>
        <w:t xml:space="preserve"> </w:t>
      </w:r>
      <w:r>
        <w:rPr>
          <w:rFonts w:ascii="GothamNarrow-BookItalic" w:hAnsi="GothamNarrow-BookItalic" w:cs="GothamNarrow-BookItalic"/>
          <w:i/>
          <w:iCs/>
          <w:color w:val="333333"/>
          <w:sz w:val="23"/>
          <w:szCs w:val="23"/>
        </w:rPr>
        <w:t>de passer l’examen professionnel de</w:t>
      </w:r>
      <w:r w:rsidR="004F2CD3">
        <w:rPr>
          <w:rFonts w:ascii="GothamNarrow-BookItalic" w:hAnsi="GothamNarrow-BookItalic" w:cs="GothamNarrow-BookItalic"/>
          <w:i/>
          <w:iCs/>
          <w:color w:val="333333"/>
          <w:sz w:val="23"/>
          <w:szCs w:val="23"/>
        </w:rPr>
        <w:t xml:space="preserve"> </w:t>
      </w:r>
      <w:r>
        <w:rPr>
          <w:rFonts w:ascii="GothamNarrow-BookItalic" w:hAnsi="GothamNarrow-BookItalic" w:cs="GothamNarrow-BookItalic"/>
          <w:i/>
          <w:iCs/>
          <w:color w:val="333333"/>
          <w:sz w:val="23"/>
          <w:szCs w:val="23"/>
        </w:rPr>
        <w:t>rédacteur et je l’ai eu du premier coup !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3"/>
          <w:szCs w:val="23"/>
        </w:rPr>
      </w:pPr>
      <w:r>
        <w:rPr>
          <w:rFonts w:ascii="GothamNarrow-BookItalic" w:hAnsi="GothamNarrow-BookItalic" w:cs="GothamNarrow-BookItalic"/>
          <w:i/>
          <w:iCs/>
          <w:color w:val="333333"/>
          <w:sz w:val="23"/>
          <w:szCs w:val="23"/>
        </w:rPr>
        <w:t>C’était en 2009. Depuis, impossible d’être</w:t>
      </w:r>
      <w:r w:rsidR="004F2CD3">
        <w:rPr>
          <w:rFonts w:ascii="GothamNarrow-BookItalic" w:hAnsi="GothamNarrow-BookItalic" w:cs="GothamNarrow-BookItalic"/>
          <w:i/>
          <w:iCs/>
          <w:color w:val="333333"/>
          <w:sz w:val="23"/>
          <w:szCs w:val="23"/>
        </w:rPr>
        <w:t xml:space="preserve"> </w:t>
      </w:r>
      <w:r>
        <w:rPr>
          <w:rFonts w:ascii="GothamNarrow-BookItalic" w:hAnsi="GothamNarrow-BookItalic" w:cs="GothamNarrow-BookItalic"/>
          <w:i/>
          <w:iCs/>
          <w:color w:val="333333"/>
          <w:sz w:val="23"/>
          <w:szCs w:val="23"/>
        </w:rPr>
        <w:t>nommée alors que j’en exerce déjà les</w:t>
      </w:r>
      <w:r w:rsidR="004F2CD3">
        <w:rPr>
          <w:rFonts w:ascii="GothamNarrow-BookItalic" w:hAnsi="GothamNarrow-BookItalic" w:cs="GothamNarrow-BookItalic"/>
          <w:i/>
          <w:iCs/>
          <w:color w:val="333333"/>
          <w:sz w:val="23"/>
          <w:szCs w:val="23"/>
        </w:rPr>
        <w:t xml:space="preserve"> </w:t>
      </w:r>
      <w:r>
        <w:rPr>
          <w:rFonts w:ascii="GothamNarrow-BookItalic" w:hAnsi="GothamNarrow-BookItalic" w:cs="GothamNarrow-BookItalic"/>
          <w:i/>
          <w:iCs/>
          <w:color w:val="333333"/>
          <w:sz w:val="23"/>
          <w:szCs w:val="23"/>
        </w:rPr>
        <w:t xml:space="preserve">missions </w:t>
      </w:r>
      <w:r>
        <w:rPr>
          <w:rFonts w:ascii="GothamNarrow-Book" w:hAnsi="GothamNarrow-Book" w:cs="GothamNarrow-Book"/>
          <w:color w:val="333333"/>
          <w:sz w:val="23"/>
          <w:szCs w:val="23"/>
        </w:rPr>
        <w:t>». Anna, fonctionnaire</w:t>
      </w:r>
      <w:r w:rsidR="004F2CD3">
        <w:rPr>
          <w:rFonts w:ascii="GothamNarrow-BookItalic" w:hAnsi="GothamNarrow-BookItalic" w:cs="GothamNarrow-BookItalic"/>
          <w:i/>
          <w:iCs/>
          <w:color w:val="333333"/>
          <w:sz w:val="23"/>
          <w:szCs w:val="23"/>
        </w:rPr>
        <w:t xml:space="preserve"> </w:t>
      </w:r>
      <w:r>
        <w:rPr>
          <w:rFonts w:ascii="GothamNarrow-Book" w:hAnsi="GothamNarrow-Book" w:cs="GothamNarrow-Book"/>
          <w:color w:val="333333"/>
          <w:sz w:val="23"/>
          <w:szCs w:val="23"/>
        </w:rPr>
        <w:t>territoriale, 42 ans.</w:t>
      </w:r>
    </w:p>
    <w:p w:rsidR="004F2CD3" w:rsidRPr="004F2CD3" w:rsidRDefault="004F2CD3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Italic" w:hAnsi="GothamNarrow-BookItalic" w:cs="GothamNarrow-BookItalic"/>
          <w:i/>
          <w:iCs/>
          <w:color w:val="333333"/>
          <w:sz w:val="23"/>
          <w:szCs w:val="23"/>
        </w:rPr>
      </w:pP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ld" w:hAnsi="GothamNarrow-Bold" w:cs="GothamNarrow-Bold"/>
          <w:b/>
          <w:bCs/>
          <w:color w:val="333333"/>
          <w:sz w:val="23"/>
          <w:szCs w:val="23"/>
        </w:rPr>
      </w:pPr>
      <w:r>
        <w:rPr>
          <w:rFonts w:ascii="GothamNarrow-Bold" w:hAnsi="GothamNarrow-Bold" w:cs="GothamNarrow-Bold"/>
          <w:b/>
          <w:bCs/>
          <w:color w:val="333333"/>
          <w:sz w:val="23"/>
          <w:szCs w:val="23"/>
        </w:rPr>
        <w:t>En finir avec les idées reçues : les agents</w:t>
      </w:r>
      <w:r w:rsidR="004F2CD3">
        <w:rPr>
          <w:rFonts w:ascii="GothamNarrow-Bold" w:hAnsi="GothamNarrow-Bold" w:cs="GothamNarrow-Bold"/>
          <w:b/>
          <w:bCs/>
          <w:color w:val="333333"/>
          <w:sz w:val="23"/>
          <w:szCs w:val="23"/>
        </w:rPr>
        <w:t xml:space="preserve"> </w:t>
      </w:r>
      <w:r>
        <w:rPr>
          <w:rFonts w:ascii="GothamNarrow-Bold" w:hAnsi="GothamNarrow-Bold" w:cs="GothamNarrow-Bold"/>
          <w:b/>
          <w:bCs/>
          <w:color w:val="333333"/>
          <w:sz w:val="23"/>
          <w:szCs w:val="23"/>
        </w:rPr>
        <w:t>de la fonction publique ne sont pas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ld" w:hAnsi="GothamNarrow-Bold" w:cs="GothamNarrow-Bold"/>
          <w:b/>
          <w:bCs/>
          <w:color w:val="333333"/>
          <w:sz w:val="23"/>
          <w:szCs w:val="23"/>
        </w:rPr>
      </w:pPr>
      <w:r>
        <w:rPr>
          <w:rFonts w:ascii="GothamNarrow-Bold" w:hAnsi="GothamNarrow-Bold" w:cs="GothamNarrow-Bold"/>
          <w:b/>
          <w:bCs/>
          <w:color w:val="333333"/>
          <w:sz w:val="23"/>
          <w:szCs w:val="23"/>
        </w:rPr>
        <w:t>des privilégiés !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3"/>
          <w:szCs w:val="23"/>
        </w:rPr>
      </w:pPr>
      <w:r>
        <w:rPr>
          <w:rFonts w:ascii="GothamNarrow-Book" w:hAnsi="GothamNarrow-Book" w:cs="GothamNarrow-Book"/>
          <w:color w:val="333333"/>
          <w:sz w:val="23"/>
          <w:szCs w:val="23"/>
        </w:rPr>
        <w:t>- Salaire d’embauche d’un jeune</w:t>
      </w:r>
      <w:r w:rsidR="004F2CD3">
        <w:rPr>
          <w:rFonts w:ascii="GothamNarrow-Book" w:hAnsi="GothamNarrow-Book" w:cs="GothamNarrow-Book"/>
          <w:color w:val="333333"/>
          <w:sz w:val="23"/>
          <w:szCs w:val="23"/>
        </w:rPr>
        <w:t xml:space="preserve"> </w:t>
      </w:r>
      <w:r>
        <w:rPr>
          <w:rFonts w:ascii="GothamNarrow-Book" w:hAnsi="GothamNarrow-Book" w:cs="GothamNarrow-Book"/>
          <w:color w:val="333333"/>
          <w:sz w:val="23"/>
          <w:szCs w:val="23"/>
        </w:rPr>
        <w:t>enseignant, après 5 ans d’études : 1 800 € ;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3"/>
          <w:szCs w:val="23"/>
        </w:rPr>
      </w:pPr>
      <w:r>
        <w:rPr>
          <w:rFonts w:ascii="GothamNarrow-Book" w:hAnsi="GothamNarrow-Book" w:cs="GothamNarrow-Book"/>
          <w:color w:val="333333"/>
          <w:sz w:val="23"/>
          <w:szCs w:val="23"/>
        </w:rPr>
        <w:t>- près de 20 % d’écart salarial entre les</w:t>
      </w:r>
      <w:r w:rsidR="004F2CD3">
        <w:rPr>
          <w:rFonts w:ascii="GothamNarrow-Book" w:hAnsi="GothamNarrow-Book" w:cs="GothamNarrow-Book"/>
          <w:color w:val="333333"/>
          <w:sz w:val="23"/>
          <w:szCs w:val="23"/>
        </w:rPr>
        <w:t xml:space="preserve"> </w:t>
      </w:r>
      <w:r>
        <w:rPr>
          <w:rFonts w:ascii="GothamNarrow-Book" w:hAnsi="GothamNarrow-Book" w:cs="GothamNarrow-Book"/>
          <w:color w:val="333333"/>
          <w:sz w:val="23"/>
          <w:szCs w:val="23"/>
        </w:rPr>
        <w:t>femmes et les hommes,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3"/>
          <w:szCs w:val="23"/>
        </w:rPr>
      </w:pPr>
      <w:r>
        <w:rPr>
          <w:rFonts w:ascii="GothamNarrow-Book" w:hAnsi="GothamNarrow-Book" w:cs="GothamNarrow-Book"/>
          <w:color w:val="333333"/>
          <w:sz w:val="23"/>
          <w:szCs w:val="23"/>
        </w:rPr>
        <w:t>- 400 € de plus par mois en moyenne</w:t>
      </w:r>
      <w:r w:rsidR="004F2CD3">
        <w:rPr>
          <w:rFonts w:ascii="GothamNarrow-Book" w:hAnsi="GothamNarrow-Book" w:cs="GothamNarrow-Book"/>
          <w:color w:val="333333"/>
          <w:sz w:val="23"/>
          <w:szCs w:val="23"/>
        </w:rPr>
        <w:t xml:space="preserve"> </w:t>
      </w:r>
      <w:r>
        <w:rPr>
          <w:rFonts w:ascii="GothamNarrow-Book" w:hAnsi="GothamNarrow-Book" w:cs="GothamNarrow-Book"/>
          <w:color w:val="333333"/>
          <w:sz w:val="23"/>
          <w:szCs w:val="23"/>
        </w:rPr>
        <w:t>pour un cadre du privé que pour un cadre</w:t>
      </w:r>
    </w:p>
    <w:p w:rsidR="00A015B8" w:rsidRDefault="004F2CD3" w:rsidP="00E91230">
      <w:pPr>
        <w:jc w:val="both"/>
        <w:rPr>
          <w:rFonts w:ascii="GothamNarrow-Book" w:hAnsi="GothamNarrow-Book" w:cs="GothamNarrow-Book"/>
          <w:color w:val="333333"/>
          <w:sz w:val="23"/>
          <w:szCs w:val="23"/>
        </w:rPr>
      </w:pPr>
      <w:r>
        <w:rPr>
          <w:rFonts w:ascii="GothamNarrow-Book" w:hAnsi="GothamNarrow-Book" w:cs="GothamNarrow-Book"/>
          <w:color w:val="333333"/>
          <w:sz w:val="23"/>
          <w:szCs w:val="23"/>
        </w:rPr>
        <w:t xml:space="preserve"> </w:t>
      </w:r>
      <w:proofErr w:type="gramStart"/>
      <w:r w:rsidR="00A015B8">
        <w:rPr>
          <w:rFonts w:ascii="GothamNarrow-Book" w:hAnsi="GothamNarrow-Book" w:cs="GothamNarrow-Book"/>
          <w:color w:val="333333"/>
          <w:sz w:val="23"/>
          <w:szCs w:val="23"/>
        </w:rPr>
        <w:t>de</w:t>
      </w:r>
      <w:proofErr w:type="gramEnd"/>
      <w:r w:rsidR="00A015B8">
        <w:rPr>
          <w:rFonts w:ascii="GothamNarrow-Book" w:hAnsi="GothamNarrow-Book" w:cs="GothamNarrow-Book"/>
          <w:color w:val="333333"/>
          <w:sz w:val="23"/>
          <w:szCs w:val="23"/>
        </w:rPr>
        <w:t xml:space="preserve"> la fonction publique</w:t>
      </w:r>
    </w:p>
    <w:p w:rsidR="004F2CD3" w:rsidRDefault="004F2CD3" w:rsidP="00A015B8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FF4000"/>
          <w:sz w:val="55"/>
          <w:szCs w:val="55"/>
        </w:rPr>
      </w:pPr>
    </w:p>
    <w:p w:rsidR="004F2CD3" w:rsidRDefault="004F2CD3" w:rsidP="00A015B8">
      <w:pPr>
        <w:autoSpaceDE w:val="0"/>
        <w:autoSpaceDN w:val="0"/>
        <w:adjustRightInd w:val="0"/>
        <w:spacing w:after="0" w:line="240" w:lineRule="auto"/>
        <w:rPr>
          <w:rFonts w:ascii="GothamNarrow-Black" w:hAnsi="GothamNarrow-Black" w:cs="GothamNarrow-Black"/>
          <w:color w:val="FF4000"/>
          <w:sz w:val="55"/>
          <w:szCs w:val="55"/>
        </w:rPr>
      </w:pP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lack" w:hAnsi="GothamNarrow-Black" w:cs="GothamNarrow-Black"/>
          <w:color w:val="FF4000"/>
          <w:sz w:val="55"/>
          <w:szCs w:val="55"/>
        </w:rPr>
      </w:pPr>
      <w:r>
        <w:rPr>
          <w:rFonts w:ascii="GothamNarrow-Black" w:hAnsi="GothamNarrow-Black" w:cs="GothamNarrow-Black"/>
          <w:color w:val="FF4000"/>
          <w:sz w:val="55"/>
          <w:szCs w:val="55"/>
        </w:rPr>
        <w:lastRenderedPageBreak/>
        <w:t>IL EST URGENT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lack" w:hAnsi="GothamNarrow-Black" w:cs="GothamNarrow-Black"/>
          <w:color w:val="FF4000"/>
          <w:sz w:val="55"/>
          <w:szCs w:val="55"/>
        </w:rPr>
      </w:pPr>
      <w:r>
        <w:rPr>
          <w:rFonts w:ascii="GothamNarrow-Black" w:hAnsi="GothamNarrow-Black" w:cs="GothamNarrow-Black"/>
          <w:color w:val="FF4000"/>
          <w:sz w:val="55"/>
          <w:szCs w:val="55"/>
        </w:rPr>
        <w:t>DE REVOIR LES SALAIRES</w:t>
      </w:r>
    </w:p>
    <w:p w:rsidR="00A015B8" w:rsidRDefault="00A015B8" w:rsidP="00E91230">
      <w:pPr>
        <w:jc w:val="both"/>
        <w:rPr>
          <w:rFonts w:ascii="GothamNarrow-Black" w:hAnsi="GothamNarrow-Black" w:cs="GothamNarrow-Black"/>
          <w:color w:val="FF4000"/>
          <w:sz w:val="55"/>
          <w:szCs w:val="55"/>
        </w:rPr>
      </w:pPr>
      <w:r>
        <w:rPr>
          <w:rFonts w:ascii="GothamNarrow-Black" w:hAnsi="GothamNarrow-Black" w:cs="GothamNarrow-Black"/>
          <w:color w:val="FF4000"/>
          <w:sz w:val="55"/>
          <w:szCs w:val="55"/>
        </w:rPr>
        <w:t>À LA HAUSSE !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lack" w:hAnsi="GothamNarrow-Black" w:cs="GothamNarrow-Black"/>
          <w:color w:val="FF4000"/>
          <w:sz w:val="72"/>
          <w:szCs w:val="72"/>
        </w:rPr>
      </w:pPr>
      <w:r>
        <w:rPr>
          <w:rFonts w:ascii="GothamNarrow-Black" w:hAnsi="GothamNarrow-Black" w:cs="GothamNarrow-Black"/>
          <w:color w:val="FF4000"/>
          <w:sz w:val="72"/>
          <w:szCs w:val="72"/>
        </w:rPr>
        <w:t>CE QUE VEUT LA CFDT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000000"/>
          <w:sz w:val="11"/>
          <w:szCs w:val="11"/>
        </w:rPr>
      </w:pP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ld" w:hAnsi="GothamNarrow-Bold" w:cs="GothamNarrow-Bold"/>
          <w:b/>
          <w:bCs/>
          <w:color w:val="333333"/>
          <w:sz w:val="20"/>
          <w:szCs w:val="20"/>
        </w:rPr>
      </w:pPr>
      <w:r>
        <w:rPr>
          <w:rFonts w:ascii="GothamNarrow-Bold" w:hAnsi="GothamNarrow-Bold" w:cs="GothamNarrow-Bold"/>
          <w:b/>
          <w:bCs/>
          <w:color w:val="333333"/>
          <w:sz w:val="20"/>
          <w:szCs w:val="20"/>
        </w:rPr>
        <w:t>Des mesures immédiates,</w:t>
      </w:r>
      <w:r w:rsidR="004F2CD3">
        <w:rPr>
          <w:rFonts w:ascii="GothamNarrow-Bold" w:hAnsi="GothamNarrow-Bold" w:cs="GothamNarrow-Bold"/>
          <w:b/>
          <w:bCs/>
          <w:color w:val="333333"/>
          <w:sz w:val="20"/>
          <w:szCs w:val="20"/>
        </w:rPr>
        <w:t xml:space="preserve"> </w:t>
      </w:r>
      <w:r>
        <w:rPr>
          <w:rFonts w:ascii="GothamNarrow-Bold" w:hAnsi="GothamNarrow-Bold" w:cs="GothamNarrow-Bold"/>
          <w:b/>
          <w:bCs/>
          <w:color w:val="333333"/>
          <w:sz w:val="20"/>
          <w:szCs w:val="20"/>
        </w:rPr>
        <w:t>pour tous les agents :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1"/>
          <w:szCs w:val="21"/>
        </w:rPr>
      </w:pPr>
      <w:r>
        <w:rPr>
          <w:rFonts w:ascii="GothamNarrow-Book" w:hAnsi="GothamNarrow-Book" w:cs="GothamNarrow-Book"/>
          <w:color w:val="333333"/>
          <w:sz w:val="21"/>
          <w:szCs w:val="21"/>
        </w:rPr>
        <w:t>- une augmentation conséquente de</w:t>
      </w:r>
      <w:r w:rsidR="004F2CD3">
        <w:rPr>
          <w:rFonts w:ascii="GothamNarrow-Book" w:hAnsi="GothamNarrow-Book" w:cs="GothamNarrow-Book"/>
          <w:color w:val="333333"/>
          <w:sz w:val="21"/>
          <w:szCs w:val="21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la valeur du point,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1"/>
          <w:szCs w:val="21"/>
        </w:rPr>
      </w:pPr>
      <w:r>
        <w:rPr>
          <w:rFonts w:ascii="GothamNarrow-Book" w:hAnsi="GothamNarrow-Book" w:cs="GothamNarrow-Book"/>
          <w:color w:val="333333"/>
          <w:sz w:val="21"/>
          <w:szCs w:val="21"/>
        </w:rPr>
        <w:t>- l’attribution de points d’</w:t>
      </w:r>
      <w:r w:rsidR="004F2CD3">
        <w:rPr>
          <w:rFonts w:ascii="GothamNarrow-Book" w:hAnsi="GothamNarrow-Book" w:cs="GothamNarrow-Book"/>
          <w:color w:val="333333"/>
          <w:sz w:val="21"/>
          <w:szCs w:val="21"/>
        </w:rPr>
        <w:t>indice, préalablement</w:t>
      </w:r>
      <w:r>
        <w:rPr>
          <w:rFonts w:ascii="GothamNarrow-Book" w:hAnsi="GothamNarrow-Book" w:cs="GothamNarrow-Book"/>
          <w:color w:val="333333"/>
          <w:sz w:val="21"/>
          <w:szCs w:val="21"/>
        </w:rPr>
        <w:t xml:space="preserve"> à la refonte des grilles,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1"/>
          <w:szCs w:val="21"/>
        </w:rPr>
      </w:pPr>
      <w:r>
        <w:rPr>
          <w:rFonts w:ascii="GothamNarrow-Book" w:hAnsi="GothamNarrow-Book" w:cs="GothamNarrow-Book"/>
          <w:color w:val="333333"/>
          <w:sz w:val="21"/>
          <w:szCs w:val="21"/>
        </w:rPr>
        <w:t xml:space="preserve">- une réforme immédiate du </w:t>
      </w:r>
      <w:r w:rsidR="004F2CD3">
        <w:rPr>
          <w:rFonts w:ascii="GothamNarrow-Book" w:hAnsi="GothamNarrow-Book" w:cs="GothamNarrow-Book"/>
          <w:color w:val="333333"/>
          <w:sz w:val="21"/>
          <w:szCs w:val="21"/>
        </w:rPr>
        <w:t>supplément familial</w:t>
      </w:r>
      <w:r>
        <w:rPr>
          <w:rFonts w:ascii="GothamNarrow-Book" w:hAnsi="GothamNarrow-Book" w:cs="GothamNarrow-Book"/>
          <w:color w:val="333333"/>
          <w:sz w:val="21"/>
          <w:szCs w:val="21"/>
        </w:rPr>
        <w:t xml:space="preserve"> : fin de la proportionnalité, 30 €</w:t>
      </w:r>
      <w:r w:rsidR="004F2CD3">
        <w:rPr>
          <w:rFonts w:ascii="GothamNarrow-Book" w:hAnsi="GothamNarrow-Book" w:cs="GothamNarrow-Book"/>
          <w:color w:val="333333"/>
          <w:sz w:val="21"/>
          <w:szCs w:val="21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par mois dès le premier enfant et prise en</w:t>
      </w:r>
      <w:r w:rsidR="004F2CD3">
        <w:rPr>
          <w:rFonts w:ascii="GothamNarrow-Book" w:hAnsi="GothamNarrow-Book" w:cs="GothamNarrow-Book"/>
          <w:color w:val="333333"/>
          <w:sz w:val="21"/>
          <w:szCs w:val="21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compte de la situation des familles</w:t>
      </w:r>
      <w:r w:rsidR="00041A29">
        <w:rPr>
          <w:rFonts w:ascii="GothamNarrow-Book" w:hAnsi="GothamNarrow-Book" w:cs="GothamNarrow-Book"/>
          <w:color w:val="333333"/>
          <w:sz w:val="21"/>
          <w:szCs w:val="21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monoparentales.</w:t>
      </w:r>
    </w:p>
    <w:p w:rsidR="00041A29" w:rsidRDefault="00041A29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1"/>
          <w:szCs w:val="21"/>
        </w:rPr>
      </w:pP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ld" w:hAnsi="GothamNarrow-Bold" w:cs="GothamNarrow-Bold"/>
          <w:b/>
          <w:bCs/>
          <w:color w:val="333333"/>
          <w:sz w:val="20"/>
          <w:szCs w:val="20"/>
        </w:rPr>
      </w:pPr>
      <w:r>
        <w:rPr>
          <w:rFonts w:ascii="GothamNarrow-Bold" w:hAnsi="GothamNarrow-Bold" w:cs="GothamNarrow-Bold"/>
          <w:b/>
          <w:bCs/>
          <w:color w:val="333333"/>
          <w:sz w:val="20"/>
          <w:szCs w:val="20"/>
        </w:rPr>
        <w:t>La refonte des grilles indiciaires,</w:t>
      </w:r>
      <w:r w:rsidR="00041A29">
        <w:rPr>
          <w:rFonts w:ascii="GothamNarrow-Bold" w:hAnsi="GothamNarrow-Bold" w:cs="GothamNarrow-Bold"/>
          <w:b/>
          <w:bCs/>
          <w:color w:val="333333"/>
          <w:sz w:val="20"/>
          <w:szCs w:val="20"/>
        </w:rPr>
        <w:t xml:space="preserve"> </w:t>
      </w:r>
      <w:r>
        <w:rPr>
          <w:rFonts w:ascii="GothamNarrow-Bold" w:hAnsi="GothamNarrow-Bold" w:cs="GothamNarrow-Bold"/>
          <w:b/>
          <w:bCs/>
          <w:color w:val="333333"/>
          <w:sz w:val="20"/>
          <w:szCs w:val="20"/>
        </w:rPr>
        <w:t>pour recréer de l’attractivité :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1"/>
          <w:szCs w:val="21"/>
        </w:rPr>
      </w:pPr>
      <w:r>
        <w:rPr>
          <w:rFonts w:ascii="GothamNarrow-Book" w:hAnsi="GothamNarrow-Book" w:cs="GothamNarrow-Book"/>
          <w:color w:val="333333"/>
          <w:sz w:val="21"/>
          <w:szCs w:val="21"/>
        </w:rPr>
        <w:t>- en reconnaissant mieux les qualifications</w:t>
      </w:r>
      <w:r w:rsidR="00041A29">
        <w:rPr>
          <w:rFonts w:ascii="GothamNarrow-Book" w:hAnsi="GothamNarrow-Book" w:cs="GothamNarrow-Book"/>
          <w:color w:val="333333"/>
          <w:sz w:val="21"/>
          <w:szCs w:val="21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au moment du recrutement,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1"/>
          <w:szCs w:val="21"/>
        </w:rPr>
      </w:pPr>
      <w:r>
        <w:rPr>
          <w:rFonts w:ascii="GothamNarrow-Book" w:hAnsi="GothamNarrow-Book" w:cs="GothamNarrow-Book"/>
          <w:color w:val="333333"/>
          <w:sz w:val="21"/>
          <w:szCs w:val="21"/>
        </w:rPr>
        <w:t>- en reconnaissant mieux l’expérience</w:t>
      </w:r>
      <w:r w:rsidR="00041A29">
        <w:rPr>
          <w:rFonts w:ascii="GothamNarrow-Book" w:hAnsi="GothamNarrow-Book" w:cs="GothamNarrow-Book"/>
          <w:color w:val="333333"/>
          <w:sz w:val="21"/>
          <w:szCs w:val="21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acquise,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1"/>
          <w:szCs w:val="21"/>
        </w:rPr>
      </w:pPr>
      <w:r>
        <w:rPr>
          <w:rFonts w:ascii="GothamNarrow-Book" w:hAnsi="GothamNarrow-Book" w:cs="GothamNarrow-Book"/>
          <w:color w:val="333333"/>
          <w:sz w:val="21"/>
          <w:szCs w:val="21"/>
        </w:rPr>
        <w:t>- en donnant du dynamisme aux carrières :</w:t>
      </w:r>
      <w:r w:rsidR="00041A29">
        <w:rPr>
          <w:rFonts w:ascii="GothamNarrow-Book" w:hAnsi="GothamNarrow-Book" w:cs="GothamNarrow-Book"/>
          <w:color w:val="333333"/>
          <w:sz w:val="21"/>
          <w:szCs w:val="21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l’amplitude indiciaire ne doit pas être</w:t>
      </w:r>
      <w:r w:rsidR="00041A29">
        <w:rPr>
          <w:rFonts w:ascii="GothamNarrow-Book" w:hAnsi="GothamNarrow-Book" w:cs="GothamNarrow-Book"/>
          <w:color w:val="333333"/>
          <w:sz w:val="21"/>
          <w:szCs w:val="21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inférieure à 2 entre le premier et le dernier</w:t>
      </w:r>
      <w:r w:rsidR="00041A29">
        <w:rPr>
          <w:rFonts w:ascii="GothamNarrow-Book" w:hAnsi="GothamNarrow-Book" w:cs="GothamNarrow-Book"/>
          <w:color w:val="333333"/>
          <w:sz w:val="21"/>
          <w:szCs w:val="21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échelon d’un corps ou d’un cadre d’emploi,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1"/>
          <w:szCs w:val="21"/>
        </w:rPr>
      </w:pPr>
      <w:r>
        <w:rPr>
          <w:rFonts w:ascii="GothamNarrow-Book" w:hAnsi="GothamNarrow-Book" w:cs="GothamNarrow-Book"/>
          <w:color w:val="333333"/>
          <w:sz w:val="21"/>
          <w:szCs w:val="21"/>
        </w:rPr>
        <w:t>- en augmentant le nombre de promotions</w:t>
      </w:r>
      <w:r w:rsidR="00041A29">
        <w:rPr>
          <w:rFonts w:ascii="GothamNarrow-Book" w:hAnsi="GothamNarrow-Book" w:cs="GothamNarrow-Book"/>
          <w:color w:val="333333"/>
          <w:sz w:val="21"/>
          <w:szCs w:val="21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et en veillant à ce qu’elles soient suivies</w:t>
      </w:r>
      <w:r w:rsidR="00041A29">
        <w:rPr>
          <w:rFonts w:ascii="GothamNarrow-Book" w:hAnsi="GothamNarrow-Book" w:cs="GothamNarrow-Book"/>
          <w:color w:val="333333"/>
          <w:sz w:val="21"/>
          <w:szCs w:val="21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d’effets,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1"/>
          <w:szCs w:val="21"/>
        </w:rPr>
      </w:pPr>
      <w:r>
        <w:rPr>
          <w:rFonts w:ascii="GothamNarrow-Book" w:hAnsi="GothamNarrow-Book" w:cs="GothamNarrow-Book"/>
          <w:color w:val="333333"/>
          <w:sz w:val="21"/>
          <w:szCs w:val="21"/>
        </w:rPr>
        <w:t>- en aménageant les fins de carrières :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Italic" w:hAnsi="GothamNarrow-BookItalic" w:cs="GothamNarrow-BookItalic"/>
          <w:i/>
          <w:iCs/>
          <w:color w:val="333333"/>
          <w:sz w:val="21"/>
          <w:szCs w:val="21"/>
        </w:rPr>
      </w:pPr>
      <w:r>
        <w:rPr>
          <w:rFonts w:ascii="GothamNarrow-Book" w:hAnsi="GothamNarrow-Book" w:cs="GothamNarrow-Book"/>
          <w:color w:val="333333"/>
          <w:sz w:val="21"/>
          <w:szCs w:val="21"/>
        </w:rPr>
        <w:t xml:space="preserve">« </w:t>
      </w:r>
      <w:r>
        <w:rPr>
          <w:rFonts w:ascii="GothamNarrow-BookItalic" w:hAnsi="GothamNarrow-BookItalic" w:cs="GothamNarrow-BookItalic"/>
          <w:i/>
          <w:iCs/>
          <w:color w:val="333333"/>
          <w:sz w:val="21"/>
          <w:szCs w:val="21"/>
        </w:rPr>
        <w:t>Paul, 50 ans vérificateur, au dernier échelon</w:t>
      </w:r>
      <w:r w:rsidR="00041A29">
        <w:rPr>
          <w:rFonts w:ascii="GothamNarrow-BookItalic" w:hAnsi="GothamNarrow-BookItalic" w:cs="GothamNarrow-BookItalic"/>
          <w:i/>
          <w:iCs/>
          <w:color w:val="333333"/>
          <w:sz w:val="21"/>
          <w:szCs w:val="21"/>
        </w:rPr>
        <w:t xml:space="preserve"> </w:t>
      </w:r>
      <w:r>
        <w:rPr>
          <w:rFonts w:ascii="GothamNarrow-BookItalic" w:hAnsi="GothamNarrow-BookItalic" w:cs="GothamNarrow-BookItalic"/>
          <w:i/>
          <w:iCs/>
          <w:color w:val="333333"/>
          <w:sz w:val="21"/>
          <w:szCs w:val="21"/>
        </w:rPr>
        <w:t>de son grade de carrière et 12 ans devant lui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1"/>
          <w:szCs w:val="21"/>
        </w:rPr>
      </w:pPr>
      <w:proofErr w:type="gramStart"/>
      <w:r>
        <w:rPr>
          <w:rFonts w:ascii="GothamNarrow-BookItalic" w:hAnsi="GothamNarrow-BookItalic" w:cs="GothamNarrow-BookItalic"/>
          <w:i/>
          <w:iCs/>
          <w:color w:val="333333"/>
          <w:sz w:val="21"/>
          <w:szCs w:val="21"/>
        </w:rPr>
        <w:t>sans</w:t>
      </w:r>
      <w:proofErr w:type="gramEnd"/>
      <w:r>
        <w:rPr>
          <w:rFonts w:ascii="GothamNarrow-BookItalic" w:hAnsi="GothamNarrow-BookItalic" w:cs="GothamNarrow-BookItalic"/>
          <w:i/>
          <w:iCs/>
          <w:color w:val="333333"/>
          <w:sz w:val="21"/>
          <w:szCs w:val="21"/>
        </w:rPr>
        <w:t xml:space="preserve"> promotion. C’est inacceptable </w:t>
      </w:r>
      <w:r>
        <w:rPr>
          <w:rFonts w:ascii="GothamNarrow-Book" w:hAnsi="GothamNarrow-Book" w:cs="GothamNarrow-Book"/>
          <w:color w:val="333333"/>
          <w:sz w:val="21"/>
          <w:szCs w:val="21"/>
        </w:rPr>
        <w:t>».</w:t>
      </w:r>
    </w:p>
    <w:p w:rsidR="00041A29" w:rsidRDefault="00041A29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1"/>
          <w:szCs w:val="21"/>
        </w:rPr>
      </w:pPr>
    </w:p>
    <w:p w:rsidR="00041A29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ld" w:hAnsi="GothamNarrow-Bold" w:cs="GothamNarrow-Bold"/>
          <w:b/>
          <w:bCs/>
          <w:color w:val="333333"/>
          <w:sz w:val="20"/>
          <w:szCs w:val="20"/>
        </w:rPr>
      </w:pPr>
      <w:r>
        <w:rPr>
          <w:rFonts w:ascii="GothamNarrow-Bold" w:hAnsi="GothamNarrow-Bold" w:cs="GothamNarrow-Bold"/>
          <w:b/>
          <w:bCs/>
          <w:color w:val="333333"/>
          <w:sz w:val="20"/>
          <w:szCs w:val="20"/>
        </w:rPr>
        <w:t>Un régime indemnitaire transparent et juste :</w:t>
      </w:r>
    </w:p>
    <w:p w:rsidR="00A015B8" w:rsidRPr="00041A29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ld" w:hAnsi="GothamNarrow-Bold" w:cs="GothamNarrow-Bold"/>
          <w:b/>
          <w:bCs/>
          <w:color w:val="333333"/>
          <w:sz w:val="20"/>
          <w:szCs w:val="20"/>
        </w:rPr>
      </w:pPr>
      <w:proofErr w:type="gramStart"/>
      <w:r>
        <w:rPr>
          <w:rFonts w:ascii="GothamNarrow-Book" w:hAnsi="GothamNarrow-Book" w:cs="GothamNarrow-Book"/>
          <w:color w:val="333333"/>
          <w:sz w:val="21"/>
          <w:szCs w:val="21"/>
        </w:rPr>
        <w:t>la</w:t>
      </w:r>
      <w:proofErr w:type="gramEnd"/>
      <w:r>
        <w:rPr>
          <w:rFonts w:ascii="GothamNarrow-Book" w:hAnsi="GothamNarrow-Book" w:cs="GothamNarrow-Book"/>
          <w:color w:val="333333"/>
          <w:sz w:val="21"/>
          <w:szCs w:val="21"/>
        </w:rPr>
        <w:t xml:space="preserve"> part des indemnités dans</w:t>
      </w:r>
      <w:r w:rsidR="00041A29">
        <w:rPr>
          <w:rFonts w:ascii="GothamNarrow-Bold" w:hAnsi="GothamNarrow-Bold" w:cs="GothamNarrow-Bold"/>
          <w:b/>
          <w:bCs/>
          <w:color w:val="333333"/>
          <w:sz w:val="20"/>
          <w:szCs w:val="20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la rémunération a considérablement</w:t>
      </w:r>
      <w:r w:rsidR="00041A29">
        <w:rPr>
          <w:rFonts w:ascii="GothamNarrow-Bold" w:hAnsi="GothamNarrow-Bold" w:cs="GothamNarrow-Bold"/>
          <w:b/>
          <w:bCs/>
          <w:color w:val="333333"/>
          <w:sz w:val="20"/>
          <w:szCs w:val="20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augmenté, mais pas partout et pas pour</w:t>
      </w:r>
      <w:r w:rsidR="00041A29">
        <w:rPr>
          <w:rFonts w:ascii="GothamNarrow-Bold" w:hAnsi="GothamNarrow-Bold" w:cs="GothamNarrow-Bold"/>
          <w:b/>
          <w:bCs/>
          <w:color w:val="333333"/>
          <w:sz w:val="20"/>
          <w:szCs w:val="20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tous. La CFDT veut mettre fin à ces</w:t>
      </w:r>
      <w:r w:rsidR="00041A29">
        <w:rPr>
          <w:rFonts w:ascii="GothamNarrow-Bold" w:hAnsi="GothamNarrow-Bold" w:cs="GothamNarrow-Bold"/>
          <w:b/>
          <w:bCs/>
          <w:color w:val="333333"/>
          <w:sz w:val="20"/>
          <w:szCs w:val="20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inégalités et revendique :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1"/>
          <w:szCs w:val="21"/>
        </w:rPr>
      </w:pPr>
      <w:r>
        <w:rPr>
          <w:rFonts w:ascii="GothamNarrow-Book" w:hAnsi="GothamNarrow-Book" w:cs="GothamNarrow-Book"/>
          <w:color w:val="333333"/>
          <w:sz w:val="21"/>
          <w:szCs w:val="21"/>
        </w:rPr>
        <w:t>- des règles claires et connues de tous</w:t>
      </w:r>
      <w:r w:rsidR="00041A29">
        <w:rPr>
          <w:rFonts w:ascii="GothamNarrow-Book" w:hAnsi="GothamNarrow-Book" w:cs="GothamNarrow-Book"/>
          <w:color w:val="333333"/>
          <w:sz w:val="21"/>
          <w:szCs w:val="21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pour l’attribution des primes et indemnités ;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1"/>
          <w:szCs w:val="21"/>
        </w:rPr>
      </w:pPr>
      <w:r>
        <w:rPr>
          <w:rFonts w:ascii="GothamNarrow-Book" w:hAnsi="GothamNarrow-Book" w:cs="GothamNarrow-Book"/>
          <w:color w:val="333333"/>
          <w:sz w:val="21"/>
          <w:szCs w:val="21"/>
        </w:rPr>
        <w:t>- la transformation d’une large partie des</w:t>
      </w:r>
      <w:r w:rsidR="00041A29">
        <w:rPr>
          <w:rFonts w:ascii="GothamNarrow-Book" w:hAnsi="GothamNarrow-Book" w:cs="GothamNarrow-Book"/>
          <w:color w:val="333333"/>
          <w:sz w:val="21"/>
          <w:szCs w:val="21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primes et indemnités en rémunération</w:t>
      </w:r>
      <w:r w:rsidR="00041A29">
        <w:rPr>
          <w:rFonts w:ascii="GothamNarrow-Book" w:hAnsi="GothamNarrow-Book" w:cs="GothamNarrow-Book"/>
          <w:color w:val="333333"/>
          <w:sz w:val="21"/>
          <w:szCs w:val="21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indiciaire, sans perte de pouvoir d’achat</w:t>
      </w:r>
      <w:r w:rsidR="00041A29">
        <w:rPr>
          <w:rFonts w:ascii="GothamNarrow-Book" w:hAnsi="GothamNarrow-Book" w:cs="GothamNarrow-Book"/>
          <w:color w:val="333333"/>
          <w:sz w:val="21"/>
          <w:szCs w:val="21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pour les agents ;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1"/>
          <w:szCs w:val="21"/>
        </w:rPr>
      </w:pPr>
      <w:r>
        <w:rPr>
          <w:rFonts w:ascii="GothamNarrow-Book" w:hAnsi="GothamNarrow-Book" w:cs="GothamNarrow-Book"/>
          <w:color w:val="333333"/>
          <w:sz w:val="21"/>
          <w:szCs w:val="21"/>
        </w:rPr>
        <w:t>- une révision complète des primes liées</w:t>
      </w:r>
      <w:r w:rsidR="00041A29">
        <w:rPr>
          <w:rFonts w:ascii="GothamNarrow-Book" w:hAnsi="GothamNarrow-Book" w:cs="GothamNarrow-Book"/>
          <w:color w:val="333333"/>
          <w:sz w:val="21"/>
          <w:szCs w:val="21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aux sujétions spéciales : primes de nuit,</w:t>
      </w:r>
      <w:r w:rsidR="00041A29">
        <w:rPr>
          <w:rFonts w:ascii="GothamNarrow-Book" w:hAnsi="GothamNarrow-Book" w:cs="GothamNarrow-Book"/>
          <w:color w:val="333333"/>
          <w:sz w:val="21"/>
          <w:szCs w:val="21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indemnités de travail du dimanche et des</w:t>
      </w:r>
      <w:r w:rsidR="00041A29">
        <w:rPr>
          <w:rFonts w:ascii="GothamNarrow-Book" w:hAnsi="GothamNarrow-Book" w:cs="GothamNarrow-Book"/>
          <w:color w:val="333333"/>
          <w:sz w:val="21"/>
          <w:szCs w:val="21"/>
        </w:rPr>
        <w:t xml:space="preserve"> </w:t>
      </w:r>
      <w:r>
        <w:rPr>
          <w:rFonts w:ascii="GothamNarrow-Book" w:hAnsi="GothamNarrow-Book" w:cs="GothamNarrow-Book"/>
          <w:color w:val="333333"/>
          <w:sz w:val="21"/>
          <w:szCs w:val="21"/>
        </w:rPr>
        <w:t>jours fériés, indemnisation de déplacement.</w:t>
      </w:r>
    </w:p>
    <w:p w:rsidR="00041A29" w:rsidRDefault="00041A29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ook" w:hAnsi="GothamNarrow-Book" w:cs="GothamNarrow-Book"/>
          <w:color w:val="333333"/>
          <w:sz w:val="21"/>
          <w:szCs w:val="21"/>
        </w:rPr>
      </w:pP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lack" w:hAnsi="GothamNarrow-Black" w:cs="GothamNarrow-Black"/>
          <w:color w:val="333333"/>
          <w:sz w:val="30"/>
          <w:szCs w:val="30"/>
        </w:rPr>
      </w:pPr>
      <w:r>
        <w:rPr>
          <w:rFonts w:ascii="GothamNarrow-Black" w:hAnsi="GothamNarrow-Black" w:cs="GothamNarrow-Black"/>
          <w:color w:val="333333"/>
          <w:sz w:val="30"/>
          <w:szCs w:val="30"/>
        </w:rPr>
        <w:t>L’AVANCEMENT D’ÉCHELON</w:t>
      </w:r>
    </w:p>
    <w:p w:rsidR="00A015B8" w:rsidRDefault="00A015B8" w:rsidP="00E91230">
      <w:pPr>
        <w:autoSpaceDE w:val="0"/>
        <w:autoSpaceDN w:val="0"/>
        <w:adjustRightInd w:val="0"/>
        <w:spacing w:after="0" w:line="240" w:lineRule="auto"/>
        <w:jc w:val="both"/>
        <w:rPr>
          <w:rFonts w:ascii="GothamNarrow-Black" w:hAnsi="GothamNarrow-Black" w:cs="GothamNarrow-Black"/>
          <w:color w:val="333333"/>
          <w:sz w:val="30"/>
          <w:szCs w:val="30"/>
        </w:rPr>
      </w:pPr>
      <w:r>
        <w:rPr>
          <w:rFonts w:ascii="GothamNarrow-Black" w:hAnsi="GothamNarrow-Black" w:cs="GothamNarrow-Black"/>
          <w:color w:val="333333"/>
          <w:sz w:val="30"/>
          <w:szCs w:val="30"/>
        </w:rPr>
        <w:t>DOIT SE FAIRE AU MÊME</w:t>
      </w:r>
    </w:p>
    <w:p w:rsidR="00A015B8" w:rsidRDefault="00A015B8" w:rsidP="00E91230">
      <w:pPr>
        <w:jc w:val="both"/>
        <w:rPr>
          <w:rFonts w:ascii="GothamNarrow-Black" w:hAnsi="GothamNarrow-Black" w:cs="GothamNarrow-Black"/>
          <w:color w:val="333333"/>
          <w:sz w:val="30"/>
          <w:szCs w:val="30"/>
        </w:rPr>
      </w:pPr>
      <w:r>
        <w:rPr>
          <w:rFonts w:ascii="GothamNarrow-Black" w:hAnsi="GothamNarrow-Black" w:cs="GothamNarrow-Black"/>
          <w:color w:val="333333"/>
          <w:sz w:val="30"/>
          <w:szCs w:val="30"/>
        </w:rPr>
        <w:t>RYTHME POUR TOUS !</w:t>
      </w:r>
    </w:p>
    <w:p w:rsidR="00041A29" w:rsidRDefault="00041A29" w:rsidP="00E91230">
      <w:pPr>
        <w:jc w:val="both"/>
        <w:rPr>
          <w:rFonts w:ascii="GothamNarrow-Black" w:hAnsi="GothamNarrow-Black" w:cs="GothamNarrow-Black"/>
          <w:color w:val="333333"/>
          <w:sz w:val="30"/>
          <w:szCs w:val="30"/>
        </w:rPr>
      </w:pPr>
      <w:r>
        <w:rPr>
          <w:rFonts w:ascii="GothamNarrow-Black" w:hAnsi="GothamNarrow-Black" w:cs="GothamNarrow-Black"/>
          <w:color w:val="333333"/>
          <w:sz w:val="30"/>
          <w:szCs w:val="30"/>
        </w:rPr>
        <w:t>Monsieur le Préfet, dites au gouvernement que les fonctionnaires en ont assez……..</w:t>
      </w:r>
    </w:p>
    <w:p w:rsidR="00041A29" w:rsidRPr="00041A29" w:rsidRDefault="00041A29" w:rsidP="00E91230">
      <w:pPr>
        <w:jc w:val="both"/>
        <w:rPr>
          <w:sz w:val="24"/>
          <w:szCs w:val="24"/>
        </w:rPr>
      </w:pPr>
      <w:r>
        <w:rPr>
          <w:sz w:val="24"/>
          <w:szCs w:val="24"/>
        </w:rPr>
        <w:t>La CFDT demande que le gouvernement entende les revendications des agents, il doit ouvrir sans délai</w:t>
      </w:r>
      <w:r w:rsidR="00BE323F">
        <w:rPr>
          <w:sz w:val="24"/>
          <w:szCs w:val="24"/>
        </w:rPr>
        <w:t xml:space="preserve"> de véritables négociations salariales et donner aux agents les conditions qui leur permettent de remplir leurs missions au service des usagers.</w:t>
      </w:r>
    </w:p>
    <w:sectPr w:rsidR="00041A29" w:rsidRPr="00041A29" w:rsidSect="0093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Narrow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Narrow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15B8"/>
    <w:rsid w:val="00041A29"/>
    <w:rsid w:val="002E48B3"/>
    <w:rsid w:val="00403889"/>
    <w:rsid w:val="004F2CD3"/>
    <w:rsid w:val="00725DC7"/>
    <w:rsid w:val="008200EE"/>
    <w:rsid w:val="009307A0"/>
    <w:rsid w:val="00A015B8"/>
    <w:rsid w:val="00BE323F"/>
    <w:rsid w:val="00C35648"/>
    <w:rsid w:val="00E9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</dc:creator>
  <cp:lastModifiedBy>interco</cp:lastModifiedBy>
  <cp:revision>4</cp:revision>
  <cp:lastPrinted>2014-05-15T09:02:00Z</cp:lastPrinted>
  <dcterms:created xsi:type="dcterms:W3CDTF">2014-05-15T09:01:00Z</dcterms:created>
  <dcterms:modified xsi:type="dcterms:W3CDTF">2014-05-15T09:06:00Z</dcterms:modified>
</cp:coreProperties>
</file>