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7E71" w14:textId="77777777" w:rsidR="00E96E9F" w:rsidRDefault="00000000">
      <w:pPr>
        <w:pStyle w:val="Corpsdetexte"/>
        <w:ind w:left="3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091CADD" wp14:editId="74201DE1">
            <wp:extent cx="642520" cy="7432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20" cy="74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A6C1F" w14:textId="77777777" w:rsidR="00E96E9F" w:rsidRDefault="00000000">
      <w:pPr>
        <w:pStyle w:val="Corpsdetexte"/>
        <w:spacing w:before="50"/>
        <w:ind w:right="682"/>
        <w:jc w:val="right"/>
      </w:pPr>
      <w:r>
        <w:t>COMPTE</w:t>
      </w:r>
      <w:r>
        <w:rPr>
          <w:spacing w:val="-4"/>
        </w:rPr>
        <w:t xml:space="preserve"> </w:t>
      </w:r>
      <w:r>
        <w:t>RENDU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RÉUNION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CONSEIL</w:t>
      </w:r>
      <w:r>
        <w:rPr>
          <w:spacing w:val="45"/>
          <w:w w:val="150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janvier</w:t>
      </w:r>
      <w:r>
        <w:rPr>
          <w:spacing w:val="-4"/>
        </w:rPr>
        <w:t xml:space="preserve"> 2025</w:t>
      </w:r>
    </w:p>
    <w:p w14:paraId="4CC2CE82" w14:textId="77777777" w:rsidR="00E96E9F" w:rsidRDefault="00000000">
      <w:pPr>
        <w:pStyle w:val="Corpsdetexte"/>
        <w:spacing w:before="51"/>
        <w:ind w:left="749" w:right="721"/>
        <w:jc w:val="center"/>
      </w:pPr>
      <w:r>
        <w:t>Salle</w:t>
      </w:r>
      <w:r>
        <w:rPr>
          <w:spacing w:val="-4"/>
        </w:rPr>
        <w:t xml:space="preserve"> </w:t>
      </w:r>
      <w:r>
        <w:t>Ste</w:t>
      </w:r>
      <w:r>
        <w:rPr>
          <w:spacing w:val="-4"/>
        </w:rPr>
        <w:t xml:space="preserve"> </w:t>
      </w:r>
      <w:r>
        <w:rPr>
          <w:spacing w:val="-2"/>
        </w:rPr>
        <w:t>Cécile</w:t>
      </w:r>
    </w:p>
    <w:p w14:paraId="6879249F" w14:textId="77777777" w:rsidR="00E96E9F" w:rsidRDefault="00E96E9F">
      <w:pPr>
        <w:pStyle w:val="Corpsdetexte"/>
        <w:spacing w:before="101"/>
      </w:pPr>
    </w:p>
    <w:p w14:paraId="555CD5CA" w14:textId="77777777" w:rsidR="00E96E9F" w:rsidRDefault="00000000">
      <w:pPr>
        <w:spacing w:before="51"/>
        <w:ind w:left="749" w:right="725"/>
        <w:jc w:val="center"/>
        <w:rPr>
          <w:sz w:val="24"/>
        </w:rPr>
      </w:pPr>
      <w:r>
        <w:rPr>
          <w:b/>
          <w:sz w:val="24"/>
          <w:u w:val="single"/>
        </w:rPr>
        <w:t>Temps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Prière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(préparé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Père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Patrick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)</w:t>
      </w:r>
      <w:proofErr w:type="gramEnd"/>
    </w:p>
    <w:p w14:paraId="65827F9F" w14:textId="77777777" w:rsidR="00E96E9F" w:rsidRDefault="00E96E9F">
      <w:pPr>
        <w:pStyle w:val="Corpsdetexte"/>
        <w:spacing w:before="101"/>
        <w:rPr>
          <w:b w:val="0"/>
        </w:rPr>
      </w:pPr>
    </w:p>
    <w:p w14:paraId="5A66DD6A" w14:textId="77777777" w:rsidR="00E96E9F" w:rsidRDefault="00000000">
      <w:pPr>
        <w:pStyle w:val="Corpsdetexte"/>
        <w:ind w:right="685"/>
        <w:jc w:val="right"/>
      </w:pPr>
      <w:r>
        <w:rPr>
          <w:rFonts w:ascii="Wingdings" w:hAnsi="Wingdings"/>
          <w:b w:val="0"/>
          <w:sz w:val="22"/>
        </w:rPr>
        <w:t></w:t>
      </w:r>
      <w:r>
        <w:rPr>
          <w:rFonts w:ascii="Times New Roman" w:hAnsi="Times New Roman"/>
          <w:b w:val="0"/>
          <w:spacing w:val="66"/>
          <w:sz w:val="22"/>
        </w:rPr>
        <w:t xml:space="preserve"> </w:t>
      </w:r>
      <w:r>
        <w:rPr>
          <w:u w:val="single"/>
        </w:rPr>
        <w:t>REMARQUES</w:t>
      </w:r>
      <w:r>
        <w:rPr>
          <w:spacing w:val="-3"/>
          <w:u w:val="single"/>
        </w:rPr>
        <w:t xml:space="preserve"> </w:t>
      </w:r>
      <w:r>
        <w:rPr>
          <w:u w:val="single"/>
        </w:rPr>
        <w:t>SUR</w:t>
      </w:r>
      <w:r>
        <w:rPr>
          <w:spacing w:val="-4"/>
          <w:u w:val="single"/>
        </w:rPr>
        <w:t xml:space="preserve"> </w:t>
      </w:r>
      <w:r>
        <w:rPr>
          <w:u w:val="single"/>
        </w:rPr>
        <w:t>LE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COMPTE</w:t>
      </w:r>
      <w:r>
        <w:rPr>
          <w:spacing w:val="58"/>
          <w:w w:val="150"/>
          <w:u w:val="single"/>
        </w:rPr>
        <w:t xml:space="preserve"> </w:t>
      </w:r>
      <w:r>
        <w:rPr>
          <w:u w:val="single"/>
        </w:rPr>
        <w:t>RENDU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CONSEIL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18/11/2024</w:t>
      </w:r>
    </w:p>
    <w:p w14:paraId="3748FF81" w14:textId="77777777" w:rsidR="00E96E9F" w:rsidRDefault="00E96E9F">
      <w:pPr>
        <w:pStyle w:val="Corpsdetexte"/>
        <w:spacing w:before="101"/>
      </w:pPr>
    </w:p>
    <w:p w14:paraId="067EC318" w14:textId="581C4D40" w:rsidR="00E96E9F" w:rsidRDefault="00000000">
      <w:pPr>
        <w:pStyle w:val="Corpsdetexte"/>
        <w:ind w:left="746"/>
      </w:pPr>
      <w:r>
        <w:t>Aucune</w:t>
      </w:r>
      <w:r>
        <w:rPr>
          <w:spacing w:val="-7"/>
        </w:rPr>
        <w:t xml:space="preserve"> </w:t>
      </w:r>
      <w:r>
        <w:t>remarque,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rendu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adopté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 w:rsidR="00930223">
        <w:t>l’unanimité</w:t>
      </w:r>
      <w:r w:rsidR="00930223">
        <w:rPr>
          <w:spacing w:val="-5"/>
        </w:rPr>
        <w:t>.</w:t>
      </w:r>
    </w:p>
    <w:p w14:paraId="480F3148" w14:textId="77777777" w:rsidR="00E96E9F" w:rsidRDefault="00E96E9F">
      <w:pPr>
        <w:pStyle w:val="Corpsdetexte"/>
        <w:spacing w:before="69"/>
      </w:pPr>
    </w:p>
    <w:p w14:paraId="09E26E87" w14:textId="77777777" w:rsidR="00E96E9F" w:rsidRDefault="00000000">
      <w:pPr>
        <w:pStyle w:val="Corpsdetexte"/>
        <w:tabs>
          <w:tab w:val="left" w:pos="746"/>
        </w:tabs>
        <w:ind w:left="26"/>
      </w:pPr>
      <w:r>
        <w:rPr>
          <w:rFonts w:ascii="Wingdings" w:hAnsi="Wingdings"/>
          <w:b w:val="0"/>
          <w:spacing w:val="-10"/>
          <w:sz w:val="22"/>
        </w:rPr>
        <w:t></w:t>
      </w:r>
      <w:r>
        <w:rPr>
          <w:rFonts w:ascii="Times New Roman" w:hAnsi="Times New Roman"/>
          <w:b w:val="0"/>
          <w:sz w:val="22"/>
        </w:rPr>
        <w:tab/>
      </w:r>
      <w:r>
        <w:rPr>
          <w:u w:val="single"/>
        </w:rPr>
        <w:t>Le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CONSEIL</w:t>
      </w:r>
      <w:r>
        <w:rPr>
          <w:spacing w:val="-6"/>
          <w:u w:val="single"/>
        </w:rPr>
        <w:t xml:space="preserve"> </w:t>
      </w:r>
      <w:r>
        <w:rPr>
          <w:u w:val="single"/>
        </w:rPr>
        <w:t>PREND</w:t>
      </w:r>
      <w:r>
        <w:rPr>
          <w:spacing w:val="-6"/>
          <w:u w:val="single"/>
        </w:rPr>
        <w:t xml:space="preserve"> </w:t>
      </w:r>
      <w:r>
        <w:rPr>
          <w:u w:val="single"/>
        </w:rPr>
        <w:t>CONNAISSANCE</w:t>
      </w:r>
      <w:r>
        <w:rPr>
          <w:spacing w:val="6"/>
          <w:u w:val="single"/>
        </w:rPr>
        <w:t xml:space="preserve"> </w:t>
      </w:r>
      <w:r>
        <w:rPr>
          <w:spacing w:val="-10"/>
        </w:rPr>
        <w:t>:</w:t>
      </w:r>
    </w:p>
    <w:p w14:paraId="4EB6DC93" w14:textId="77777777" w:rsidR="00E96E9F" w:rsidRDefault="00E96E9F">
      <w:pPr>
        <w:pStyle w:val="Corpsdetexte"/>
        <w:spacing w:before="69"/>
      </w:pPr>
    </w:p>
    <w:p w14:paraId="5838E1B2" w14:textId="77777777" w:rsidR="00E96E9F" w:rsidRDefault="00000000">
      <w:pPr>
        <w:pStyle w:val="Paragraphedeliste"/>
        <w:numPr>
          <w:ilvl w:val="0"/>
          <w:numId w:val="2"/>
        </w:numPr>
        <w:tabs>
          <w:tab w:val="left" w:pos="745"/>
        </w:tabs>
        <w:spacing w:line="276" w:lineRule="auto"/>
        <w:ind w:left="26" w:right="9" w:firstLine="459"/>
        <w:jc w:val="both"/>
        <w:rPr>
          <w:b/>
          <w:sz w:val="24"/>
        </w:rPr>
      </w:pPr>
      <w:proofErr w:type="gramStart"/>
      <w:r>
        <w:rPr>
          <w:b/>
          <w:sz w:val="24"/>
        </w:rPr>
        <w:t>que</w:t>
      </w:r>
      <w:proofErr w:type="gramEnd"/>
      <w:r>
        <w:rPr>
          <w:b/>
          <w:sz w:val="24"/>
        </w:rPr>
        <w:t xml:space="preserve"> cette année les Référents du Conseil désignés ont bien été invités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à la première réunion annuelle des groupes, cela permet d’établir des relations durables, nous les remercions.</w:t>
      </w:r>
    </w:p>
    <w:p w14:paraId="193751E4" w14:textId="77777777" w:rsidR="00E96E9F" w:rsidRDefault="00000000">
      <w:pPr>
        <w:pStyle w:val="Paragraphedeliste"/>
        <w:numPr>
          <w:ilvl w:val="0"/>
          <w:numId w:val="2"/>
        </w:numPr>
        <w:tabs>
          <w:tab w:val="left" w:pos="678"/>
        </w:tabs>
        <w:spacing w:before="1" w:line="276" w:lineRule="auto"/>
        <w:ind w:left="26" w:right="2" w:firstLine="380"/>
        <w:jc w:val="both"/>
        <w:rPr>
          <w:b/>
          <w:sz w:val="24"/>
        </w:rPr>
      </w:pPr>
      <w:proofErr w:type="gramStart"/>
      <w:r>
        <w:rPr>
          <w:b/>
          <w:sz w:val="24"/>
        </w:rPr>
        <w:t>que</w:t>
      </w:r>
      <w:proofErr w:type="gramEnd"/>
      <w:r>
        <w:rPr>
          <w:b/>
          <w:sz w:val="24"/>
        </w:rPr>
        <w:t xml:space="preserve"> les trois groupes :GENILAC H12A, RIVE DE GIER H12B, ST ROMAIN EN JAREZ H12C ont décidés de ce regrouper à partir du 01/01/2025, qu’ils acceptaient de rejoindre et former 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groupe appelé «GROUPE STE MARIE MADELEINE EN GIER ».</w:t>
      </w:r>
    </w:p>
    <w:p w14:paraId="7A4D64B4" w14:textId="77777777" w:rsidR="00E96E9F" w:rsidRDefault="00000000">
      <w:pPr>
        <w:pStyle w:val="Paragraphedeliste"/>
        <w:numPr>
          <w:ilvl w:val="0"/>
          <w:numId w:val="2"/>
        </w:numPr>
        <w:tabs>
          <w:tab w:val="left" w:pos="227"/>
        </w:tabs>
        <w:spacing w:before="2" w:line="276" w:lineRule="auto"/>
        <w:ind w:left="26" w:right="11" w:firstLine="0"/>
        <w:rPr>
          <w:sz w:val="24"/>
        </w:rPr>
      </w:pPr>
      <w:proofErr w:type="gramStart"/>
      <w:r>
        <w:rPr>
          <w:b/>
          <w:sz w:val="24"/>
        </w:rPr>
        <w:t>le</w:t>
      </w:r>
      <w:proofErr w:type="gramEnd"/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regrouper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été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évoqué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CONSEIL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lors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réunion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03 juin 2024 et validé à l’unanimité par les membres présents du CONSEIL .</w:t>
      </w:r>
    </w:p>
    <w:p w14:paraId="061D352C" w14:textId="30BCB72C" w:rsidR="00E96E9F" w:rsidRDefault="00000000">
      <w:pPr>
        <w:pStyle w:val="Corpsdetexte"/>
        <w:spacing w:line="276" w:lineRule="auto"/>
        <w:ind w:left="26" w:right="4"/>
      </w:pPr>
      <w:r>
        <w:t>-La dissolution des trois groupes a été</w:t>
      </w:r>
      <w:r>
        <w:rPr>
          <w:spacing w:val="78"/>
          <w:w w:val="150"/>
        </w:rPr>
        <w:t xml:space="preserve"> </w:t>
      </w:r>
      <w:r>
        <w:t xml:space="preserve">concrétisé lors d’une réunion, en date du 15/11/2024 par un </w:t>
      </w:r>
      <w:r w:rsidR="00FC15D5">
        <w:t>procès-verbal</w:t>
      </w:r>
      <w:r>
        <w:t xml:space="preserve"> adressé au </w:t>
      </w:r>
      <w:r w:rsidR="00FC15D5">
        <w:t>Conseil.</w:t>
      </w:r>
    </w:p>
    <w:p w14:paraId="298D7C21" w14:textId="77777777" w:rsidR="00E96E9F" w:rsidRDefault="00000000">
      <w:pPr>
        <w:pStyle w:val="Paragraphedeliste"/>
        <w:numPr>
          <w:ilvl w:val="0"/>
          <w:numId w:val="2"/>
        </w:numPr>
        <w:tabs>
          <w:tab w:val="left" w:pos="275"/>
        </w:tabs>
        <w:spacing w:before="1"/>
        <w:ind w:left="275" w:hanging="249"/>
        <w:rPr>
          <w:b/>
          <w:sz w:val="24"/>
        </w:rPr>
      </w:pPr>
      <w:r>
        <w:rPr>
          <w:b/>
          <w:sz w:val="24"/>
        </w:rPr>
        <w:t>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accepté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ratifié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l’unanimité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CONSEIL.</w:t>
      </w:r>
    </w:p>
    <w:p w14:paraId="33DFB8BC" w14:textId="77777777" w:rsidR="00E96E9F" w:rsidRDefault="00000000">
      <w:pPr>
        <w:tabs>
          <w:tab w:val="left" w:pos="2662"/>
          <w:tab w:val="left" w:pos="2962"/>
        </w:tabs>
        <w:spacing w:before="51" w:line="278" w:lineRule="auto"/>
        <w:ind w:left="26" w:right="4490" w:firstLine="360"/>
        <w:rPr>
          <w:rFonts w:ascii="Tahoma" w:hAnsi="Tahoma"/>
          <w:b/>
          <w:sz w:val="20"/>
        </w:rPr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80"/>
        </w:rPr>
        <w:t xml:space="preserve"> </w:t>
      </w:r>
      <w:r>
        <w:rPr>
          <w:b/>
          <w:sz w:val="24"/>
        </w:rPr>
        <w:t xml:space="preserve">Un bureau a été constitué : </w:t>
      </w:r>
      <w:r>
        <w:rPr>
          <w:rFonts w:ascii="Tahoma" w:hAnsi="Tahoma"/>
          <w:b/>
          <w:spacing w:val="-2"/>
          <w:sz w:val="20"/>
        </w:rPr>
        <w:t>Responsable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pacing w:val="-10"/>
          <w:sz w:val="20"/>
        </w:rPr>
        <w:t>: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w w:val="90"/>
          <w:sz w:val="20"/>
        </w:rPr>
        <w:t>Marie,</w:t>
      </w:r>
      <w:r>
        <w:rPr>
          <w:rFonts w:ascii="Tahoma" w:hAnsi="Tahoma"/>
          <w:b/>
          <w:spacing w:val="-9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Hélène</w:t>
      </w:r>
      <w:r>
        <w:rPr>
          <w:rFonts w:ascii="Tahoma" w:hAnsi="Tahoma"/>
          <w:b/>
          <w:spacing w:val="-9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 xml:space="preserve">FORISSIER </w:t>
      </w:r>
      <w:r>
        <w:rPr>
          <w:rFonts w:ascii="Tahoma" w:hAnsi="Tahoma"/>
          <w:b/>
          <w:sz w:val="20"/>
        </w:rPr>
        <w:t>Responsable adjoint (e)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pacing w:val="-55"/>
          <w:sz w:val="20"/>
        </w:rPr>
        <w:t xml:space="preserve"> </w:t>
      </w:r>
      <w:r>
        <w:rPr>
          <w:rFonts w:ascii="Tahoma" w:hAnsi="Tahoma"/>
          <w:b/>
          <w:sz w:val="20"/>
        </w:rPr>
        <w:t>:</w:t>
      </w:r>
      <w:r>
        <w:rPr>
          <w:rFonts w:ascii="Tahoma" w:hAnsi="Tahoma"/>
          <w:b/>
          <w:spacing w:val="80"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Jean Paul ROUX </w:t>
      </w:r>
      <w:r>
        <w:rPr>
          <w:rFonts w:ascii="Tahoma" w:hAnsi="Tahoma"/>
          <w:b/>
          <w:spacing w:val="-2"/>
          <w:sz w:val="20"/>
        </w:rPr>
        <w:t>Secrétaire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pacing w:val="-24"/>
          <w:sz w:val="20"/>
        </w:rPr>
        <w:t xml:space="preserve"> </w:t>
      </w:r>
      <w:r>
        <w:rPr>
          <w:rFonts w:ascii="Tahoma" w:hAnsi="Tahoma"/>
          <w:b/>
          <w:sz w:val="20"/>
        </w:rPr>
        <w:t>:</w:t>
      </w:r>
      <w:r>
        <w:rPr>
          <w:rFonts w:ascii="Tahoma" w:hAnsi="Tahoma"/>
          <w:b/>
          <w:spacing w:val="80"/>
          <w:sz w:val="20"/>
        </w:rPr>
        <w:t xml:space="preserve"> </w:t>
      </w:r>
      <w:r>
        <w:rPr>
          <w:rFonts w:ascii="Tahoma" w:hAnsi="Tahoma"/>
          <w:b/>
          <w:sz w:val="20"/>
        </w:rPr>
        <w:t>Claude ROUX</w:t>
      </w:r>
    </w:p>
    <w:p w14:paraId="28BEC75C" w14:textId="77777777" w:rsidR="00E96E9F" w:rsidRDefault="00000000">
      <w:pPr>
        <w:tabs>
          <w:tab w:val="left" w:pos="2665"/>
        </w:tabs>
        <w:spacing w:line="278" w:lineRule="auto"/>
        <w:ind w:left="26" w:right="533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Secrétaire adjoint (e)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pacing w:val="-35"/>
          <w:sz w:val="20"/>
        </w:rPr>
        <w:t xml:space="preserve"> </w:t>
      </w:r>
      <w:r>
        <w:rPr>
          <w:rFonts w:ascii="Tahoma" w:hAnsi="Tahoma"/>
          <w:b/>
          <w:sz w:val="20"/>
        </w:rPr>
        <w:t>:</w:t>
      </w:r>
      <w:r>
        <w:rPr>
          <w:rFonts w:ascii="Tahoma" w:hAnsi="Tahoma"/>
          <w:b/>
          <w:spacing w:val="80"/>
          <w:sz w:val="20"/>
        </w:rPr>
        <w:t xml:space="preserve"> </w:t>
      </w:r>
      <w:r>
        <w:rPr>
          <w:rFonts w:ascii="Tahoma" w:hAnsi="Tahoma"/>
          <w:b/>
          <w:sz w:val="20"/>
        </w:rPr>
        <w:t>Irène VACHON Trésorier (e)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pacing w:val="-2"/>
          <w:sz w:val="20"/>
        </w:rPr>
        <w:t>:</w:t>
      </w:r>
      <w:r>
        <w:rPr>
          <w:rFonts w:ascii="Tahoma" w:hAnsi="Tahoma"/>
          <w:b/>
          <w:spacing w:val="49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Hélène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 xml:space="preserve">LAHMAR </w:t>
      </w:r>
      <w:r>
        <w:rPr>
          <w:rFonts w:ascii="Tahoma" w:hAnsi="Tahoma"/>
          <w:b/>
          <w:sz w:val="20"/>
        </w:rPr>
        <w:t>Trésorier (e) adjoint (e)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pacing w:val="-54"/>
          <w:sz w:val="20"/>
        </w:rPr>
        <w:t xml:space="preserve"> </w:t>
      </w:r>
      <w:r>
        <w:rPr>
          <w:rFonts w:ascii="Tahoma" w:hAnsi="Tahoma"/>
          <w:b/>
          <w:sz w:val="20"/>
        </w:rPr>
        <w:t>:</w:t>
      </w:r>
      <w:r>
        <w:rPr>
          <w:rFonts w:ascii="Tahoma" w:hAnsi="Tahoma"/>
          <w:b/>
          <w:spacing w:val="80"/>
          <w:sz w:val="20"/>
        </w:rPr>
        <w:t xml:space="preserve"> </w:t>
      </w:r>
      <w:r>
        <w:rPr>
          <w:rFonts w:ascii="Tahoma" w:hAnsi="Tahoma"/>
          <w:b/>
          <w:sz w:val="20"/>
        </w:rPr>
        <w:t>Irena CORON</w:t>
      </w:r>
    </w:p>
    <w:p w14:paraId="39F2DDB4" w14:textId="72480F4C" w:rsidR="00E96E9F" w:rsidRDefault="00000000">
      <w:pPr>
        <w:pStyle w:val="Corpsdetexte"/>
        <w:spacing w:before="3" w:line="276" w:lineRule="auto"/>
        <w:ind w:left="26" w:right="4"/>
      </w:pPr>
      <w:r>
        <w:rPr>
          <w:noProof/>
        </w:rPr>
        <mc:AlternateContent>
          <mc:Choice Requires="wpg">
            <w:drawing>
              <wp:anchor distT="0" distB="0" distL="0" distR="0" simplePos="0" relativeHeight="487539712" behindDoc="1" locked="0" layoutInCell="1" allowOverlap="1" wp14:anchorId="0F273748" wp14:editId="6E806B71">
                <wp:simplePos x="0" y="0"/>
                <wp:positionH relativeFrom="page">
                  <wp:posOffset>1005839</wp:posOffset>
                </wp:positionH>
                <wp:positionV relativeFrom="paragraph">
                  <wp:posOffset>246003</wp:posOffset>
                </wp:positionV>
                <wp:extent cx="1989455" cy="212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9455" cy="212725"/>
                          <a:chOff x="0" y="0"/>
                          <a:chExt cx="1989455" cy="2127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94945"/>
                            <a:ext cx="1350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>
                                <a:moveTo>
                                  <a:pt x="0" y="0"/>
                                </a:moveTo>
                                <a:lnTo>
                                  <a:pt x="1350010" y="0"/>
                                </a:lnTo>
                              </a:path>
                            </a:pathLst>
                          </a:custGeom>
                          <a:ln w="139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50010" y="194945"/>
                            <a:ext cx="7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</a:path>
                            </a:pathLst>
                          </a:custGeom>
                          <a:ln w="139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22400" y="194945"/>
                            <a:ext cx="66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>
                                <a:moveTo>
                                  <a:pt x="0" y="0"/>
                                </a:moveTo>
                                <a:lnTo>
                                  <a:pt x="66040" y="0"/>
                                </a:lnTo>
                              </a:path>
                            </a:pathLst>
                          </a:custGeom>
                          <a:ln w="139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88439" y="187960"/>
                            <a:ext cx="5003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13970">
                                <a:moveTo>
                                  <a:pt x="0" y="13969"/>
                                </a:moveTo>
                                <a:lnTo>
                                  <a:pt x="500380" y="13969"/>
                                </a:lnTo>
                                <a:lnTo>
                                  <a:pt x="500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88439" y="0"/>
                            <a:ext cx="501015" cy="2127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4C381176" w14:textId="77777777" w:rsidR="00E96E9F" w:rsidRDefault="00000000">
                              <w:pPr>
                                <w:ind w:left="105" w:right="-1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73748" id="Group 2" o:spid="_x0000_s1026" style="position:absolute;left:0;text-align:left;margin-left:79.2pt;margin-top:19.35pt;width:156.65pt;height:16.75pt;z-index:-15776768;mso-wrap-distance-left:0;mso-wrap-distance-right:0;mso-position-horizontal-relative:page" coordsize="19894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6pogMAAF8QAAAOAAAAZHJzL2Uyb0RvYy54bWzsWF1v2yAUfZ+0/4B4X50P58tqUm3tGk2a&#10;ukrttGeCcWzNNgxI7P77XcAkbpJuaddJrdQ82GAucO+5Bzjk9KwucrRmUmW8nOLuSQcjVlIeZ+Vy&#10;ir/fXn4YY6Q0KWOS85JN8R1T+Gz2/t1pJSLW4ynPYyYRDFKqqBJTnGotoiBQNGUFUSdcsBIaEy4L&#10;oqEql0EsSQWjF3nQ63SGQcVlLCSnTCn4euEa8cyOnySM6m9JophG+RSDb9o+pX0uzDOYnZJoKYlI&#10;M9q4QZ7gRUGyEibdDHVBNEErme0NVWRUcsUTfUJ5EfAkySizMUA03c5ONHPJV8LGsoyqpdjABNDu&#10;4PTkYenVei7FjbiWznsofuX0pwJcgkoso3a7qS+3xnUiC9MJgkC1RfRugyirNaLwsTsZT8LBACMK&#10;bb1ub9QbOMhpCnnZ60bTz3/uGJDITWud2zhTCWCP2gKk/g2gm5QIZnFXBoBribJ4ivsYlaQADs8b&#10;uvRNKGZqsDEINjXVgHkQn+4kBEAcBhuQ+oMOJN+BBBhZVm4iJRFdKT1n3IJN1l+VdqSNfYmkvkTr&#10;0hclUN+QPrek1xgB6SVGQPqFm10QbfqZDJoiqiBbjSPmW8HX7JbbVr2TJ3Bt25qXbSs/AvJUAFtn&#10;AQUzDdDKFezUUG4Hl5fOiwlAYGZWPM/iyyzPbUUuF+e5RGtilrL9mUBgiHtmQip9QVTq7GxTY5aX&#10;ltMqcgkyiVvw+A6yW0FCp1j9WhHJMMq/lMAfs1n4gvSFhS9InZ9zu6VYhGDO2/oHkQKZ6adYQ2qv&#10;uKcRiXzWTOwbW9Oz5B9XmieZSSlQ2nvUVIDSjmD/ndvhLrdDA9rR3G6n/RDDR73+5AXw27lhcN/y&#10;VzyC3U0Yb9x+VdyG0+f+vm233+O5HfZ6YQfYC2k/xO3hsBO+AG47N57O7SaMN26/Km4Pd7k9fNy+&#10;HY7HYX/iuD0eTYaNIPbKBHRJf+zJ3TfHsjtxvbRpH97+jAMN/PzKxDuSGpHi5cHhTRzah5PGz63F&#10;fZnihzNLumXujfzbnQ0tYx+/N/DvQ4eIb/Pvts2hSWnOFXPw/lUo3VM86hhhZMXFm/DZE/Ujv4Bu&#10;gfMLXqPRzgJCuv7EzU3Gf39A3ndbS2lvFXU73b07EGhBv4yMJjQCv1GPRrpb/euXVCMb/R3g4exf&#10;wg+OKseiltlO9nW9qBt590wK+Agda29scIu1kr25cZtrcrtude/2f4HZbwAAAP//AwBQSwMEFAAG&#10;AAgAAAAhAAySTAvgAAAACQEAAA8AAABkcnMvZG93bnJldi54bWxMj8Fqg0AQhu+FvsMygd6aVZNU&#10;Ma4hhLanUEhSKL1NdKISd1fcjZq37/TU3uZnPv75JttMuhUD9a6xRkE4D0CQKWzZmErB5+ntOQHh&#10;PJoSW2tIwZ0cbPLHhwzT0o7mQMPRV4JLjEtRQe19l0rpipo0urntyPDuYnuNnmNfybLHkct1K6Mg&#10;eJEaG8MXauxoV1NxPd60gvcRx+0ifB3218vu/n1afXztQ1LqaTZt1yA8Tf4Phl99Voecnc72Zkon&#10;Ws6rZMmogkUSg2BgGYc8nBXEUQQyz+T/D/IfAAAA//8DAFBLAQItABQABgAIAAAAIQC2gziS/gAA&#10;AOEBAAATAAAAAAAAAAAAAAAAAAAAAABbQ29udGVudF9UeXBlc10ueG1sUEsBAi0AFAAGAAgAAAAh&#10;ADj9If/WAAAAlAEAAAsAAAAAAAAAAAAAAAAALwEAAF9yZWxzLy5yZWxzUEsBAi0AFAAGAAgAAAAh&#10;AA8rnqmiAwAAXxAAAA4AAAAAAAAAAAAAAAAALgIAAGRycy9lMm9Eb2MueG1sUEsBAi0AFAAGAAgA&#10;AAAhAAySTAvgAAAACQEAAA8AAAAAAAAAAAAAAAAA/AUAAGRycy9kb3ducmV2LnhtbFBLBQYAAAAA&#10;BAAEAPMAAAAJBwAAAAA=&#10;">
                <v:shape id="Graphic 3" o:spid="_x0000_s1027" style="position:absolute;top:1949;width:13500;height:13;visibility:visible;mso-wrap-style:square;v-text-anchor:top" coordsize="1350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j94xQAAANoAAAAPAAAAZHJzL2Rvd25yZXYueG1sRI9Pa8JA&#10;FMTvhX6H5RW86cZarMRspFQLkfbQ+gc8PrLPJDT7NuyuGr+9WxB6HGbmN0y26E0rzuR8Y1nBeJSA&#10;IC6tbrhSsNt+DGcgfEDW2FomBVfysMgfHzJMtb3wD503oRIRwj5FBXUIXSqlL2sy6Ee2I47e0TqD&#10;IUpXSe3wEuGmlc9JMpUGG44LNXb0XlP5uzkZBdPi+3N5ej2Er3Wxctc9zXj/Uio1eOrf5iAC9eE/&#10;fG8XWsEE/q7EGyDzGwAAAP//AwBQSwECLQAUAAYACAAAACEA2+H2y+4AAACFAQAAEwAAAAAAAAAA&#10;AAAAAAAAAAAAW0NvbnRlbnRfVHlwZXNdLnhtbFBLAQItABQABgAIAAAAIQBa9CxbvwAAABUBAAAL&#10;AAAAAAAAAAAAAAAAAB8BAABfcmVscy8ucmVsc1BLAQItABQABgAIAAAAIQDr6j94xQAAANoAAAAP&#10;AAAAAAAAAAAAAAAAAAcCAABkcnMvZG93bnJldi54bWxQSwUGAAAAAAMAAwC3AAAA+QIAAAAA&#10;" path="m,l1350010,e" filled="f" strokeweight="1.1pt">
                  <v:path arrowok="t"/>
                </v:shape>
                <v:shape id="Graphic 4" o:spid="_x0000_s1028" style="position:absolute;left:13500;top:1949;width:724;height:13;visibility:visible;mso-wrap-style:square;v-text-anchor:top" coordsize="72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IBwwAAANoAAAAPAAAAZHJzL2Rvd25yZXYueG1sRI9Pa8JA&#10;FMTvQr/D8gre6qZS+idmlSJYvUhpqvdH9iUbzL4N2TWJ/fSuUPA4zMxvmGw12kb01PnasYLnWQKC&#10;uHC65krB4Xfz9A7CB2SNjWNScCEPq+XDJMNUu4F/qM9DJSKEfYoKTAhtKqUvDFn0M9cSR690ncUQ&#10;ZVdJ3eEQ4baR8yR5lRZrjgsGW1obKk752Sp4G+Tu9NG3e3Pcln/f+6o+hK+LUtPH8XMBItAY7uH/&#10;9k4reIHblXgD5PIKAAD//wMAUEsBAi0AFAAGAAgAAAAhANvh9svuAAAAhQEAABMAAAAAAAAAAAAA&#10;AAAAAAAAAFtDb250ZW50X1R5cGVzXS54bWxQSwECLQAUAAYACAAAACEAWvQsW78AAAAVAQAACwAA&#10;AAAAAAAAAAAAAAAfAQAAX3JlbHMvLnJlbHNQSwECLQAUAAYACAAAACEAAzNyAcMAAADaAAAADwAA&#10;AAAAAAAAAAAAAAAHAgAAZHJzL2Rvd25yZXYueG1sUEsFBgAAAAADAAMAtwAAAPcCAAAAAA==&#10;" path="m,l72390,e" filled="f" strokeweight="1.1pt">
                  <v:path arrowok="t"/>
                </v:shape>
                <v:shape id="Graphic 5" o:spid="_x0000_s1029" style="position:absolute;left:14224;top:1949;width:660;height:13;visibility:visible;mso-wrap-style:square;v-text-anchor:top" coordsize="66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mvwQAAANoAAAAPAAAAZHJzL2Rvd25yZXYueG1sRI9Pi8Iw&#10;FMTvC36H8ARva+qCItUoiyi4R/8gHp/NsynbvJQk2uqn3ywIHoeZ+Q0zX3a2FnfyoXKsYDTMQBAX&#10;TldcKjgeNp9TECEia6wdk4IHBVgueh9zzLVreUf3fSxFgnDIUYGJscmlDIUhi2HoGuLkXZ23GJP0&#10;pdQe2wS3tfzKsom0WHFaMNjQylDxu79ZBefJc3vBw6nFy/qW/aDvHmOzU2rQ775nICJ18R1+tbda&#10;wRj+r6QbIBd/AAAA//8DAFBLAQItABQABgAIAAAAIQDb4fbL7gAAAIUBAAATAAAAAAAAAAAAAAAA&#10;AAAAAABbQ29udGVudF9UeXBlc10ueG1sUEsBAi0AFAAGAAgAAAAhAFr0LFu/AAAAFQEAAAsAAAAA&#10;AAAAAAAAAAAAHwEAAF9yZWxzLy5yZWxzUEsBAi0AFAAGAAgAAAAhABLBCa/BAAAA2gAAAA8AAAAA&#10;AAAAAAAAAAAABwIAAGRycy9kb3ducmV2LnhtbFBLBQYAAAAAAwADALcAAAD1AgAAAAA=&#10;" path="m,l66040,e" filled="f" strokeweight="1.1pt">
                  <v:path arrowok="t"/>
                </v:shape>
                <v:shape id="Graphic 6" o:spid="_x0000_s1030" style="position:absolute;left:14884;top:1879;width:5004;height:140;visibility:visible;mso-wrap-style:square;v-text-anchor:top" coordsize="50038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hfwwAAANoAAAAPAAAAZHJzL2Rvd25yZXYueG1sRI9Pa8JA&#10;FMTvBb/D8oReim6qYEvqKlL/0KuxFXt7ZJ9JMPs27G6T+O3dguBxmJnfMPNlb2rRkvOVZQWv4wQE&#10;cW51xYWC78N29A7CB2SNtWVScCUPy8XgaY6pth3vqc1CISKEfYoKyhCaVEqfl2TQj21DHL2zdQZD&#10;lK6Q2mEX4aaWkySZSYMVx4USG/osKb9kf0bB9Pe8OWx+3nh9NC8n2u5ac7RSqedhv/oAEagPj/C9&#10;/aUVzOD/SrwBcnEDAAD//wMAUEsBAi0AFAAGAAgAAAAhANvh9svuAAAAhQEAABMAAAAAAAAAAAAA&#10;AAAAAAAAAFtDb250ZW50X1R5cGVzXS54bWxQSwECLQAUAAYACAAAACEAWvQsW78AAAAVAQAACwAA&#10;AAAAAAAAAAAAAAAfAQAAX3JlbHMvLnJlbHNQSwECLQAUAAYACAAAACEALTiYX8MAAADaAAAADwAA&#10;AAAAAAAAAAAAAAAHAgAAZHJzL2Rvd25yZXYueG1sUEsFBgAAAAADAAMAtwAAAPcCAAAAAA==&#10;" path="m,13969r500380,l500380,,,,,13969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14884;width:501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3WxAAAANoAAAAPAAAAZHJzL2Rvd25yZXYueG1sRI9BawIx&#10;FITvQv9DeEJvmrWCldUobWmLBxFdFXt8bJ6bbTcvyybq+u+NUPA4zMw3zHTe2kqcqfGlYwWDfgKC&#10;OHe65ELBbvvVG4PwAVlj5ZgUXMnDfPbUmWKq3YU3dM5CISKEfYoKTAh1KqXPDVn0fVcTR+/oGosh&#10;yqaQusFLhNtKviTJSFosOS4YrOnDUP6XnayC78NR7s2q/d3Yn/X70H0us8MwV+q5275NQARqwyP8&#10;315oBa9wvxJvgJzdAAAA//8DAFBLAQItABQABgAIAAAAIQDb4fbL7gAAAIUBAAATAAAAAAAAAAAA&#10;AAAAAAAAAABbQ29udGVudF9UeXBlc10ueG1sUEsBAi0AFAAGAAgAAAAhAFr0LFu/AAAAFQEAAAsA&#10;AAAAAAAAAAAAAAAAHwEAAF9yZWxzLy5yZWxzUEsBAi0AFAAGAAgAAAAhAErOjdbEAAAA2gAAAA8A&#10;AAAAAAAAAAAAAAAABwIAAGRycy9kb3ducmV2LnhtbFBLBQYAAAAAAwADALcAAAD4AgAAAAA=&#10;" fillcolor="yellow" stroked="f">
                  <v:textbox inset="0,0,0,0">
                    <w:txbxContent>
                      <w:p w14:paraId="4C381176" w14:textId="77777777" w:rsidR="00E96E9F" w:rsidRDefault="00000000">
                        <w:pPr>
                          <w:ind w:left="105" w:right="-15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>12.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attribué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nouveau</w:t>
      </w:r>
      <w:r>
        <w:rPr>
          <w:spacing w:val="-6"/>
        </w:rPr>
        <w:t xml:space="preserve"> </w:t>
      </w:r>
      <w:r w:rsidR="00FC15D5">
        <w:t>groupe</w:t>
      </w:r>
      <w:r w:rsidR="00FC15D5">
        <w:rPr>
          <w:spacing w:val="-5"/>
        </w:rPr>
        <w:t xml:space="preserve"> </w:t>
      </w:r>
      <w:r w:rsidR="00FC15D5">
        <w:rPr>
          <w:spacing w:val="40"/>
          <w:u w:val="single"/>
        </w:rPr>
        <w:t>«</w:t>
      </w:r>
      <w:r>
        <w:rPr>
          <w:u w:val="single"/>
        </w:rPr>
        <w:t xml:space="preserve"> STE</w:t>
      </w:r>
      <w:r>
        <w:rPr>
          <w:spacing w:val="-6"/>
          <w:u w:val="single"/>
        </w:rPr>
        <w:t xml:space="preserve"> </w:t>
      </w:r>
      <w:r>
        <w:rPr>
          <w:u w:val="single"/>
        </w:rPr>
        <w:t>MARIE</w:t>
      </w:r>
      <w:r>
        <w:rPr>
          <w:spacing w:val="-6"/>
          <w:u w:val="single"/>
        </w:rPr>
        <w:t xml:space="preserve"> </w:t>
      </w:r>
      <w:r>
        <w:rPr>
          <w:u w:val="single"/>
        </w:rPr>
        <w:t>MADELEINE</w:t>
      </w:r>
      <w:r>
        <w:rPr>
          <w:spacing w:val="-6"/>
          <w:u w:val="single"/>
        </w:rPr>
        <w:t xml:space="preserve"> </w:t>
      </w:r>
      <w:r>
        <w:rPr>
          <w:u w:val="single"/>
        </w:rPr>
        <w:t>EN</w:t>
      </w:r>
      <w:r>
        <w:rPr>
          <w:spacing w:val="-6"/>
          <w:u w:val="single"/>
        </w:rPr>
        <w:t xml:space="preserve"> </w:t>
      </w:r>
      <w:r>
        <w:rPr>
          <w:u w:val="single"/>
        </w:rPr>
        <w:t>GIER »,</w:t>
      </w:r>
      <w:r>
        <w:rPr>
          <w:spacing w:val="-6"/>
          <w:u w:val="single"/>
        </w:rPr>
        <w:t xml:space="preserve"> </w:t>
      </w:r>
      <w:r>
        <w:rPr>
          <w:u w:val="single"/>
        </w:rPr>
        <w:t>le</w:t>
      </w:r>
      <w:r>
        <w:t xml:space="preserve"> numéro identifiant :</w:t>
      </w:r>
    </w:p>
    <w:p w14:paraId="35300E98" w14:textId="77777777" w:rsidR="00E96E9F" w:rsidRDefault="00E96E9F">
      <w:pPr>
        <w:pStyle w:val="Corpsdetexte"/>
        <w:spacing w:line="276" w:lineRule="auto"/>
        <w:sectPr w:rsidR="00E96E9F">
          <w:type w:val="continuous"/>
          <w:pgSz w:w="11910" w:h="16840"/>
          <w:pgMar w:top="580" w:right="566" w:bottom="280" w:left="1559" w:header="720" w:footer="720" w:gutter="0"/>
          <w:cols w:space="720"/>
        </w:sectPr>
      </w:pPr>
    </w:p>
    <w:p w14:paraId="0FACACA5" w14:textId="77777777" w:rsidR="00E96E9F" w:rsidRDefault="00000000">
      <w:pPr>
        <w:pStyle w:val="Corpsdetexte"/>
        <w:spacing w:before="72" w:line="276" w:lineRule="auto"/>
        <w:ind w:left="746" w:right="232" w:hanging="360"/>
        <w:jc w:val="both"/>
      </w:pPr>
      <w:r>
        <w:rPr>
          <w:rFonts w:ascii="Wingdings" w:hAnsi="Wingdings"/>
          <w:b w:val="0"/>
          <w:sz w:val="22"/>
        </w:rPr>
        <w:lastRenderedPageBreak/>
        <w:t></w:t>
      </w:r>
      <w:r>
        <w:rPr>
          <w:rFonts w:ascii="Times New Roman" w:hAnsi="Times New Roman"/>
          <w:b w:val="0"/>
          <w:spacing w:val="40"/>
          <w:sz w:val="2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mettre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jour</w:t>
      </w:r>
      <w:r>
        <w:rPr>
          <w:spacing w:val="-4"/>
        </w:rPr>
        <w:t xml:space="preserve"> </w:t>
      </w:r>
      <w:r>
        <w:t>certains</w:t>
      </w:r>
      <w:r>
        <w:rPr>
          <w:spacing w:val="-4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statuts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soumis lors de la prochaine Assemblée Générale Extraordinaire du 15 mars 2025, qui se déroulera à MONTBRISON.</w:t>
      </w:r>
    </w:p>
    <w:p w14:paraId="6E67FE18" w14:textId="77777777" w:rsidR="00E96E9F" w:rsidRDefault="00000000">
      <w:pPr>
        <w:pStyle w:val="Corpsdetexte"/>
        <w:spacing w:before="2"/>
        <w:ind w:left="746"/>
        <w:jc w:val="both"/>
      </w:pPr>
      <w:r>
        <w:t>En</w:t>
      </w:r>
      <w:r>
        <w:rPr>
          <w:spacing w:val="-7"/>
        </w:rPr>
        <w:t xml:space="preserve"> </w:t>
      </w:r>
      <w:r>
        <w:t>2026,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pourrons</w:t>
      </w:r>
      <w:r>
        <w:rPr>
          <w:spacing w:val="-5"/>
        </w:rPr>
        <w:t xml:space="preserve"> </w:t>
      </w:r>
      <w:r>
        <w:t>revoir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«</w:t>
      </w:r>
      <w:r>
        <w:rPr>
          <w:spacing w:val="10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INTÉRIEUR</w:t>
      </w:r>
      <w:r>
        <w:rPr>
          <w:spacing w:val="9"/>
        </w:rPr>
        <w:t xml:space="preserve"> </w:t>
      </w:r>
      <w:r>
        <w:rPr>
          <w:spacing w:val="-5"/>
        </w:rPr>
        <w:t>».</w:t>
      </w:r>
    </w:p>
    <w:p w14:paraId="268BDBDA" w14:textId="77777777" w:rsidR="00E96E9F" w:rsidRDefault="00E96E9F">
      <w:pPr>
        <w:pStyle w:val="Corpsdetexte"/>
      </w:pPr>
    </w:p>
    <w:p w14:paraId="5E7DFADB" w14:textId="77777777" w:rsidR="00E96E9F" w:rsidRDefault="00E96E9F">
      <w:pPr>
        <w:pStyle w:val="Corpsdetexte"/>
        <w:spacing w:before="24"/>
      </w:pPr>
    </w:p>
    <w:p w14:paraId="220D9A66" w14:textId="77777777" w:rsidR="00E96E9F" w:rsidRDefault="00000000">
      <w:pPr>
        <w:pStyle w:val="Corpsdetexte"/>
        <w:spacing w:line="276" w:lineRule="auto"/>
        <w:ind w:left="746" w:right="68"/>
      </w:pPr>
      <w:r>
        <w:t>-Il a été proposé et approuvé par le conseil d’administration que la cotisation</w:t>
      </w:r>
      <w:r>
        <w:rPr>
          <w:spacing w:val="-4"/>
        </w:rPr>
        <w:t xml:space="preserve"> </w:t>
      </w:r>
      <w:r>
        <w:t>statuaire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maintenue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€,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décision</w:t>
      </w:r>
      <w:r>
        <w:rPr>
          <w:spacing w:val="-4"/>
        </w:rPr>
        <w:t xml:space="preserve"> </w:t>
      </w:r>
      <w:r>
        <w:t>devra être validé par l’Assemblée générale ordinaire.</w:t>
      </w:r>
    </w:p>
    <w:p w14:paraId="7EE8F1AD" w14:textId="77777777" w:rsidR="00E96E9F" w:rsidRDefault="00E96E9F">
      <w:pPr>
        <w:pStyle w:val="Corpsdetexte"/>
      </w:pPr>
    </w:p>
    <w:p w14:paraId="498C63A5" w14:textId="77777777" w:rsidR="00E96E9F" w:rsidRDefault="00E96E9F">
      <w:pPr>
        <w:pStyle w:val="Corpsdetexte"/>
        <w:spacing w:before="102"/>
      </w:pPr>
    </w:p>
    <w:p w14:paraId="29D79D11" w14:textId="77777777" w:rsidR="00E96E9F" w:rsidRDefault="00000000">
      <w:pPr>
        <w:pStyle w:val="Corpsdetexte"/>
        <w:ind w:left="1467"/>
      </w:pPr>
      <w:r>
        <w:rPr>
          <w:color w:val="000000"/>
          <w:u w:val="single"/>
          <w:shd w:val="clear" w:color="auto" w:fill="FFFFA5"/>
        </w:rPr>
        <w:t>ORGANISATION</w:t>
      </w:r>
      <w:r>
        <w:rPr>
          <w:color w:val="000000"/>
          <w:spacing w:val="-8"/>
          <w:u w:val="single"/>
          <w:shd w:val="clear" w:color="auto" w:fill="FFFFA5"/>
        </w:rPr>
        <w:t xml:space="preserve"> </w:t>
      </w:r>
      <w:r>
        <w:rPr>
          <w:color w:val="000000"/>
          <w:u w:val="single"/>
          <w:shd w:val="clear" w:color="auto" w:fill="FFFFA5"/>
        </w:rPr>
        <w:t>PÈLERINAGE</w:t>
      </w:r>
      <w:r>
        <w:rPr>
          <w:color w:val="000000"/>
          <w:spacing w:val="-7"/>
          <w:u w:val="single"/>
          <w:shd w:val="clear" w:color="auto" w:fill="FFFFA5"/>
        </w:rPr>
        <w:t xml:space="preserve"> </w:t>
      </w:r>
      <w:r>
        <w:rPr>
          <w:color w:val="000000"/>
          <w:u w:val="single"/>
          <w:shd w:val="clear" w:color="auto" w:fill="FFFFA5"/>
        </w:rPr>
        <w:t>à</w:t>
      </w:r>
      <w:r>
        <w:rPr>
          <w:color w:val="000000"/>
          <w:spacing w:val="-8"/>
          <w:u w:val="single"/>
          <w:shd w:val="clear" w:color="auto" w:fill="FFFFA5"/>
        </w:rPr>
        <w:t xml:space="preserve"> </w:t>
      </w:r>
      <w:r>
        <w:rPr>
          <w:color w:val="000000"/>
          <w:u w:val="single"/>
          <w:shd w:val="clear" w:color="auto" w:fill="FFFFA5"/>
        </w:rPr>
        <w:t>LOURDES</w:t>
      </w:r>
      <w:r>
        <w:rPr>
          <w:color w:val="000000"/>
          <w:spacing w:val="-7"/>
          <w:u w:val="single"/>
          <w:shd w:val="clear" w:color="auto" w:fill="FFFFA5"/>
        </w:rPr>
        <w:t xml:space="preserve"> </w:t>
      </w:r>
      <w:r>
        <w:rPr>
          <w:color w:val="000000"/>
          <w:spacing w:val="-10"/>
          <w:u w:val="single"/>
          <w:shd w:val="clear" w:color="auto" w:fill="FFFFA5"/>
        </w:rPr>
        <w:t>:</w:t>
      </w:r>
    </w:p>
    <w:p w14:paraId="4FB14CC6" w14:textId="77777777" w:rsidR="00E96E9F" w:rsidRDefault="00E96E9F">
      <w:pPr>
        <w:pStyle w:val="Corpsdetexte"/>
        <w:spacing w:before="101"/>
      </w:pPr>
    </w:p>
    <w:p w14:paraId="5FDB193A" w14:textId="77777777" w:rsidR="00E96E9F" w:rsidRDefault="00000000">
      <w:pPr>
        <w:pStyle w:val="Corpsdetexte"/>
        <w:spacing w:before="1" w:line="276" w:lineRule="auto"/>
        <w:ind w:left="26" w:right="4"/>
      </w:pPr>
      <w:r>
        <w:t>Le</w:t>
      </w:r>
      <w:r>
        <w:rPr>
          <w:spacing w:val="79"/>
        </w:rPr>
        <w:t xml:space="preserve"> </w:t>
      </w:r>
      <w:r>
        <w:t>nombre</w:t>
      </w:r>
      <w:r>
        <w:rPr>
          <w:spacing w:val="80"/>
        </w:rPr>
        <w:t xml:space="preserve"> </w:t>
      </w:r>
      <w:r>
        <w:rPr>
          <w:u w:val="single"/>
        </w:rPr>
        <w:t>d’hospitaliers</w:t>
      </w:r>
      <w:r>
        <w:rPr>
          <w:spacing w:val="79"/>
          <w:u w:val="single"/>
        </w:rPr>
        <w:t xml:space="preserve"> </w:t>
      </w:r>
      <w:r>
        <w:rPr>
          <w:u w:val="single"/>
        </w:rPr>
        <w:t>actifs,</w:t>
      </w:r>
      <w:r>
        <w:rPr>
          <w:spacing w:val="80"/>
        </w:rPr>
        <w:t xml:space="preserve"> </w:t>
      </w:r>
      <w:r>
        <w:t>inscrits</w:t>
      </w:r>
      <w:r>
        <w:rPr>
          <w:spacing w:val="79"/>
        </w:rPr>
        <w:t xml:space="preserve"> </w:t>
      </w:r>
      <w:r>
        <w:t>à</w:t>
      </w:r>
      <w:r>
        <w:rPr>
          <w:spacing w:val="79"/>
        </w:rPr>
        <w:t xml:space="preserve"> </w:t>
      </w:r>
      <w:r>
        <w:t>ce</w:t>
      </w:r>
      <w:r>
        <w:rPr>
          <w:spacing w:val="79"/>
        </w:rPr>
        <w:t xml:space="preserve"> </w:t>
      </w:r>
      <w:r>
        <w:t>jour</w:t>
      </w:r>
      <w:r>
        <w:rPr>
          <w:spacing w:val="79"/>
        </w:rPr>
        <w:t xml:space="preserve"> </w:t>
      </w:r>
      <w:r>
        <w:t>est</w:t>
      </w:r>
      <w:r>
        <w:rPr>
          <w:spacing w:val="79"/>
        </w:rPr>
        <w:t xml:space="preserve"> </w:t>
      </w:r>
      <w:r>
        <w:t>nettement</w:t>
      </w:r>
      <w:r>
        <w:rPr>
          <w:spacing w:val="79"/>
        </w:rPr>
        <w:t xml:space="preserve"> </w:t>
      </w:r>
      <w:r>
        <w:t>insuffisant malgré la relance faite auprès des responsables de groupe.</w:t>
      </w:r>
    </w:p>
    <w:p w14:paraId="7363A2FB" w14:textId="77777777" w:rsidR="00E96E9F" w:rsidRDefault="00E96E9F">
      <w:pPr>
        <w:pStyle w:val="Corpsdetexte"/>
        <w:spacing w:before="51"/>
      </w:pPr>
    </w:p>
    <w:p w14:paraId="50705A03" w14:textId="77777777" w:rsidR="00E96E9F" w:rsidRDefault="00000000">
      <w:pPr>
        <w:pStyle w:val="Corpsdetexte"/>
        <w:ind w:left="1827"/>
      </w:pPr>
      <w:r>
        <w:rPr>
          <w:color w:val="000000"/>
          <w:highlight w:val="yellow"/>
          <w:u w:val="single"/>
        </w:rPr>
        <w:t>COMMISSION</w:t>
      </w:r>
      <w:r>
        <w:rPr>
          <w:color w:val="000000"/>
          <w:spacing w:val="-10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COMMUNICATION</w:t>
      </w:r>
    </w:p>
    <w:p w14:paraId="013A1569" w14:textId="77777777" w:rsidR="00E96E9F" w:rsidRDefault="00E96E9F">
      <w:pPr>
        <w:pStyle w:val="Corpsdetexte"/>
        <w:spacing w:before="69"/>
      </w:pPr>
    </w:p>
    <w:p w14:paraId="2C541B56" w14:textId="77777777" w:rsidR="00E96E9F" w:rsidRDefault="00000000">
      <w:pPr>
        <w:pStyle w:val="Corpsdetexte"/>
        <w:spacing w:line="276" w:lineRule="auto"/>
        <w:ind w:left="26" w:right="68"/>
      </w:pPr>
      <w:r>
        <w:t>Après la mise à jour des affiches distribuées, l’équipe s’occupe de la mise à jour du livret de l’Hospitalier.</w:t>
      </w:r>
    </w:p>
    <w:p w14:paraId="31A982F1" w14:textId="77777777" w:rsidR="00E96E9F" w:rsidRDefault="00E96E9F">
      <w:pPr>
        <w:pStyle w:val="Corpsdetexte"/>
        <w:spacing w:before="19"/>
      </w:pPr>
    </w:p>
    <w:p w14:paraId="4F112E94" w14:textId="77777777" w:rsidR="00E96E9F" w:rsidRDefault="00000000">
      <w:pPr>
        <w:pStyle w:val="Corpsdetexte"/>
        <w:ind w:left="749" w:right="595"/>
        <w:jc w:val="center"/>
      </w:pPr>
      <w:r>
        <w:t>-</w:t>
      </w:r>
      <w:r>
        <w:rPr>
          <w:color w:val="000000"/>
          <w:highlight w:val="yellow"/>
          <w:u w:val="single"/>
        </w:rPr>
        <w:t>DATE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PROCHAINE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RÉUNION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DU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CONSEIL</w:t>
      </w:r>
      <w:r>
        <w:rPr>
          <w:color w:val="000000"/>
          <w:spacing w:val="10"/>
          <w:highlight w:val="yellow"/>
          <w:u w:val="single"/>
        </w:rPr>
        <w:t xml:space="preserve"> </w:t>
      </w:r>
      <w:r>
        <w:rPr>
          <w:color w:val="000000"/>
          <w:spacing w:val="-10"/>
          <w:highlight w:val="yellow"/>
        </w:rPr>
        <w:t>:</w:t>
      </w:r>
    </w:p>
    <w:p w14:paraId="6134CFD9" w14:textId="77777777" w:rsidR="00E96E9F" w:rsidRDefault="00E96E9F">
      <w:pPr>
        <w:pStyle w:val="Corpsdetexte"/>
        <w:spacing w:before="69"/>
      </w:pPr>
    </w:p>
    <w:p w14:paraId="4216A587" w14:textId="77777777" w:rsidR="00E96E9F" w:rsidRDefault="00000000">
      <w:pPr>
        <w:pStyle w:val="Paragraphedeliste"/>
        <w:numPr>
          <w:ilvl w:val="0"/>
          <w:numId w:val="1"/>
        </w:numPr>
        <w:tabs>
          <w:tab w:val="left" w:pos="3812"/>
        </w:tabs>
        <w:ind w:left="3812" w:hanging="228"/>
        <w:rPr>
          <w:b/>
        </w:rPr>
      </w:pPr>
      <w:r>
        <w:rPr>
          <w:b/>
        </w:rPr>
        <w:t>LUNDI</w:t>
      </w:r>
      <w:r>
        <w:rPr>
          <w:b/>
          <w:spacing w:val="-5"/>
        </w:rPr>
        <w:t xml:space="preserve"> </w:t>
      </w:r>
      <w:r>
        <w:rPr>
          <w:b/>
        </w:rPr>
        <w:t>24</w:t>
      </w:r>
      <w:r>
        <w:rPr>
          <w:b/>
          <w:spacing w:val="-5"/>
        </w:rPr>
        <w:t xml:space="preserve"> </w:t>
      </w:r>
      <w:r>
        <w:rPr>
          <w:b/>
        </w:rPr>
        <w:t>FÉVRIER</w:t>
      </w:r>
      <w:r>
        <w:rPr>
          <w:b/>
          <w:spacing w:val="-4"/>
        </w:rPr>
        <w:t xml:space="preserve"> 2025</w:t>
      </w:r>
    </w:p>
    <w:p w14:paraId="79D902E2" w14:textId="77777777" w:rsidR="00E96E9F" w:rsidRDefault="00000000">
      <w:pPr>
        <w:pStyle w:val="Paragraphedeliste"/>
        <w:numPr>
          <w:ilvl w:val="0"/>
          <w:numId w:val="1"/>
        </w:numPr>
        <w:tabs>
          <w:tab w:val="left" w:pos="3872"/>
        </w:tabs>
        <w:spacing w:before="47"/>
        <w:ind w:left="3872" w:hanging="228"/>
        <w:rPr>
          <w:b/>
        </w:rPr>
      </w:pPr>
      <w:r>
        <w:rPr>
          <w:b/>
        </w:rPr>
        <w:t>LUNDI</w:t>
      </w:r>
      <w:r>
        <w:rPr>
          <w:b/>
          <w:spacing w:val="-4"/>
        </w:rPr>
        <w:t xml:space="preserve"> </w:t>
      </w:r>
      <w:r>
        <w:rPr>
          <w:b/>
        </w:rPr>
        <w:t>31</w:t>
      </w:r>
      <w:r>
        <w:rPr>
          <w:b/>
          <w:spacing w:val="-4"/>
        </w:rPr>
        <w:t xml:space="preserve"> </w:t>
      </w:r>
      <w:r>
        <w:rPr>
          <w:b/>
        </w:rPr>
        <w:t>MARS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2025</w:t>
      </w:r>
    </w:p>
    <w:p w14:paraId="155085F3" w14:textId="77777777" w:rsidR="00E96E9F" w:rsidRDefault="00000000">
      <w:pPr>
        <w:spacing w:before="46"/>
        <w:ind w:left="3683"/>
        <w:rPr>
          <w:b/>
        </w:rPr>
      </w:pPr>
      <w:r>
        <w:rPr>
          <w:b/>
        </w:rPr>
        <w:t>-LUNDI</w:t>
      </w:r>
      <w:r>
        <w:rPr>
          <w:b/>
          <w:spacing w:val="-4"/>
        </w:rPr>
        <w:t xml:space="preserve"> </w:t>
      </w:r>
      <w:r>
        <w:rPr>
          <w:b/>
        </w:rPr>
        <w:t>05</w:t>
      </w:r>
      <w:r>
        <w:rPr>
          <w:b/>
          <w:spacing w:val="-4"/>
        </w:rPr>
        <w:t xml:space="preserve"> </w:t>
      </w:r>
      <w:r>
        <w:rPr>
          <w:b/>
        </w:rPr>
        <w:t>MAI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2025</w:t>
      </w:r>
    </w:p>
    <w:p w14:paraId="4D2F79D8" w14:textId="77777777" w:rsidR="00E96E9F" w:rsidRDefault="00000000">
      <w:pPr>
        <w:spacing w:before="47"/>
        <w:ind w:left="3617"/>
        <w:rPr>
          <w:b/>
        </w:rPr>
      </w:pPr>
      <w:r>
        <w:rPr>
          <w:b/>
        </w:rPr>
        <w:t>-LUNDI</w:t>
      </w:r>
      <w:r>
        <w:rPr>
          <w:b/>
          <w:spacing w:val="-4"/>
        </w:rPr>
        <w:t xml:space="preserve"> </w:t>
      </w:r>
      <w:r>
        <w:rPr>
          <w:b/>
        </w:rPr>
        <w:t>23</w:t>
      </w:r>
      <w:r>
        <w:rPr>
          <w:b/>
          <w:spacing w:val="-4"/>
        </w:rPr>
        <w:t xml:space="preserve"> </w:t>
      </w:r>
      <w:r>
        <w:rPr>
          <w:b/>
        </w:rPr>
        <w:t>JUIN</w:t>
      </w:r>
      <w:r>
        <w:rPr>
          <w:b/>
          <w:spacing w:val="-4"/>
        </w:rPr>
        <w:t xml:space="preserve"> 2025</w:t>
      </w:r>
    </w:p>
    <w:p w14:paraId="316220A5" w14:textId="77777777" w:rsidR="00E96E9F" w:rsidRDefault="00E96E9F">
      <w:pPr>
        <w:pStyle w:val="Corpsdetexte"/>
        <w:spacing w:before="92"/>
        <w:rPr>
          <w:sz w:val="22"/>
        </w:rPr>
      </w:pPr>
    </w:p>
    <w:p w14:paraId="1C8B373B" w14:textId="77777777" w:rsidR="00E96E9F" w:rsidRDefault="00000000">
      <w:pPr>
        <w:ind w:left="749"/>
        <w:jc w:val="center"/>
        <w:rPr>
          <w:b/>
        </w:rPr>
      </w:pPr>
      <w:r>
        <w:rPr>
          <w:b/>
          <w:spacing w:val="-10"/>
        </w:rPr>
        <w:t>-</w:t>
      </w:r>
    </w:p>
    <w:p w14:paraId="23D28B62" w14:textId="77777777" w:rsidR="00E96E9F" w:rsidRDefault="00000000">
      <w:pPr>
        <w:pStyle w:val="Corpsdetexte"/>
        <w:spacing w:before="47"/>
        <w:ind w:left="4176"/>
      </w:pPr>
      <w:r>
        <w:t>Bien</w:t>
      </w:r>
      <w:r>
        <w:rPr>
          <w:spacing w:val="-6"/>
        </w:rPr>
        <w:t xml:space="preserve"> </w:t>
      </w:r>
      <w:r>
        <w:t>fidèlement,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CONSEIL</w:t>
      </w:r>
    </w:p>
    <w:p w14:paraId="5F39E3E0" w14:textId="77777777" w:rsidR="00E96E9F" w:rsidRDefault="00E96E9F">
      <w:pPr>
        <w:pStyle w:val="Corpsdetexte"/>
        <w:spacing w:before="101"/>
      </w:pPr>
    </w:p>
    <w:p w14:paraId="4AE7E7D5" w14:textId="72BF5E0A" w:rsidR="00E96E9F" w:rsidRDefault="00000000">
      <w:pPr>
        <w:pStyle w:val="Corpsdetexte"/>
        <w:spacing w:line="276" w:lineRule="auto"/>
        <w:ind w:left="26" w:right="4"/>
      </w:pPr>
      <w:r>
        <w:t>PERMANENCES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L'HOSPITALITÉ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mardi</w:t>
      </w:r>
      <w:r>
        <w:rPr>
          <w:spacing w:val="-5"/>
        </w:rPr>
        <w:t xml:space="preserve"> </w:t>
      </w:r>
      <w:r>
        <w:t>matin.</w:t>
      </w:r>
      <w:r>
        <w:rPr>
          <w:spacing w:val="-5"/>
        </w:rPr>
        <w:t xml:space="preserve"> </w:t>
      </w:r>
      <w:r w:rsidR="00FC15D5">
        <w:t>Ligne</w:t>
      </w:r>
      <w:r>
        <w:rPr>
          <w:spacing w:val="-5"/>
        </w:rPr>
        <w:t xml:space="preserve"> </w:t>
      </w:r>
      <w:r>
        <w:t>directe</w:t>
      </w:r>
      <w:r>
        <w:rPr>
          <w:spacing w:val="-5"/>
        </w:rPr>
        <w:t xml:space="preserve"> </w:t>
      </w:r>
      <w:r>
        <w:t>sans répondeur :</w:t>
      </w:r>
    </w:p>
    <w:p w14:paraId="3DB5BFF4" w14:textId="77777777" w:rsidR="00E96E9F" w:rsidRDefault="00000000">
      <w:pPr>
        <w:pStyle w:val="Corpsdetexte"/>
        <w:spacing w:before="1" w:line="276" w:lineRule="auto"/>
        <w:ind w:left="26" w:right="2557"/>
      </w:pPr>
      <w:r>
        <w:t>04</w:t>
      </w:r>
      <w:r>
        <w:rPr>
          <w:spacing w:val="-6"/>
        </w:rPr>
        <w:t xml:space="preserve"> </w:t>
      </w:r>
      <w:r>
        <w:t>77</w:t>
      </w:r>
      <w:r>
        <w:rPr>
          <w:spacing w:val="-6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37</w:t>
      </w:r>
      <w:r>
        <w:rPr>
          <w:spacing w:val="-6"/>
        </w:rPr>
        <w:t xml:space="preserve"> </w:t>
      </w:r>
      <w:r>
        <w:t>66.</w:t>
      </w:r>
      <w:r>
        <w:rPr>
          <w:spacing w:val="-6"/>
        </w:rPr>
        <w:t xml:space="preserve"> </w:t>
      </w:r>
      <w:proofErr w:type="gramStart"/>
      <w:r>
        <w:t>mail</w:t>
      </w:r>
      <w:proofErr w:type="gramEnd"/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6">
        <w:r w:rsidR="00E96E9F">
          <w:rPr>
            <w:color w:val="1054CC"/>
            <w:u w:val="single" w:color="1054CC"/>
          </w:rPr>
          <w:t>hospitalite@diocese-saintetienne.fr</w:t>
        </w:r>
      </w:hyperlink>
      <w:r>
        <w:rPr>
          <w:color w:val="1054CC"/>
        </w:rPr>
        <w:t xml:space="preserve"> </w:t>
      </w:r>
      <w:r>
        <w:t xml:space="preserve">BLOG : </w:t>
      </w:r>
      <w:r>
        <w:rPr>
          <w:color w:val="1054CC"/>
          <w:u w:val="single" w:color="1054CC"/>
        </w:rPr>
        <w:t>http://hospitalite.diocèse-saintetienne.fr</w:t>
      </w:r>
    </w:p>
    <w:sectPr w:rsidR="00E96E9F">
      <w:pgSz w:w="11910" w:h="16840"/>
      <w:pgMar w:top="8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37F"/>
    <w:multiLevelType w:val="hybridMultilevel"/>
    <w:tmpl w:val="EF84564E"/>
    <w:lvl w:ilvl="0" w:tplc="868C31D0">
      <w:numFmt w:val="bullet"/>
      <w:lvlText w:val="-"/>
      <w:lvlJc w:val="left"/>
      <w:pPr>
        <w:ind w:left="27" w:hanging="262"/>
      </w:pPr>
      <w:rPr>
        <w:rFonts w:ascii="Comic Sans MS" w:eastAsia="Comic Sans MS" w:hAnsi="Comic Sans MS" w:cs="Comic Sans MS" w:hint="default"/>
        <w:spacing w:val="0"/>
        <w:w w:val="100"/>
        <w:lang w:val="fr-FR" w:eastAsia="en-US" w:bidi="ar-SA"/>
      </w:rPr>
    </w:lvl>
    <w:lvl w:ilvl="1" w:tplc="512C8A32">
      <w:numFmt w:val="bullet"/>
      <w:lvlText w:val="•"/>
      <w:lvlJc w:val="left"/>
      <w:pPr>
        <w:ind w:left="996" w:hanging="262"/>
      </w:pPr>
      <w:rPr>
        <w:rFonts w:hint="default"/>
        <w:lang w:val="fr-FR" w:eastAsia="en-US" w:bidi="ar-SA"/>
      </w:rPr>
    </w:lvl>
    <w:lvl w:ilvl="2" w:tplc="05363224">
      <w:numFmt w:val="bullet"/>
      <w:lvlText w:val="•"/>
      <w:lvlJc w:val="left"/>
      <w:pPr>
        <w:ind w:left="1972" w:hanging="262"/>
      </w:pPr>
      <w:rPr>
        <w:rFonts w:hint="default"/>
        <w:lang w:val="fr-FR" w:eastAsia="en-US" w:bidi="ar-SA"/>
      </w:rPr>
    </w:lvl>
    <w:lvl w:ilvl="3" w:tplc="0BC49A1A">
      <w:numFmt w:val="bullet"/>
      <w:lvlText w:val="•"/>
      <w:lvlJc w:val="left"/>
      <w:pPr>
        <w:ind w:left="2948" w:hanging="262"/>
      </w:pPr>
      <w:rPr>
        <w:rFonts w:hint="default"/>
        <w:lang w:val="fr-FR" w:eastAsia="en-US" w:bidi="ar-SA"/>
      </w:rPr>
    </w:lvl>
    <w:lvl w:ilvl="4" w:tplc="69F43FCA">
      <w:numFmt w:val="bullet"/>
      <w:lvlText w:val="•"/>
      <w:lvlJc w:val="left"/>
      <w:pPr>
        <w:ind w:left="3924" w:hanging="262"/>
      </w:pPr>
      <w:rPr>
        <w:rFonts w:hint="default"/>
        <w:lang w:val="fr-FR" w:eastAsia="en-US" w:bidi="ar-SA"/>
      </w:rPr>
    </w:lvl>
    <w:lvl w:ilvl="5" w:tplc="86B8E62E">
      <w:numFmt w:val="bullet"/>
      <w:lvlText w:val="•"/>
      <w:lvlJc w:val="left"/>
      <w:pPr>
        <w:ind w:left="4900" w:hanging="262"/>
      </w:pPr>
      <w:rPr>
        <w:rFonts w:hint="default"/>
        <w:lang w:val="fr-FR" w:eastAsia="en-US" w:bidi="ar-SA"/>
      </w:rPr>
    </w:lvl>
    <w:lvl w:ilvl="6" w:tplc="377A9A94">
      <w:numFmt w:val="bullet"/>
      <w:lvlText w:val="•"/>
      <w:lvlJc w:val="left"/>
      <w:pPr>
        <w:ind w:left="5876" w:hanging="262"/>
      </w:pPr>
      <w:rPr>
        <w:rFonts w:hint="default"/>
        <w:lang w:val="fr-FR" w:eastAsia="en-US" w:bidi="ar-SA"/>
      </w:rPr>
    </w:lvl>
    <w:lvl w:ilvl="7" w:tplc="966A0C7E">
      <w:numFmt w:val="bullet"/>
      <w:lvlText w:val="•"/>
      <w:lvlJc w:val="left"/>
      <w:pPr>
        <w:ind w:left="6852" w:hanging="262"/>
      </w:pPr>
      <w:rPr>
        <w:rFonts w:hint="default"/>
        <w:lang w:val="fr-FR" w:eastAsia="en-US" w:bidi="ar-SA"/>
      </w:rPr>
    </w:lvl>
    <w:lvl w:ilvl="8" w:tplc="B9E4CF0A">
      <w:numFmt w:val="bullet"/>
      <w:lvlText w:val="•"/>
      <w:lvlJc w:val="left"/>
      <w:pPr>
        <w:ind w:left="7828" w:hanging="262"/>
      </w:pPr>
      <w:rPr>
        <w:rFonts w:hint="default"/>
        <w:lang w:val="fr-FR" w:eastAsia="en-US" w:bidi="ar-SA"/>
      </w:rPr>
    </w:lvl>
  </w:abstractNum>
  <w:abstractNum w:abstractNumId="1" w15:restartNumberingAfterBreak="0">
    <w:nsid w:val="6CB059F6"/>
    <w:multiLevelType w:val="hybridMultilevel"/>
    <w:tmpl w:val="172C444E"/>
    <w:lvl w:ilvl="0" w:tplc="B04E19D0">
      <w:numFmt w:val="bullet"/>
      <w:lvlText w:val="-"/>
      <w:lvlJc w:val="left"/>
      <w:pPr>
        <w:ind w:left="3813" w:hanging="230"/>
      </w:pPr>
      <w:rPr>
        <w:rFonts w:ascii="Comic Sans MS" w:eastAsia="Comic Sans MS" w:hAnsi="Comic Sans MS" w:cs="Comic Sans MS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CA059B8">
      <w:numFmt w:val="bullet"/>
      <w:lvlText w:val="•"/>
      <w:lvlJc w:val="left"/>
      <w:pPr>
        <w:ind w:left="4416" w:hanging="230"/>
      </w:pPr>
      <w:rPr>
        <w:rFonts w:hint="default"/>
        <w:lang w:val="fr-FR" w:eastAsia="en-US" w:bidi="ar-SA"/>
      </w:rPr>
    </w:lvl>
    <w:lvl w:ilvl="2" w:tplc="7214FB3E">
      <w:numFmt w:val="bullet"/>
      <w:lvlText w:val="•"/>
      <w:lvlJc w:val="left"/>
      <w:pPr>
        <w:ind w:left="5012" w:hanging="230"/>
      </w:pPr>
      <w:rPr>
        <w:rFonts w:hint="default"/>
        <w:lang w:val="fr-FR" w:eastAsia="en-US" w:bidi="ar-SA"/>
      </w:rPr>
    </w:lvl>
    <w:lvl w:ilvl="3" w:tplc="005E700A">
      <w:numFmt w:val="bullet"/>
      <w:lvlText w:val="•"/>
      <w:lvlJc w:val="left"/>
      <w:pPr>
        <w:ind w:left="5608" w:hanging="230"/>
      </w:pPr>
      <w:rPr>
        <w:rFonts w:hint="default"/>
        <w:lang w:val="fr-FR" w:eastAsia="en-US" w:bidi="ar-SA"/>
      </w:rPr>
    </w:lvl>
    <w:lvl w:ilvl="4" w:tplc="BDAE3384">
      <w:numFmt w:val="bullet"/>
      <w:lvlText w:val="•"/>
      <w:lvlJc w:val="left"/>
      <w:pPr>
        <w:ind w:left="6204" w:hanging="230"/>
      </w:pPr>
      <w:rPr>
        <w:rFonts w:hint="default"/>
        <w:lang w:val="fr-FR" w:eastAsia="en-US" w:bidi="ar-SA"/>
      </w:rPr>
    </w:lvl>
    <w:lvl w:ilvl="5" w:tplc="9BEACB2A">
      <w:numFmt w:val="bullet"/>
      <w:lvlText w:val="•"/>
      <w:lvlJc w:val="left"/>
      <w:pPr>
        <w:ind w:left="6800" w:hanging="230"/>
      </w:pPr>
      <w:rPr>
        <w:rFonts w:hint="default"/>
        <w:lang w:val="fr-FR" w:eastAsia="en-US" w:bidi="ar-SA"/>
      </w:rPr>
    </w:lvl>
    <w:lvl w:ilvl="6" w:tplc="B5E233F0">
      <w:numFmt w:val="bullet"/>
      <w:lvlText w:val="•"/>
      <w:lvlJc w:val="left"/>
      <w:pPr>
        <w:ind w:left="7396" w:hanging="230"/>
      </w:pPr>
      <w:rPr>
        <w:rFonts w:hint="default"/>
        <w:lang w:val="fr-FR" w:eastAsia="en-US" w:bidi="ar-SA"/>
      </w:rPr>
    </w:lvl>
    <w:lvl w:ilvl="7" w:tplc="D7824B02">
      <w:numFmt w:val="bullet"/>
      <w:lvlText w:val="•"/>
      <w:lvlJc w:val="left"/>
      <w:pPr>
        <w:ind w:left="7992" w:hanging="230"/>
      </w:pPr>
      <w:rPr>
        <w:rFonts w:hint="default"/>
        <w:lang w:val="fr-FR" w:eastAsia="en-US" w:bidi="ar-SA"/>
      </w:rPr>
    </w:lvl>
    <w:lvl w:ilvl="8" w:tplc="03226F6C">
      <w:numFmt w:val="bullet"/>
      <w:lvlText w:val="•"/>
      <w:lvlJc w:val="left"/>
      <w:pPr>
        <w:ind w:left="8588" w:hanging="230"/>
      </w:pPr>
      <w:rPr>
        <w:rFonts w:hint="default"/>
        <w:lang w:val="fr-FR" w:eastAsia="en-US" w:bidi="ar-SA"/>
      </w:rPr>
    </w:lvl>
  </w:abstractNum>
  <w:num w:numId="1" w16cid:durableId="1627464869">
    <w:abstractNumId w:val="1"/>
  </w:num>
  <w:num w:numId="2" w16cid:durableId="148616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9F"/>
    <w:rsid w:val="003B2D01"/>
    <w:rsid w:val="006D69AE"/>
    <w:rsid w:val="00930223"/>
    <w:rsid w:val="00E96E9F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039F"/>
  <w15:docId w15:val="{2D50E0ED-61DB-4C1C-9311-E8B11E33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6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italite@diocese-saintetien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hospitalite</dc:creator>
  <cp:lastModifiedBy>rene.guillaume42330@gmail.com</cp:lastModifiedBy>
  <cp:revision>3</cp:revision>
  <dcterms:created xsi:type="dcterms:W3CDTF">2025-02-03T17:01:00Z</dcterms:created>
  <dcterms:modified xsi:type="dcterms:W3CDTF">2025-02-03T17:09:00Z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24.8.4.2 (X86_64) / LibreOffice Community</vt:lpwstr>
  </property>
  <property fmtid="{D5CDD505-2E9C-101B-9397-08002B2CF9AE}" pid="5" name="LastSaved">
    <vt:filetime>2025-02-03T00:00:00Z</vt:filetime>
  </property>
</Properties>
</file>