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48" w:rsidRPr="00F60619" w:rsidRDefault="00F60619" w:rsidP="00DB0F48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60619">
        <w:rPr>
          <w:rFonts w:ascii="Times New Roman" w:hAnsi="Times New Roman" w:cs="Times New Roman"/>
          <w:b/>
          <w:i/>
          <w:sz w:val="48"/>
          <w:szCs w:val="48"/>
          <w:u w:val="single"/>
        </w:rPr>
        <w:t>Pie de ragout de bœuf aux épices et à la bière</w:t>
      </w:r>
    </w:p>
    <w:p w:rsidR="00F60619" w:rsidRDefault="00F60619" w:rsidP="00F60619">
      <w:pPr>
        <w:pStyle w:val="NormalWeb"/>
        <w:jc w:val="center"/>
        <w:rPr>
          <w:rStyle w:val="Accentuation"/>
          <w:b/>
          <w:bCs/>
          <w:u w:val="single"/>
        </w:rPr>
      </w:pPr>
    </w:p>
    <w:p w:rsidR="00F60619" w:rsidRDefault="00F60619" w:rsidP="00F60619">
      <w:pPr>
        <w:pStyle w:val="NormalWeb"/>
        <w:jc w:val="center"/>
      </w:pPr>
      <w:r>
        <w:rPr>
          <w:rStyle w:val="Accentuation"/>
          <w:b/>
          <w:bCs/>
          <w:u w:val="single"/>
        </w:rPr>
        <w:t>Pour 4 personnes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1kg de viande à bourguignon coupée en gros morceaux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cuil à soupe de farine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500ml de bière brune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oignon rouge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grosse carotte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fenouil 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100g de mélange de champignons forestiers surgelés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bouquet garnis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cuil à café bombée de mélange d'épice pour pain d'épice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bâton ce cannelle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sel, poivre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huile d'olive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rectangle de pâte feuilletée</w:t>
      </w:r>
    </w:p>
    <w:p w:rsidR="00F60619" w:rsidRDefault="00F60619" w:rsidP="00F60619">
      <w:pPr>
        <w:pStyle w:val="NormalWeb"/>
        <w:jc w:val="center"/>
      </w:pPr>
      <w:r>
        <w:rPr>
          <w:rStyle w:val="Accentuation"/>
        </w:rPr>
        <w:t>1 œuf battu</w:t>
      </w:r>
    </w:p>
    <w:p w:rsidR="00F60619" w:rsidRDefault="00F60619" w:rsidP="00F60619">
      <w:pPr>
        <w:pStyle w:val="NormalWeb"/>
        <w:jc w:val="center"/>
      </w:pPr>
    </w:p>
    <w:p w:rsidR="00F60619" w:rsidRDefault="00F60619" w:rsidP="00F60619">
      <w:pPr>
        <w:pStyle w:val="NormalWeb"/>
        <w:jc w:val="center"/>
      </w:pPr>
    </w:p>
    <w:p w:rsidR="00F60619" w:rsidRDefault="00F60619" w:rsidP="00F60619">
      <w:pPr>
        <w:pStyle w:val="NormalWeb"/>
        <w:jc w:val="both"/>
      </w:pPr>
      <w:r>
        <w:rPr>
          <w:u w:val="single"/>
        </w:rPr>
        <w:t>La veille</w:t>
      </w:r>
      <w:r>
        <w:t>: Préchauffez le four à 200°C.</w:t>
      </w:r>
    </w:p>
    <w:p w:rsidR="00F60619" w:rsidRDefault="00F60619" w:rsidP="00F60619">
      <w:pPr>
        <w:pStyle w:val="NormalWeb"/>
        <w:jc w:val="both"/>
      </w:pPr>
      <w:r>
        <w:t>Faites décongeler les champignons.</w:t>
      </w:r>
    </w:p>
    <w:p w:rsidR="00F60619" w:rsidRDefault="00F60619" w:rsidP="00F60619">
      <w:pPr>
        <w:pStyle w:val="NormalWeb"/>
        <w:jc w:val="both"/>
      </w:pPr>
      <w:r>
        <w:t>Faites chauffer un filet d'huile d'olive dans une cocotte en fonte.</w:t>
      </w:r>
    </w:p>
    <w:p w:rsidR="00F60619" w:rsidRDefault="00F60619" w:rsidP="00F60619">
      <w:pPr>
        <w:pStyle w:val="NormalWeb"/>
        <w:jc w:val="both"/>
      </w:pPr>
      <w:r>
        <w:t>Salez et poivrez les morceaux de viande puis faites-les revenir dans la cocotte. </w:t>
      </w:r>
    </w:p>
    <w:p w:rsidR="00F60619" w:rsidRDefault="00F60619" w:rsidP="00F60619">
      <w:pPr>
        <w:pStyle w:val="NormalWeb"/>
        <w:jc w:val="both"/>
      </w:pPr>
      <w:r>
        <w:t>Epluchez et lavez les légumes (carotte, oignon et fenouil) puis coupez-les en petit morceaux.</w:t>
      </w:r>
    </w:p>
    <w:p w:rsidR="00F60619" w:rsidRDefault="00F60619" w:rsidP="00F60619">
      <w:pPr>
        <w:pStyle w:val="NormalWeb"/>
        <w:jc w:val="both"/>
      </w:pPr>
      <w:r>
        <w:lastRenderedPageBreak/>
        <w:t>Retirez les morceaux de viande de la cocotte et remplacez-les par les légumes et les champignons, ajoutez un filet d'huile d'olive et faites-les suer pendant 10 minutes en remuant de temps en temps.</w:t>
      </w:r>
    </w:p>
    <w:p w:rsidR="00F60619" w:rsidRDefault="00F60619" w:rsidP="00F60619">
      <w:pPr>
        <w:pStyle w:val="NormalWeb"/>
        <w:jc w:val="both"/>
      </w:pPr>
      <w:r>
        <w:t>Remettez les morceaux de bœuf dans la cocotte, mélangez, ajoutez le bouquet garni, la farine, le mélange d'épice en poudre, le bâton de cannelle et enfin la bière. Portez à ébullition, écumez, couvrez et enfournez à 200°C pour 2h00 de cuisson, la viande doit être tendre.</w:t>
      </w:r>
    </w:p>
    <w:p w:rsidR="00F60619" w:rsidRDefault="00F60619" w:rsidP="00F60619">
      <w:pPr>
        <w:pStyle w:val="NormalWeb"/>
        <w:jc w:val="both"/>
      </w:pPr>
      <w:r>
        <w:t>Rectifiez l'assaisonnement si besoin et laissez refroidir avant de réservez au frais pendant au moins 24h (vous pouvez cuire la viande 2-3 jours avant de la déguster et passer à la dernière étape avant de passer à table).</w:t>
      </w:r>
    </w:p>
    <w:p w:rsidR="00F60619" w:rsidRDefault="00F60619" w:rsidP="00F60619">
      <w:pPr>
        <w:pStyle w:val="NormalWeb"/>
        <w:jc w:val="both"/>
      </w:pPr>
      <w:r>
        <w:rPr>
          <w:u w:val="single"/>
        </w:rPr>
        <w:t>Le jour J</w:t>
      </w:r>
      <w:r>
        <w:t>: Préchauffez le four à 200°C.</w:t>
      </w:r>
    </w:p>
    <w:p w:rsidR="00F60619" w:rsidRDefault="00F60619" w:rsidP="00F60619">
      <w:pPr>
        <w:pStyle w:val="NormalWeb"/>
        <w:jc w:val="both"/>
      </w:pPr>
      <w:r>
        <w:t>Découpez la pâte feuilletée en 4</w:t>
      </w:r>
    </w:p>
    <w:p w:rsidR="00F60619" w:rsidRDefault="00F60619" w:rsidP="00F60619">
      <w:pPr>
        <w:pStyle w:val="NormalWeb"/>
        <w:jc w:val="both"/>
      </w:pPr>
      <w:r>
        <w:t>Répartissez le ragout et sa sauce dans des cocottes individuelles ou dans un grand plat à gratin.</w:t>
      </w:r>
    </w:p>
    <w:p w:rsidR="00F60619" w:rsidRDefault="00F60619" w:rsidP="00F60619">
      <w:pPr>
        <w:pStyle w:val="NormalWeb"/>
        <w:jc w:val="both"/>
      </w:pPr>
      <w:r>
        <w:t>Badigeonnez du ou des contenant(s) avec 1 œuf battu et couvrez le(s) de pâte feuilletée.</w:t>
      </w:r>
    </w:p>
    <w:p w:rsidR="00F60619" w:rsidRDefault="00F60619" w:rsidP="00F60619">
      <w:pPr>
        <w:pStyle w:val="NormalWeb"/>
        <w:jc w:val="both"/>
      </w:pPr>
      <w:r>
        <w:t>Dorez la pâte avec l'œuf battu, dessinez un motif de grille sur la pâte feuilletée avec un couteau et enfournez à 200°C pendant 30 à 35 minutes en retournant le plat à mi-cuisson pour obtenir une coloration homogène de la pâte.</w:t>
      </w:r>
    </w:p>
    <w:p w:rsidR="00D03905" w:rsidRPr="008E4271" w:rsidRDefault="00D03905" w:rsidP="008E4271">
      <w:pPr>
        <w:rPr>
          <w:szCs w:val="40"/>
        </w:rPr>
      </w:pPr>
    </w:p>
    <w:sectPr w:rsidR="00D03905" w:rsidRPr="008E4271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16" w:rsidRDefault="003B7716" w:rsidP="007630F7">
      <w:pPr>
        <w:spacing w:after="0" w:line="240" w:lineRule="auto"/>
      </w:pPr>
      <w:r>
        <w:separator/>
      </w:r>
    </w:p>
  </w:endnote>
  <w:endnote w:type="continuationSeparator" w:id="1">
    <w:p w:rsidR="003B7716" w:rsidRDefault="003B7716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16" w:rsidRDefault="003B7716" w:rsidP="007630F7">
      <w:pPr>
        <w:spacing w:after="0" w:line="240" w:lineRule="auto"/>
      </w:pPr>
      <w:r>
        <w:separator/>
      </w:r>
    </w:p>
  </w:footnote>
  <w:footnote w:type="continuationSeparator" w:id="1">
    <w:p w:rsidR="003B7716" w:rsidRDefault="003B7716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2D74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B7716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6061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2022-01-19T19:06:00Z</dcterms:created>
  <dcterms:modified xsi:type="dcterms:W3CDTF">2022-01-19T19:06:00Z</dcterms:modified>
</cp:coreProperties>
</file>