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F" w:rsidRDefault="0025533F" w:rsidP="0025533F">
      <w:pPr>
        <w:pStyle w:val="NormalWeb"/>
        <w:jc w:val="center"/>
        <w:rPr>
          <w:b/>
          <w:i/>
          <w:sz w:val="40"/>
          <w:szCs w:val="40"/>
          <w:u w:val="single"/>
        </w:rPr>
      </w:pPr>
      <w:r w:rsidRPr="0025533F">
        <w:rPr>
          <w:b/>
          <w:i/>
          <w:sz w:val="40"/>
          <w:szCs w:val="40"/>
          <w:u w:val="single"/>
        </w:rPr>
        <w:t>Macarons au champagne</w:t>
      </w:r>
    </w:p>
    <w:p w:rsidR="0025533F" w:rsidRDefault="0025533F" w:rsidP="0025533F">
      <w:pPr>
        <w:pStyle w:val="NormalWeb"/>
        <w:jc w:val="center"/>
        <w:rPr>
          <w:b/>
          <w:i/>
          <w:sz w:val="40"/>
          <w:szCs w:val="40"/>
          <w:u w:val="single"/>
        </w:rPr>
      </w:pPr>
    </w:p>
    <w:p w:rsidR="0025533F" w:rsidRDefault="0025533F" w:rsidP="0025533F">
      <w:pPr>
        <w:pStyle w:val="NormalWeb"/>
        <w:jc w:val="center"/>
      </w:pPr>
      <w:r>
        <w:rPr>
          <w:rStyle w:val="lev"/>
          <w:u w:val="single"/>
        </w:rPr>
        <w:t>Pour environ 20 macarons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  <w:u w:val="single"/>
        </w:rPr>
        <w:t>Coques des macarons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(vous en aurez peut être en trop)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60g de blancs d'œuf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80g de poudre d'amande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80gde sucre glace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80g de sucre en poudre</w:t>
      </w:r>
    </w:p>
    <w:p w:rsidR="0025533F" w:rsidRDefault="0025533F" w:rsidP="0025533F">
      <w:pPr>
        <w:pStyle w:val="NormalWeb"/>
        <w:jc w:val="center"/>
      </w:pPr>
      <w:r>
        <w:rPr>
          <w:i/>
          <w:iCs/>
          <w:u w:val="single"/>
        </w:rPr>
        <w:t>Garniture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40ml de champagne sec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1 œuf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1/2 cuil à café de miel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25g de beurre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1/4 feuille de gélatine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1 tour de moulin de baies roses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  <w:u w:val="single"/>
        </w:rPr>
        <w:t>Le petit plus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Des chutes de saumon fumé</w:t>
      </w:r>
    </w:p>
    <w:p w:rsidR="0025533F" w:rsidRDefault="0025533F" w:rsidP="0025533F">
      <w:pPr>
        <w:pStyle w:val="NormalWeb"/>
        <w:jc w:val="center"/>
      </w:pPr>
      <w:r>
        <w:rPr>
          <w:rStyle w:val="Accentuation"/>
        </w:rPr>
        <w:t>Des noisettes concassées torréfiées</w:t>
      </w:r>
    </w:p>
    <w:p w:rsidR="0025533F" w:rsidRDefault="0025533F" w:rsidP="0025533F">
      <w:pPr>
        <w:pStyle w:val="NormalWeb"/>
        <w:jc w:val="center"/>
      </w:pPr>
    </w:p>
    <w:p w:rsidR="0025533F" w:rsidRDefault="0025533F" w:rsidP="0025533F">
      <w:pPr>
        <w:pStyle w:val="NormalWeb"/>
        <w:jc w:val="center"/>
      </w:pPr>
    </w:p>
    <w:p w:rsidR="0025533F" w:rsidRDefault="0025533F" w:rsidP="0025533F">
      <w:pPr>
        <w:pStyle w:val="NormalWeb"/>
        <w:jc w:val="both"/>
      </w:pPr>
      <w:r>
        <w:rPr>
          <w:u w:val="single"/>
        </w:rPr>
        <w:t>Ganache au champagne</w:t>
      </w:r>
      <w:r>
        <w:t>: plongez la gélatine dans un bol d'eau froide</w:t>
      </w:r>
    </w:p>
    <w:p w:rsidR="0025533F" w:rsidRDefault="0025533F" w:rsidP="0025533F">
      <w:pPr>
        <w:pStyle w:val="NormalWeb"/>
        <w:jc w:val="both"/>
      </w:pPr>
      <w:r>
        <w:t>Dans une casserole versez le champagne, le miel et l'œuf. Passez un petit coup de mixer à bras pour homogénéiser le mélange et faites chauffer sur feu moyen sans cesser de remuer.</w:t>
      </w:r>
    </w:p>
    <w:p w:rsidR="0025533F" w:rsidRDefault="0025533F" w:rsidP="0025533F">
      <w:pPr>
        <w:pStyle w:val="NormalWeb"/>
        <w:jc w:val="both"/>
      </w:pPr>
      <w:r>
        <w:t xml:space="preserve">Quand le curd commence à devenir crémeux, incorporez le beurre morceaux par morceaux, laissez le fondre avant d'incorporer la feuille de gélatine essorée. Mélangez pour bien la </w:t>
      </w:r>
      <w:r>
        <w:lastRenderedPageBreak/>
        <w:t>dissoudre, donnez un tour de moulin de baies rose, mélangez, filmez au contact et réservez au frais pendant 3h au moins (1 nuit c'est mieux).</w:t>
      </w:r>
    </w:p>
    <w:p w:rsidR="0025533F" w:rsidRDefault="0025533F" w:rsidP="0025533F">
      <w:pPr>
        <w:pStyle w:val="NormalWeb"/>
        <w:jc w:val="both"/>
      </w:pPr>
      <w:r>
        <w:rPr>
          <w:u w:val="single"/>
        </w:rPr>
        <w:t>Préparez les coques:</w:t>
      </w:r>
      <w:r>
        <w:t xml:space="preserve"> Préchauffez le four à 160° en chaleur tournante.</w:t>
      </w:r>
    </w:p>
    <w:p w:rsidR="0025533F" w:rsidRDefault="0025533F" w:rsidP="0025533F">
      <w:pPr>
        <w:pStyle w:val="NormalWeb"/>
        <w:jc w:val="both"/>
      </w:pPr>
      <w:r>
        <w:t>Tamisez ensemble la poudre d'amandes et le sucre glace.</w:t>
      </w:r>
    </w:p>
    <w:p w:rsidR="0025533F" w:rsidRDefault="0025533F" w:rsidP="0025533F">
      <w:pPr>
        <w:pStyle w:val="NormalWeb"/>
        <w:jc w:val="both"/>
      </w:pPr>
      <w:r>
        <w:t>Montez les blancs en neige avec la moitié du sucre puis quand ils commencent à mousser versez le restant du sucre. Les blancs doivent être lisses, brillant et fermes (ils doivent former le bec d'oiseau).</w:t>
      </w:r>
    </w:p>
    <w:p w:rsidR="0025533F" w:rsidRDefault="0025533F" w:rsidP="0025533F">
      <w:pPr>
        <w:pStyle w:val="NormalWeb"/>
        <w:jc w:val="both"/>
      </w:pPr>
      <w:r>
        <w:t>Versez le mélange poudre d'amande-sucre sur les blanc en neige et mélangez, avec une spatule jusqu'à ce que le mélange prenne une consistance semi-liquide (il doit s'écouler en formant un ruban quand vous soulevez la spatule). Versez la pâte dans une poche à douille munie d'une douille lisse.</w:t>
      </w:r>
    </w:p>
    <w:p w:rsidR="0025533F" w:rsidRDefault="0025533F" w:rsidP="0025533F">
      <w:pPr>
        <w:pStyle w:val="NormalWeb"/>
        <w:jc w:val="both"/>
      </w:pPr>
      <w:r>
        <w:t>Formez les macarons sur une plaque à pâtisserie recouverte de papier sulfurisé, tapotez les dessous de la plaque pour aplanir les coques et éliminer les bulles d'air.</w:t>
      </w:r>
    </w:p>
    <w:p w:rsidR="0025533F" w:rsidRDefault="0025533F" w:rsidP="0025533F">
      <w:pPr>
        <w:pStyle w:val="NormalWeb"/>
        <w:jc w:val="both"/>
      </w:pPr>
      <w:r>
        <w:t>Enfournez  à 160° en chaleur tournante pendant 12 minutes.</w:t>
      </w:r>
    </w:p>
    <w:p w:rsidR="0025533F" w:rsidRDefault="0025533F" w:rsidP="0025533F">
      <w:pPr>
        <w:pStyle w:val="NormalWeb"/>
        <w:jc w:val="both"/>
      </w:pPr>
      <w:r>
        <w:t>(Si vous n'avez pas de four à chaleur tournante, retournez la plaque à mi cuisson)</w:t>
      </w:r>
    </w:p>
    <w:p w:rsidR="0025533F" w:rsidRDefault="0025533F" w:rsidP="0025533F">
      <w:pPr>
        <w:pStyle w:val="NormalWeb"/>
        <w:jc w:val="both"/>
      </w:pPr>
      <w:r>
        <w:t>Laissez refroidir les coques.</w:t>
      </w:r>
    </w:p>
    <w:p w:rsidR="0025533F" w:rsidRDefault="0025533F" w:rsidP="0025533F">
      <w:pPr>
        <w:pStyle w:val="NormalWeb"/>
        <w:jc w:val="both"/>
      </w:pPr>
      <w:r>
        <w:rPr>
          <w:u w:val="single"/>
        </w:rPr>
        <w:t>Montage (1 à 2 heures avant de servir)</w:t>
      </w:r>
      <w:r>
        <w:t xml:space="preserve"> : A l’aide d’une poche à douille, déposez la ganache au champagne sur la moitié des coques, ajoutez un petit morceau de saumon fumé ou quelques noisettes concassées et torréfiées puis refermez les macarons. </w:t>
      </w:r>
    </w:p>
    <w:p w:rsidR="00D03905" w:rsidRPr="00AC1BEF" w:rsidRDefault="00D03905" w:rsidP="0025533F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FF" w:rsidRDefault="00BA4FFF" w:rsidP="007630F7">
      <w:pPr>
        <w:spacing w:after="0" w:line="240" w:lineRule="auto"/>
      </w:pPr>
      <w:r>
        <w:separator/>
      </w:r>
    </w:p>
  </w:endnote>
  <w:endnote w:type="continuationSeparator" w:id="1">
    <w:p w:rsidR="00BA4FFF" w:rsidRDefault="00BA4FFF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FF" w:rsidRDefault="00BA4FFF" w:rsidP="007630F7">
      <w:pPr>
        <w:spacing w:after="0" w:line="240" w:lineRule="auto"/>
      </w:pPr>
      <w:r>
        <w:separator/>
      </w:r>
    </w:p>
  </w:footnote>
  <w:footnote w:type="continuationSeparator" w:id="1">
    <w:p w:rsidR="00BA4FFF" w:rsidRDefault="00BA4FFF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7B2D"/>
    <w:rsid w:val="00241896"/>
    <w:rsid w:val="00251536"/>
    <w:rsid w:val="0025533F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0D42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4FFF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2020-10-26T20:08:00Z</dcterms:created>
  <dcterms:modified xsi:type="dcterms:W3CDTF">2020-10-26T20:08:00Z</dcterms:modified>
</cp:coreProperties>
</file>