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39631" w14:textId="77777777" w:rsidR="00D93D5F" w:rsidRDefault="00D93D5F"/>
    <w:p w14:paraId="3915BCAE" w14:textId="77777777" w:rsidR="006740BB" w:rsidRDefault="006740BB"/>
    <w:p w14:paraId="11F421C0" w14:textId="27DF769F" w:rsidR="006740BB" w:rsidRPr="00F02285" w:rsidRDefault="00134E1B" w:rsidP="00134E1B">
      <w:pPr>
        <w:jc w:val="center"/>
        <w:rPr>
          <w:b/>
          <w:sz w:val="40"/>
        </w:rPr>
      </w:pPr>
      <w:r>
        <w:rPr>
          <w:b/>
          <w:sz w:val="40"/>
        </w:rPr>
        <w:t>Intérêt de l’a</w:t>
      </w:r>
      <w:r w:rsidR="006740BB" w:rsidRPr="00F02285">
        <w:rPr>
          <w:b/>
          <w:sz w:val="40"/>
        </w:rPr>
        <w:t xml:space="preserve">pproche fonctionnelle </w:t>
      </w:r>
      <w:r>
        <w:rPr>
          <w:b/>
          <w:sz w:val="40"/>
        </w:rPr>
        <w:br/>
      </w:r>
      <w:r w:rsidR="006740BB" w:rsidRPr="00F02285">
        <w:rPr>
          <w:b/>
          <w:sz w:val="40"/>
        </w:rPr>
        <w:t xml:space="preserve">pour la </w:t>
      </w:r>
      <w:r w:rsidR="00164E95">
        <w:rPr>
          <w:b/>
          <w:sz w:val="40"/>
        </w:rPr>
        <w:t>gestion des plantes adventices</w:t>
      </w:r>
    </w:p>
    <w:p w14:paraId="5DBF819D" w14:textId="77777777" w:rsidR="006740BB" w:rsidRDefault="006740BB"/>
    <w:p w14:paraId="16DC4D16" w14:textId="77777777" w:rsidR="006740BB" w:rsidRDefault="006740BB"/>
    <w:p w14:paraId="1C8611CC" w14:textId="65EB5BA4" w:rsidR="006740BB" w:rsidRDefault="006740BB">
      <w:r>
        <w:t xml:space="preserve">Les RMTs </w:t>
      </w:r>
      <w:hyperlink r:id="rId6" w:history="1">
        <w:r w:rsidRPr="006740BB">
          <w:rPr>
            <w:rStyle w:val="Lienhypertexte"/>
          </w:rPr>
          <w:t>F</w:t>
        </w:r>
        <w:r>
          <w:rPr>
            <w:rStyle w:val="Lienhypertexte"/>
          </w:rPr>
          <w:t>lorAd</w:t>
        </w:r>
      </w:hyperlink>
      <w:r>
        <w:t xml:space="preserve"> et</w:t>
      </w:r>
      <w:hyperlink r:id="rId7" w:history="1">
        <w:r w:rsidRPr="00E84107">
          <w:rPr>
            <w:rStyle w:val="Lienhypertexte"/>
          </w:rPr>
          <w:t xml:space="preserve"> Agroforesterie</w:t>
        </w:r>
        <w:r w:rsidR="00E84107" w:rsidRPr="00E84107">
          <w:rPr>
            <w:rStyle w:val="Lienhypertexte"/>
          </w:rPr>
          <w:t>s</w:t>
        </w:r>
      </w:hyperlink>
      <w:r>
        <w:t xml:space="preserve"> </w:t>
      </w:r>
      <w:r w:rsidR="00134E1B">
        <w:t>et la Fondation pour la Recheche sur la Biodiversité (</w:t>
      </w:r>
      <w:hyperlink r:id="rId8" w:history="1">
        <w:r w:rsidR="00134E1B" w:rsidRPr="00134E1B">
          <w:rPr>
            <w:rStyle w:val="Lienhypertexte"/>
          </w:rPr>
          <w:t>FRB</w:t>
        </w:r>
      </w:hyperlink>
      <w:r w:rsidR="00134E1B">
        <w:t xml:space="preserve">) </w:t>
      </w:r>
      <w:r>
        <w:t>organisent</w:t>
      </w:r>
      <w:bookmarkStart w:id="0" w:name="_GoBack"/>
      <w:bookmarkEnd w:id="0"/>
      <w:r>
        <w:t xml:space="preserve"> une journée thématique sur l’intérêt de l’approche fonctionnelle pour la gestion des plantes adventices en grandes cultures, vignes et dans les systèmes en agroforesterie.</w:t>
      </w:r>
    </w:p>
    <w:p w14:paraId="5E65798D" w14:textId="60BF9B15" w:rsidR="006740BB" w:rsidRDefault="006740BB">
      <w:r>
        <w:t>Cette journée se dérou</w:t>
      </w:r>
      <w:r w:rsidR="00C343FC">
        <w:t>lera à Paris</w:t>
      </w:r>
      <w:r>
        <w:t xml:space="preserve"> le 11 décembre 2017.</w:t>
      </w:r>
    </w:p>
    <w:p w14:paraId="5492BA7A" w14:textId="77777777" w:rsidR="00497EF8" w:rsidRDefault="00497EF8"/>
    <w:p w14:paraId="1C08CB8A" w14:textId="74086984" w:rsidR="006740BB" w:rsidRDefault="00134E1B">
      <w:r>
        <w:t>C</w:t>
      </w:r>
      <w:r w:rsidR="006740BB">
        <w:t>omité d’organisation</w:t>
      </w:r>
    </w:p>
    <w:p w14:paraId="18753238" w14:textId="77777777" w:rsidR="006740BB" w:rsidRPr="006740BB" w:rsidRDefault="006740BB">
      <w:pPr>
        <w:rPr>
          <w:lang w:val="en-US"/>
        </w:rPr>
      </w:pPr>
      <w:r w:rsidRPr="006740BB">
        <w:rPr>
          <w:lang w:val="en-US"/>
        </w:rPr>
        <w:t>RMT FlorAd : Sabrina Gaba</w:t>
      </w:r>
      <w:r>
        <w:rPr>
          <w:lang w:val="en-US"/>
        </w:rPr>
        <w:t xml:space="preserve"> &amp;</w:t>
      </w:r>
      <w:r w:rsidRPr="006740BB">
        <w:rPr>
          <w:lang w:val="en-US"/>
        </w:rPr>
        <w:t xml:space="preserve"> Alain Rodriguez</w:t>
      </w:r>
    </w:p>
    <w:p w14:paraId="631453F3" w14:textId="74E3FFAE" w:rsidR="006740BB" w:rsidRDefault="006740BB">
      <w:r>
        <w:t>RMT Agrofo</w:t>
      </w:r>
      <w:r w:rsidR="00C343FC">
        <w:t>resterie : Delphine Mézière &amp; Yousri Hannachi</w:t>
      </w:r>
    </w:p>
    <w:p w14:paraId="09925E4D" w14:textId="77777777" w:rsidR="006740BB" w:rsidRDefault="006740BB"/>
    <w:p w14:paraId="4F3865C5" w14:textId="77777777" w:rsidR="006740BB" w:rsidRDefault="006740BB"/>
    <w:p w14:paraId="41A52071" w14:textId="77777777" w:rsidR="006740BB" w:rsidRPr="004E7BA4" w:rsidRDefault="006740BB" w:rsidP="006740BB">
      <w:pPr>
        <w:rPr>
          <w:smallCaps/>
          <w:color w:val="FF3399"/>
          <w:sz w:val="28"/>
        </w:rPr>
      </w:pPr>
      <w:r w:rsidRPr="004E7BA4">
        <w:rPr>
          <w:b/>
          <w:bCs/>
          <w:smallCaps/>
          <w:color w:val="FF3399"/>
          <w:sz w:val="28"/>
          <w:lang w:eastAsia="fr-FR"/>
        </w:rPr>
        <w:t>Programme prévisionnel</w:t>
      </w:r>
    </w:p>
    <w:p w14:paraId="76DA5BC6" w14:textId="77777777" w:rsidR="006740BB" w:rsidRDefault="006740BB" w:rsidP="006740BB">
      <w:r>
        <w:rPr>
          <w:lang w:eastAsia="fr-FR"/>
        </w:rPr>
        <w:t> </w:t>
      </w:r>
    </w:p>
    <w:p w14:paraId="31FFBB22" w14:textId="77777777" w:rsidR="006740BB" w:rsidRDefault="006740BB" w:rsidP="006740BB">
      <w:r>
        <w:rPr>
          <w:b/>
          <w:bCs/>
        </w:rPr>
        <w:t>Introduction</w:t>
      </w:r>
    </w:p>
    <w:p w14:paraId="3ABAD919" w14:textId="77777777" w:rsidR="006740BB" w:rsidRDefault="006740BB" w:rsidP="006740BB">
      <w:r>
        <w:t xml:space="preserve">Exposé général sur l’approche fonctionnelle : des concepts à l’application en agroécologie – </w:t>
      </w:r>
      <w:hyperlink r:id="rId9" w:history="1">
        <w:r w:rsidRPr="006740BB">
          <w:rPr>
            <w:rStyle w:val="Lienhypertexte"/>
          </w:rPr>
          <w:t>Cyrille Violle (CNRS Montpellier)</w:t>
        </w:r>
      </w:hyperlink>
    </w:p>
    <w:p w14:paraId="2D277471" w14:textId="77777777" w:rsidR="006740BB" w:rsidRDefault="006740BB" w:rsidP="006740BB">
      <w:r>
        <w:t> </w:t>
      </w:r>
    </w:p>
    <w:p w14:paraId="5DAADD27" w14:textId="77777777" w:rsidR="006740BB" w:rsidRDefault="006740BB" w:rsidP="006740BB">
      <w:r>
        <w:rPr>
          <w:b/>
          <w:bCs/>
        </w:rPr>
        <w:t>Session 1</w:t>
      </w:r>
    </w:p>
    <w:p w14:paraId="7EF313A8" w14:textId="4F6B3719" w:rsidR="006740BB" w:rsidRDefault="006740BB" w:rsidP="006740BB">
      <w:r>
        <w:t xml:space="preserve">Caractère fonctionnel des plantes adventices : comparaison avec les espèces prairiales – </w:t>
      </w:r>
      <w:hyperlink r:id="rId10" w:history="1">
        <w:r w:rsidRPr="006740BB">
          <w:rPr>
            <w:rStyle w:val="Lienhypertexte"/>
          </w:rPr>
          <w:t>Bérenger Bourgeois</w:t>
        </w:r>
      </w:hyperlink>
      <w:r>
        <w:t xml:space="preserve"> (Inra Dijon)</w:t>
      </w:r>
    </w:p>
    <w:p w14:paraId="4E4602DA" w14:textId="77777777" w:rsidR="006740BB" w:rsidRDefault="006740BB" w:rsidP="006740BB">
      <w:r>
        <w:t xml:space="preserve">Application de l’approche fonctionnelle à la gestion des plantes adventices – </w:t>
      </w:r>
      <w:hyperlink r:id="rId11" w:history="1">
        <w:r w:rsidRPr="006740BB">
          <w:rPr>
            <w:rStyle w:val="Lienhypertexte"/>
          </w:rPr>
          <w:t>Guillaume Fried</w:t>
        </w:r>
      </w:hyperlink>
      <w:r>
        <w:t xml:space="preserve"> (ANSES) </w:t>
      </w:r>
    </w:p>
    <w:p w14:paraId="6EE8318B" w14:textId="77777777" w:rsidR="006740BB" w:rsidRDefault="006740BB" w:rsidP="006740BB">
      <w:r>
        <w:rPr>
          <w:i/>
          <w:iCs/>
        </w:rPr>
        <w:t xml:space="preserve">Discussion </w:t>
      </w:r>
    </w:p>
    <w:p w14:paraId="5CC1A538" w14:textId="77777777" w:rsidR="006740BB" w:rsidRDefault="006740BB" w:rsidP="006740BB">
      <w:r>
        <w:t> </w:t>
      </w:r>
    </w:p>
    <w:p w14:paraId="0BEC3BC6" w14:textId="77777777" w:rsidR="006740BB" w:rsidRDefault="006740BB" w:rsidP="006740BB">
      <w:r>
        <w:rPr>
          <w:b/>
          <w:bCs/>
        </w:rPr>
        <w:t>Session 2</w:t>
      </w:r>
    </w:p>
    <w:p w14:paraId="00BDDA06" w14:textId="77777777" w:rsidR="006740BB" w:rsidRDefault="006740BB" w:rsidP="006740BB">
      <w:r>
        <w:t xml:space="preserve">Comprendre la réponse de espèces adventices aux pratiques agricoles : Exemple du travail du sol et de la gestion des bandes enherbées– </w:t>
      </w:r>
      <w:hyperlink r:id="rId12" w:history="1">
        <w:r w:rsidRPr="006740BB">
          <w:rPr>
            <w:rStyle w:val="Lienhypertexte"/>
          </w:rPr>
          <w:t>Stéphane Cordeau</w:t>
        </w:r>
      </w:hyperlink>
      <w:r>
        <w:t xml:space="preserve"> (Inra Dijon)</w:t>
      </w:r>
    </w:p>
    <w:p w14:paraId="0E61C969" w14:textId="12CB3B9B" w:rsidR="006740BB" w:rsidRDefault="006740BB" w:rsidP="006740BB">
      <w:r>
        <w:t xml:space="preserve">Choix de plantes de services : exemple dans les cultures de bananes – </w:t>
      </w:r>
      <w:hyperlink r:id="rId13" w:history="1">
        <w:r w:rsidRPr="00E84107">
          <w:rPr>
            <w:rStyle w:val="Lienhypertexte"/>
          </w:rPr>
          <w:t>Gaëlle Darmour</w:t>
        </w:r>
      </w:hyperlink>
      <w:r>
        <w:t xml:space="preserve"> (Cirad Montpellier)</w:t>
      </w:r>
    </w:p>
    <w:p w14:paraId="58788195" w14:textId="77777777" w:rsidR="006740BB" w:rsidRDefault="006740BB" w:rsidP="006740BB">
      <w:r>
        <w:rPr>
          <w:i/>
          <w:iCs/>
        </w:rPr>
        <w:t>Discussion</w:t>
      </w:r>
    </w:p>
    <w:p w14:paraId="22101E90" w14:textId="77777777" w:rsidR="006740BB" w:rsidRDefault="006740BB" w:rsidP="006740BB">
      <w:r>
        <w:t> </w:t>
      </w:r>
    </w:p>
    <w:p w14:paraId="5F714BFC" w14:textId="77777777" w:rsidR="006740BB" w:rsidRDefault="006740BB" w:rsidP="006740BB">
      <w:r>
        <w:rPr>
          <w:b/>
          <w:bCs/>
        </w:rPr>
        <w:t>Session 3</w:t>
      </w:r>
    </w:p>
    <w:p w14:paraId="187CDBF0" w14:textId="77777777" w:rsidR="006740BB" w:rsidRDefault="006740BB" w:rsidP="006740BB">
      <w:r>
        <w:t xml:space="preserve">Cadre « traits de réponse- traits effet » pour la gestion des adventices en vigne - </w:t>
      </w:r>
      <w:hyperlink r:id="rId14" w:history="1">
        <w:r w:rsidRPr="006740BB">
          <w:rPr>
            <w:rStyle w:val="Lienhypertexte"/>
          </w:rPr>
          <w:t>Elena Kazakou</w:t>
        </w:r>
      </w:hyperlink>
      <w:r>
        <w:t xml:space="preserve"> (Sup Agro Montpellier)</w:t>
      </w:r>
    </w:p>
    <w:p w14:paraId="090E546B" w14:textId="77777777" w:rsidR="006740BB" w:rsidRDefault="006740BB" w:rsidP="006740BB">
      <w:r>
        <w:t xml:space="preserve">Approche fonctionnelle pour une approche multiservices  en agroforesterie – </w:t>
      </w:r>
      <w:hyperlink r:id="rId15" w:history="1">
        <w:r w:rsidRPr="006740BB">
          <w:rPr>
            <w:rStyle w:val="Lienhypertexte"/>
          </w:rPr>
          <w:t>Sébastien Boinot</w:t>
        </w:r>
      </w:hyperlink>
      <w:r>
        <w:t xml:space="preserve"> (Inra Montpellier)</w:t>
      </w:r>
    </w:p>
    <w:p w14:paraId="05C93244" w14:textId="77777777" w:rsidR="006740BB" w:rsidRDefault="006740BB" w:rsidP="006740BB">
      <w:r>
        <w:rPr>
          <w:i/>
          <w:iCs/>
        </w:rPr>
        <w:t>Discussion</w:t>
      </w:r>
    </w:p>
    <w:p w14:paraId="129A0052" w14:textId="77777777" w:rsidR="006740BB" w:rsidRDefault="006740BB" w:rsidP="006740BB">
      <w:r>
        <w:t> </w:t>
      </w:r>
    </w:p>
    <w:p w14:paraId="390B044F" w14:textId="77777777" w:rsidR="006740BB" w:rsidRDefault="006740BB" w:rsidP="006740BB">
      <w:r>
        <w:rPr>
          <w:b/>
          <w:bCs/>
        </w:rPr>
        <w:t xml:space="preserve">Discussion générale / Conclusions </w:t>
      </w:r>
    </w:p>
    <w:p w14:paraId="2E52C111" w14:textId="6ECE906F" w:rsidR="006740BB" w:rsidRDefault="006740BB">
      <w:r>
        <w:t>Animation : Sabrina Gaba, Delphine Mézière &amp; Alain Rodriguez</w:t>
      </w:r>
    </w:p>
    <w:p w14:paraId="37C563C5" w14:textId="77777777" w:rsidR="006740BB" w:rsidRDefault="006740BB"/>
    <w:p w14:paraId="2A91580E" w14:textId="77777777" w:rsidR="006740BB" w:rsidRDefault="006740BB"/>
    <w:sectPr w:rsidR="006740BB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54B19" w14:textId="77777777" w:rsidR="003E0F02" w:rsidRDefault="003E0F02" w:rsidP="006740BB">
      <w:r>
        <w:separator/>
      </w:r>
    </w:p>
  </w:endnote>
  <w:endnote w:type="continuationSeparator" w:id="0">
    <w:p w14:paraId="34D9AEEF" w14:textId="77777777" w:rsidR="003E0F02" w:rsidRDefault="003E0F02" w:rsidP="006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A8E4E" w14:textId="77777777" w:rsidR="003E0F02" w:rsidRDefault="003E0F02" w:rsidP="006740BB">
      <w:r>
        <w:separator/>
      </w:r>
    </w:p>
  </w:footnote>
  <w:footnote w:type="continuationSeparator" w:id="0">
    <w:p w14:paraId="39CAC45D" w14:textId="77777777" w:rsidR="003E0F02" w:rsidRDefault="003E0F02" w:rsidP="00674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253AE" w14:textId="0FAC6ED6" w:rsidR="006740BB" w:rsidRDefault="00134E1B" w:rsidP="00134E1B">
    <w:pPr>
      <w:pStyle w:val="En-tte"/>
    </w:pPr>
    <w:r w:rsidRPr="00134E1B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0454409" wp14:editId="6D418B0E">
          <wp:simplePos x="0" y="0"/>
          <wp:positionH relativeFrom="column">
            <wp:posOffset>2369185</wp:posOffset>
          </wp:positionH>
          <wp:positionV relativeFrom="paragraph">
            <wp:posOffset>-240030</wp:posOffset>
          </wp:positionV>
          <wp:extent cx="1031875" cy="966470"/>
          <wp:effectExtent l="0" t="0" r="0" b="5080"/>
          <wp:wrapNone/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875" cy="96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4E1B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73B1E8B1" wp14:editId="7D66D68B">
          <wp:simplePos x="0" y="0"/>
          <wp:positionH relativeFrom="column">
            <wp:posOffset>-52070</wp:posOffset>
          </wp:positionH>
          <wp:positionV relativeFrom="paragraph">
            <wp:posOffset>-239395</wp:posOffset>
          </wp:positionV>
          <wp:extent cx="1010920" cy="966470"/>
          <wp:effectExtent l="0" t="0" r="0" b="5080"/>
          <wp:wrapNone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920" cy="96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4E1B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94F0AF7" wp14:editId="6C57BFD2">
          <wp:simplePos x="0" y="0"/>
          <wp:positionH relativeFrom="column">
            <wp:posOffset>4813300</wp:posOffset>
          </wp:positionH>
          <wp:positionV relativeFrom="paragraph">
            <wp:posOffset>-239395</wp:posOffset>
          </wp:positionV>
          <wp:extent cx="1042271" cy="966902"/>
          <wp:effectExtent l="0" t="0" r="5715" b="5080"/>
          <wp:wrapNone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42271" cy="966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BB"/>
    <w:rsid w:val="00134E1B"/>
    <w:rsid w:val="00164E95"/>
    <w:rsid w:val="001F4584"/>
    <w:rsid w:val="003E0F02"/>
    <w:rsid w:val="003F3E41"/>
    <w:rsid w:val="00497EF8"/>
    <w:rsid w:val="004E7BA4"/>
    <w:rsid w:val="00502243"/>
    <w:rsid w:val="00663097"/>
    <w:rsid w:val="006740BB"/>
    <w:rsid w:val="00783C2D"/>
    <w:rsid w:val="00C343FC"/>
    <w:rsid w:val="00CC2900"/>
    <w:rsid w:val="00D75A52"/>
    <w:rsid w:val="00D93D5F"/>
    <w:rsid w:val="00E32ADB"/>
    <w:rsid w:val="00E84107"/>
    <w:rsid w:val="00F02285"/>
    <w:rsid w:val="00F27BF7"/>
    <w:rsid w:val="00F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840B8"/>
  <w15:chartTrackingRefBased/>
  <w15:docId w15:val="{227FAAB2-C509-498A-A560-F15B70C9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0BB"/>
    <w:pPr>
      <w:spacing w:after="0" w:line="240" w:lineRule="auto"/>
    </w:pPr>
    <w:rPr>
      <w:rFonts w:ascii="Calibri" w:eastAsiaTheme="minorEastAsia" w:hAnsi="Calibri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40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40BB"/>
    <w:rPr>
      <w:rFonts w:ascii="Calibri" w:eastAsiaTheme="minorEastAsia" w:hAnsi="Calibri" w:cs="Times New Roman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6740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40BB"/>
    <w:rPr>
      <w:rFonts w:ascii="Calibri" w:eastAsiaTheme="minorEastAsia" w:hAnsi="Calibri" w:cs="Times New Roman"/>
      <w:color w:val="000000"/>
    </w:rPr>
  </w:style>
  <w:style w:type="character" w:styleId="Lienhypertexte">
    <w:name w:val="Hyperlink"/>
    <w:basedOn w:val="Policepardfaut"/>
    <w:uiPriority w:val="99"/>
    <w:unhideWhenUsed/>
    <w:rsid w:val="006740BB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E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EF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7EF8"/>
    <w:rPr>
      <w:rFonts w:ascii="Calibri" w:eastAsiaTheme="minorEastAsia" w:hAnsi="Calibri" w:cs="Times New Roman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E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EF8"/>
    <w:rPr>
      <w:rFonts w:ascii="Calibri" w:eastAsiaTheme="minorEastAsia" w:hAnsi="Calibri" w:cs="Times New Roman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7EF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EF8"/>
    <w:rPr>
      <w:rFonts w:ascii="Segoe UI" w:eastAsiaTheme="minorEastAs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tionbiodiversite.fr/fr/" TargetMode="External"/><Relationship Id="rId13" Type="http://schemas.openxmlformats.org/officeDocument/2006/relationships/hyperlink" Target="mailto:gaelle.darmour@cirad.f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a.inra.fr/Toutes-les-actualites/rmt-agroforesteries" TargetMode="External"/><Relationship Id="rId12" Type="http://schemas.openxmlformats.org/officeDocument/2006/relationships/hyperlink" Target="https://www6.dijon.inra.fr/umragroecologie/Poles-de-Recherches/Gestion-Durable-des-Adventices/FICHES-PERSO/CORDEAU-Stephan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florad.org/moodle/" TargetMode="External"/><Relationship Id="rId11" Type="http://schemas.openxmlformats.org/officeDocument/2006/relationships/hyperlink" Target="https://www.anses.fr/fr/content/guillaume-frie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esearchgate.net/profile/Sebastien_Boinot" TargetMode="External"/><Relationship Id="rId10" Type="http://schemas.openxmlformats.org/officeDocument/2006/relationships/hyperlink" Target="http://www.za.plainevalsevre.cnrs.fr/index.php/les-membres/post-doctorants-doctorants-stagiaires/berenger-bourgeoi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efe.cnrs.fr/fr/recherche/ef/ecopar/833-c/203-cyrille-violle" TargetMode="External"/><Relationship Id="rId14" Type="http://schemas.openxmlformats.org/officeDocument/2006/relationships/hyperlink" Target="https://www.cefe.cnrs.fr/fr/recherche/ef/ecopar/1056-ec/156-elena-kazako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gaba</dc:creator>
  <cp:keywords/>
  <dc:description/>
  <cp:lastModifiedBy>Rodriguez Alain</cp:lastModifiedBy>
  <cp:revision>7</cp:revision>
  <dcterms:created xsi:type="dcterms:W3CDTF">2017-11-07T08:55:00Z</dcterms:created>
  <dcterms:modified xsi:type="dcterms:W3CDTF">2017-11-07T15:13:00Z</dcterms:modified>
</cp:coreProperties>
</file>