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Default Extension="bin" ContentType="application/vnd.openxmlformats-officedocument.wordprocessingml.printerSettings"/>
  <Override PartName="/word/webSettings.xml" ContentType="application/vnd.openxmlformats-officedocument.wordprocessingml.webSettings+xml"/>
  <Default Extension="png" ContentType="image/png"/>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92D" w:rsidRDefault="0071592D" w:rsidP="00CF2627">
      <w:pPr>
        <w:spacing w:before="120"/>
        <w:jc w:val="both"/>
        <w:rPr>
          <w:rFonts w:ascii="Arial" w:hAnsi="Arial"/>
          <w:b/>
          <w:bCs/>
          <w:sz w:val="22"/>
          <w:szCs w:val="22"/>
        </w:rPr>
      </w:pPr>
      <w:r>
        <w:rPr>
          <w:rFonts w:ascii="Arial" w:hAnsi="Arial"/>
          <w:b/>
          <w:bCs/>
          <w:noProof/>
          <w:sz w:val="22"/>
          <w:szCs w:val="22"/>
        </w:rPr>
        <w:drawing>
          <wp:anchor distT="0" distB="0" distL="114935" distR="114935" simplePos="0" relativeHeight="251661312" behindDoc="0" locked="1" layoutInCell="1" allowOverlap="0">
            <wp:simplePos x="0" y="0"/>
            <wp:positionH relativeFrom="column">
              <wp:posOffset>-554355</wp:posOffset>
            </wp:positionH>
            <wp:positionV relativeFrom="page">
              <wp:posOffset>231140</wp:posOffset>
            </wp:positionV>
            <wp:extent cx="452120" cy="651510"/>
            <wp:effectExtent l="25400" t="0" r="5080" b="0"/>
            <wp:wrapTight wrapText="bothSides">
              <wp:wrapPolygon edited="0">
                <wp:start x="3640" y="0"/>
                <wp:lineTo x="-1213" y="5053"/>
                <wp:lineTo x="-1213" y="21053"/>
                <wp:lineTo x="19416" y="21053"/>
                <wp:lineTo x="18202" y="13474"/>
                <wp:lineTo x="21843" y="4211"/>
                <wp:lineTo x="21843" y="0"/>
                <wp:lineTo x="3640" y="0"/>
              </wp:wrapPolygon>
            </wp:wrapTight>
            <wp:docPr id="1" name="" descr="logo_vectoris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ectorise.pdf"/>
                    <pic:cNvPicPr/>
                  </pic:nvPicPr>
                  <ve:AlternateContent xmlns:ma="http://schemas.microsoft.com/office/mac/drawingml/2008/main">
                    <ve:Choice Requires="ma">
                      <pic:blipFill>
                        <a:blip r:embed="rId5"/>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xmlns:ma="http://schemas.microsoft.com/office/mac/drawingml/2008/main">
                      <pic:blipFill>
                        <a:blip r:embed="rId6"/>
                        <a:stretch>
                          <a:fillRect/>
                        </a:stretch>
                      </pic:blipFill>
                    </ve:Fallback>
                  </ve:AlternateContent>
                  <pic:spPr>
                    <a:xfrm>
                      <a:off x="0" y="0"/>
                      <a:ext cx="452120" cy="651510"/>
                    </a:xfrm>
                    <a:prstGeom prst="rect">
                      <a:avLst/>
                    </a:prstGeom>
                  </pic:spPr>
                </pic:pic>
              </a:graphicData>
            </a:graphic>
          </wp:anchor>
        </w:drawing>
      </w:r>
      <w:r w:rsidR="00CF2627" w:rsidRPr="007A36AD">
        <w:rPr>
          <w:rFonts w:ascii="Arial" w:hAnsi="Arial"/>
          <w:b/>
          <w:bCs/>
          <w:sz w:val="22"/>
          <w:szCs w:val="22"/>
        </w:rPr>
        <w:t>L</w:t>
      </w:r>
      <w:r>
        <w:rPr>
          <w:rFonts w:ascii="Arial" w:hAnsi="Arial"/>
          <w:b/>
          <w:bCs/>
          <w:sz w:val="22"/>
          <w:szCs w:val="22"/>
        </w:rPr>
        <w:t>a nature en ville : oiseaux et insectes observés entre avril 2014 et février 2015</w:t>
      </w:r>
    </w:p>
    <w:p w:rsidR="00CF2627" w:rsidRPr="007A36AD" w:rsidRDefault="0071592D" w:rsidP="00CF2627">
      <w:pPr>
        <w:spacing w:before="120"/>
        <w:jc w:val="both"/>
        <w:rPr>
          <w:rFonts w:ascii="Arial" w:hAnsi="Arial"/>
          <w:b/>
          <w:bCs/>
          <w:sz w:val="22"/>
          <w:szCs w:val="22"/>
        </w:rPr>
      </w:pPr>
      <w:r>
        <w:rPr>
          <w:rFonts w:ascii="Arial" w:hAnsi="Arial"/>
          <w:b/>
          <w:bCs/>
          <w:sz w:val="22"/>
          <w:szCs w:val="22"/>
        </w:rPr>
        <w:t>L</w:t>
      </w:r>
      <w:r w:rsidR="00CF2627" w:rsidRPr="007A36AD">
        <w:rPr>
          <w:rFonts w:ascii="Arial" w:hAnsi="Arial"/>
          <w:b/>
          <w:bCs/>
          <w:sz w:val="22"/>
          <w:szCs w:val="22"/>
        </w:rPr>
        <w:t>es oiseaux</w:t>
      </w:r>
    </w:p>
    <w:p w:rsidR="00CF2627" w:rsidRPr="007A36AD" w:rsidRDefault="00CF2627" w:rsidP="00CF2627">
      <w:pPr>
        <w:jc w:val="both"/>
        <w:rPr>
          <w:rFonts w:ascii="Arial" w:hAnsi="Arial"/>
          <w:sz w:val="22"/>
          <w:szCs w:val="22"/>
        </w:rPr>
      </w:pPr>
      <w:r w:rsidRPr="007A36AD">
        <w:rPr>
          <w:rFonts w:ascii="Arial" w:hAnsi="Arial"/>
          <w:sz w:val="22"/>
          <w:szCs w:val="22"/>
        </w:rPr>
        <w:t>Une quarantaine d’espèces ont ét</w:t>
      </w:r>
      <w:r w:rsidR="00607C55">
        <w:rPr>
          <w:rFonts w:ascii="Arial" w:hAnsi="Arial"/>
          <w:sz w:val="22"/>
          <w:szCs w:val="22"/>
        </w:rPr>
        <w:t>é identifiées dans le quartier par le groupe des observateurs réunis dans le groupe biodiversité de l’association.</w:t>
      </w:r>
    </w:p>
    <w:p w:rsidR="006B3855" w:rsidRDefault="00CF2627" w:rsidP="00CF2627">
      <w:pPr>
        <w:jc w:val="both"/>
        <w:rPr>
          <w:rFonts w:ascii="Arial" w:hAnsi="Arial"/>
          <w:sz w:val="22"/>
          <w:szCs w:val="22"/>
        </w:rPr>
      </w:pPr>
      <w:r w:rsidRPr="007A36AD">
        <w:rPr>
          <w:rFonts w:ascii="Arial" w:hAnsi="Arial"/>
          <w:sz w:val="22"/>
          <w:szCs w:val="22"/>
        </w:rPr>
        <w:t xml:space="preserve">Les espèces les plus observées sont « communes » (Martinet noir, Pigeon ramier, Merle noir, mésanges, moineaux). </w:t>
      </w:r>
      <w:r w:rsidR="006B3855">
        <w:rPr>
          <w:rFonts w:ascii="Arial" w:hAnsi="Arial"/>
          <w:sz w:val="22"/>
          <w:szCs w:val="22"/>
        </w:rPr>
        <w:t>La présence de grands arbres dans les parcs et jardins permet d’observer le Pic vert et le Geai des chênes.</w:t>
      </w:r>
    </w:p>
    <w:p w:rsidR="00CF2627" w:rsidRPr="007A36AD" w:rsidRDefault="00CF2627" w:rsidP="00CF2627">
      <w:pPr>
        <w:jc w:val="both"/>
        <w:rPr>
          <w:rFonts w:ascii="Arial" w:hAnsi="Arial"/>
          <w:sz w:val="22"/>
          <w:szCs w:val="22"/>
        </w:rPr>
      </w:pPr>
      <w:r w:rsidRPr="007A36AD">
        <w:rPr>
          <w:rFonts w:ascii="Arial" w:hAnsi="Arial"/>
          <w:sz w:val="22"/>
          <w:szCs w:val="22"/>
        </w:rPr>
        <w:t>Les migrations apportent une certaine diversité : en avril arrive les Martinets noirs et en décembre ou janvier le Chardonneret élégant, la Mésange noire, le Tarin des aulnes ou le Pinson du Nord.</w:t>
      </w:r>
    </w:p>
    <w:p w:rsidR="00CF2627" w:rsidRPr="007A36AD" w:rsidRDefault="00CF2627" w:rsidP="00CF2627">
      <w:pPr>
        <w:spacing w:before="60"/>
        <w:rPr>
          <w:rFonts w:ascii="Arial" w:hAnsi="Arial"/>
          <w:iCs/>
          <w:sz w:val="22"/>
          <w:szCs w:val="20"/>
        </w:rPr>
      </w:pPr>
      <w:r w:rsidRPr="007A36AD">
        <w:rPr>
          <w:rFonts w:ascii="Arial" w:hAnsi="Arial"/>
          <w:iCs/>
          <w:sz w:val="22"/>
          <w:szCs w:val="20"/>
        </w:rPr>
        <w:t>Des rapaces ont pu être vus ou entendus : de jour, l’Epervier d’Europe, le Faucon crécerelle et parfois la Buse variable et</w:t>
      </w:r>
      <w:r w:rsidR="00607C55">
        <w:rPr>
          <w:rFonts w:ascii="Arial" w:hAnsi="Arial"/>
          <w:iCs/>
          <w:sz w:val="22"/>
          <w:szCs w:val="20"/>
        </w:rPr>
        <w:t>,</w:t>
      </w:r>
      <w:r w:rsidRPr="007A36AD">
        <w:rPr>
          <w:rFonts w:ascii="Arial" w:hAnsi="Arial"/>
          <w:iCs/>
          <w:sz w:val="22"/>
          <w:szCs w:val="20"/>
        </w:rPr>
        <w:t xml:space="preserve"> de nuit,  la Chouette hulotte. </w:t>
      </w:r>
    </w:p>
    <w:p w:rsidR="00CF2627" w:rsidRPr="007A36AD" w:rsidRDefault="00CF2627" w:rsidP="00CF2627">
      <w:pPr>
        <w:spacing w:before="60"/>
        <w:rPr>
          <w:rFonts w:ascii="Arial" w:hAnsi="Arial"/>
          <w:bCs/>
          <w:iCs/>
          <w:sz w:val="22"/>
          <w:szCs w:val="20"/>
        </w:rPr>
      </w:pPr>
      <w:r w:rsidRPr="007A36AD">
        <w:rPr>
          <w:rFonts w:ascii="Arial" w:hAnsi="Arial"/>
          <w:iCs/>
          <w:sz w:val="22"/>
          <w:szCs w:val="20"/>
        </w:rPr>
        <w:t>La proximité de la Loire facilite l’observation de mouettes, du Cormoran et du Héron cendré mais ces espèces ne  nichent pas dans le quartier.</w:t>
      </w:r>
    </w:p>
    <w:p w:rsidR="00CF2627" w:rsidRPr="007A36AD" w:rsidRDefault="00CF2627" w:rsidP="00CF2627">
      <w:pPr>
        <w:spacing w:before="120"/>
        <w:jc w:val="both"/>
        <w:rPr>
          <w:rFonts w:ascii="Arial" w:hAnsi="Arial"/>
          <w:sz w:val="22"/>
          <w:szCs w:val="22"/>
        </w:rPr>
      </w:pPr>
      <w:r w:rsidRPr="007A36AD">
        <w:rPr>
          <w:rFonts w:ascii="Arial" w:hAnsi="Arial"/>
          <w:sz w:val="22"/>
          <w:szCs w:val="22"/>
        </w:rPr>
        <w:t xml:space="preserve">Nous constatons un retour en nombre des moineaux, une augmentation du nombre des corneilles, des tourterelles turques et des pigeons ramiers. </w:t>
      </w:r>
      <w:r w:rsidR="00607C55">
        <w:rPr>
          <w:rFonts w:ascii="Arial" w:hAnsi="Arial"/>
          <w:sz w:val="22"/>
          <w:szCs w:val="22"/>
        </w:rPr>
        <w:t>Les Martinets noirs sont nombreux à survoler les jardins du quartier ou à se glisser entre les maisons  en poussant des petits cris stridents. Certains nichent dans le quartier mais nous avons des difficultés pour recenser leurs nids.</w:t>
      </w:r>
    </w:p>
    <w:p w:rsidR="00607C55" w:rsidRDefault="00CF2627" w:rsidP="00674B35">
      <w:pPr>
        <w:spacing w:before="120" w:after="120"/>
        <w:jc w:val="both"/>
        <w:rPr>
          <w:rFonts w:ascii="Arial" w:hAnsi="Arial"/>
          <w:sz w:val="22"/>
          <w:szCs w:val="22"/>
        </w:rPr>
      </w:pPr>
      <w:r w:rsidRPr="007A36AD">
        <w:rPr>
          <w:rFonts w:ascii="Arial" w:hAnsi="Arial"/>
          <w:sz w:val="22"/>
          <w:szCs w:val="22"/>
        </w:rPr>
        <w:t>A l’inverse, les populations d’hirondelles sont en forte régression</w:t>
      </w:r>
      <w:r w:rsidR="00674B35">
        <w:rPr>
          <w:rFonts w:ascii="Arial" w:hAnsi="Arial"/>
          <w:sz w:val="22"/>
          <w:szCs w:val="22"/>
        </w:rPr>
        <w:t>. Nous en observons peu</w:t>
      </w:r>
      <w:r w:rsidRPr="007A36AD">
        <w:rPr>
          <w:rFonts w:ascii="Arial" w:hAnsi="Arial"/>
          <w:sz w:val="22"/>
          <w:szCs w:val="22"/>
        </w:rPr>
        <w:t xml:space="preserve"> et nous ne connaissons aucun nid occupé.</w:t>
      </w:r>
    </w:p>
    <w:p w:rsidR="008710FA" w:rsidRPr="008710FA" w:rsidRDefault="00607C55" w:rsidP="008710FA">
      <w:pPr>
        <w:spacing w:before="240"/>
        <w:jc w:val="both"/>
        <w:rPr>
          <w:rFonts w:ascii="Arial" w:hAnsi="Arial"/>
          <w:sz w:val="22"/>
        </w:rPr>
      </w:pPr>
      <w:r w:rsidRPr="008710FA">
        <w:rPr>
          <w:rFonts w:ascii="Arial" w:hAnsi="Arial"/>
          <w:noProof/>
          <w:sz w:val="22"/>
          <w:szCs w:val="22"/>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932805" cy="4182745"/>
            <wp:effectExtent l="25400" t="0" r="10795" b="0"/>
            <wp:wrapTight wrapText="bothSides">
              <wp:wrapPolygon edited="0">
                <wp:start x="-92" y="0"/>
                <wp:lineTo x="-92" y="21511"/>
                <wp:lineTo x="21639" y="21511"/>
                <wp:lineTo x="21639" y="0"/>
                <wp:lineTo x="-92"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932805" cy="4182745"/>
                    </a:xfrm>
                    <a:prstGeom prst="rect">
                      <a:avLst/>
                    </a:prstGeom>
                    <a:noFill/>
                    <a:ln w="9525">
                      <a:noFill/>
                      <a:miter lim="800000"/>
                      <a:headEnd/>
                      <a:tailEnd/>
                    </a:ln>
                  </pic:spPr>
                </pic:pic>
              </a:graphicData>
            </a:graphic>
          </wp:anchor>
        </w:drawing>
      </w:r>
      <w:r w:rsidRPr="008710FA">
        <w:rPr>
          <w:rFonts w:ascii="Arial" w:hAnsi="Arial"/>
          <w:sz w:val="22"/>
          <w:szCs w:val="22"/>
        </w:rPr>
        <w:t>D’avril 2014 à février 2015</w:t>
      </w:r>
      <w:r w:rsidR="008710FA" w:rsidRPr="008710FA">
        <w:rPr>
          <w:rFonts w:ascii="Arial" w:hAnsi="Arial"/>
          <w:sz w:val="22"/>
          <w:szCs w:val="22"/>
        </w:rPr>
        <w:t xml:space="preserve">, </w:t>
      </w:r>
      <w:r w:rsidR="008710FA" w:rsidRPr="008710FA">
        <w:rPr>
          <w:rFonts w:ascii="Arial" w:hAnsi="Arial"/>
          <w:sz w:val="22"/>
        </w:rPr>
        <w:t>les observations ont été faites sur 19 sites d’observation.</w:t>
      </w:r>
      <w:r w:rsidR="008710FA">
        <w:rPr>
          <w:rFonts w:ascii="Arial" w:hAnsi="Arial"/>
          <w:sz w:val="22"/>
        </w:rPr>
        <w:t xml:space="preserve"> Le nombre élevé de point d’observation n’a pas permis d’observer plus d’oiseaux que les années précédentes car certains oiseaux migrateurs n’ont pas été observés durant l’hiver.</w:t>
      </w:r>
    </w:p>
    <w:p w:rsidR="008710FA" w:rsidRPr="008710FA" w:rsidRDefault="008710FA" w:rsidP="008710FA">
      <w:pPr>
        <w:jc w:val="both"/>
        <w:rPr>
          <w:rFonts w:ascii="Arial" w:hAnsi="Arial"/>
          <w:sz w:val="20"/>
        </w:rPr>
      </w:pPr>
    </w:p>
    <w:p w:rsidR="008710FA" w:rsidRPr="008710FA" w:rsidRDefault="008710FA" w:rsidP="008710FA">
      <w:pPr>
        <w:jc w:val="both"/>
        <w:rPr>
          <w:rFonts w:ascii="Arial" w:hAnsi="Arial"/>
          <w:sz w:val="22"/>
        </w:rPr>
      </w:pPr>
      <w:r w:rsidRPr="008710FA">
        <w:rPr>
          <w:rFonts w:ascii="Arial" w:hAnsi="Arial"/>
          <w:sz w:val="22"/>
        </w:rPr>
        <w:t>Le nombre d’oiseaux observés au cours de la période s’élève à 28 espèces avec une variation saisonnière peu importante pour cette année : 17 espèces observées au printemps, 19 en été et 24 en hiver.</w:t>
      </w:r>
    </w:p>
    <w:p w:rsidR="008710FA" w:rsidRPr="00530B1F" w:rsidRDefault="008710FA" w:rsidP="00530B1F">
      <w:pPr>
        <w:spacing w:before="120"/>
        <w:jc w:val="both"/>
        <w:rPr>
          <w:rFonts w:ascii="Arial" w:hAnsi="Arial"/>
          <w:sz w:val="22"/>
        </w:rPr>
      </w:pPr>
      <w:r w:rsidRPr="008710FA">
        <w:rPr>
          <w:rFonts w:ascii="Arial" w:hAnsi="Arial"/>
          <w:sz w:val="22"/>
        </w:rPr>
        <w:t>Les espèces les plus fréquentes sont au nombre de 8. Les plus importantes sont :</w:t>
      </w:r>
      <w:r w:rsidR="00530B1F">
        <w:rPr>
          <w:rFonts w:ascii="Arial" w:hAnsi="Arial"/>
          <w:sz w:val="22"/>
        </w:rPr>
        <w:t xml:space="preserve"> </w:t>
      </w:r>
      <w:r w:rsidRPr="008710FA">
        <w:rPr>
          <w:rFonts w:ascii="Arial" w:hAnsi="Arial"/>
          <w:sz w:val="22"/>
        </w:rPr>
        <w:t>Pigeon ramier</w:t>
      </w:r>
      <w:r w:rsidR="00530B1F">
        <w:rPr>
          <w:rFonts w:ascii="Arial" w:hAnsi="Arial"/>
          <w:sz w:val="22"/>
        </w:rPr>
        <w:t xml:space="preserve">, </w:t>
      </w:r>
      <w:r w:rsidRPr="008710FA">
        <w:rPr>
          <w:rFonts w:ascii="Arial" w:hAnsi="Arial"/>
          <w:sz w:val="22"/>
        </w:rPr>
        <w:t>Moineau domestique</w:t>
      </w:r>
      <w:r w:rsidR="00530B1F">
        <w:rPr>
          <w:rFonts w:ascii="Arial" w:hAnsi="Arial"/>
          <w:sz w:val="22"/>
        </w:rPr>
        <w:t xml:space="preserve">, </w:t>
      </w:r>
      <w:r w:rsidRPr="008710FA">
        <w:rPr>
          <w:rFonts w:ascii="Arial" w:hAnsi="Arial"/>
          <w:sz w:val="22"/>
        </w:rPr>
        <w:t>Mésange charbonnière</w:t>
      </w:r>
      <w:r w:rsidR="00530B1F">
        <w:rPr>
          <w:rFonts w:ascii="Arial" w:hAnsi="Arial"/>
          <w:sz w:val="22"/>
        </w:rPr>
        <w:t xml:space="preserve"> et </w:t>
      </w:r>
      <w:r w:rsidRPr="00530B1F">
        <w:rPr>
          <w:rFonts w:ascii="Arial" w:hAnsi="Arial"/>
          <w:sz w:val="22"/>
        </w:rPr>
        <w:t>Merle noir</w:t>
      </w:r>
      <w:r w:rsidR="00530B1F">
        <w:rPr>
          <w:rFonts w:ascii="Arial" w:hAnsi="Arial"/>
          <w:sz w:val="22"/>
        </w:rPr>
        <w:t xml:space="preserve">. </w:t>
      </w:r>
      <w:r w:rsidRPr="008710FA">
        <w:rPr>
          <w:rFonts w:ascii="Arial" w:hAnsi="Arial"/>
          <w:sz w:val="22"/>
        </w:rPr>
        <w:t>Viennent ensuite :</w:t>
      </w:r>
      <w:r w:rsidR="00530B1F">
        <w:rPr>
          <w:rFonts w:ascii="Arial" w:hAnsi="Arial"/>
          <w:sz w:val="22"/>
        </w:rPr>
        <w:t xml:space="preserve"> </w:t>
      </w:r>
      <w:r w:rsidRPr="008710FA">
        <w:rPr>
          <w:rFonts w:ascii="Arial" w:hAnsi="Arial"/>
          <w:sz w:val="22"/>
        </w:rPr>
        <w:t>Mésange bleue</w:t>
      </w:r>
      <w:r w:rsidR="00530B1F">
        <w:rPr>
          <w:rFonts w:ascii="Arial" w:hAnsi="Arial"/>
          <w:sz w:val="22"/>
        </w:rPr>
        <w:t xml:space="preserve">, </w:t>
      </w:r>
      <w:r w:rsidRPr="00530B1F">
        <w:rPr>
          <w:rFonts w:ascii="Arial" w:hAnsi="Arial"/>
          <w:sz w:val="22"/>
        </w:rPr>
        <w:t>Rougegorge familier</w:t>
      </w:r>
      <w:r w:rsidR="00530B1F" w:rsidRPr="00530B1F">
        <w:rPr>
          <w:rFonts w:ascii="Arial" w:hAnsi="Arial"/>
          <w:sz w:val="22"/>
        </w:rPr>
        <w:t xml:space="preserve">, </w:t>
      </w:r>
      <w:r w:rsidRPr="00530B1F">
        <w:rPr>
          <w:rFonts w:ascii="Arial" w:hAnsi="Arial"/>
          <w:sz w:val="22"/>
        </w:rPr>
        <w:t>Tourterelle turque</w:t>
      </w:r>
      <w:r w:rsidR="00530B1F" w:rsidRPr="00530B1F">
        <w:rPr>
          <w:rFonts w:ascii="Arial" w:hAnsi="Arial"/>
          <w:sz w:val="22"/>
        </w:rPr>
        <w:t xml:space="preserve"> et </w:t>
      </w:r>
      <w:r w:rsidRPr="00530B1F">
        <w:rPr>
          <w:rFonts w:ascii="Arial" w:hAnsi="Arial"/>
          <w:sz w:val="22"/>
        </w:rPr>
        <w:t>Verdier d’Europe</w:t>
      </w:r>
      <w:r w:rsidRPr="00530B1F">
        <w:rPr>
          <w:rFonts w:ascii="Arial" w:hAnsi="Arial"/>
          <w:color w:val="FFFF00"/>
          <w:sz w:val="22"/>
        </w:rPr>
        <w:t>.</w:t>
      </w:r>
    </w:p>
    <w:p w:rsidR="008224BA" w:rsidRPr="008710FA" w:rsidRDefault="008710FA" w:rsidP="008710FA">
      <w:pPr>
        <w:spacing w:before="60" w:after="120"/>
        <w:jc w:val="both"/>
        <w:rPr>
          <w:rFonts w:ascii="Arial" w:hAnsi="Arial"/>
          <w:sz w:val="22"/>
        </w:rPr>
      </w:pPr>
      <w:r w:rsidRPr="008710FA">
        <w:rPr>
          <w:rFonts w:ascii="Arial" w:hAnsi="Arial"/>
          <w:sz w:val="22"/>
        </w:rPr>
        <w:t>Par rapport à l’année dernière, le Pinson des arbres a régressé dans le classement. Les oiseaux migrateurs hivernant</w:t>
      </w:r>
      <w:r w:rsidR="00530B1F">
        <w:rPr>
          <w:rFonts w:ascii="Arial" w:hAnsi="Arial"/>
          <w:sz w:val="22"/>
        </w:rPr>
        <w:t>s</w:t>
      </w:r>
      <w:r w:rsidRPr="008710FA">
        <w:rPr>
          <w:rFonts w:ascii="Arial" w:hAnsi="Arial"/>
          <w:sz w:val="22"/>
        </w:rPr>
        <w:t xml:space="preserve"> sont peu représentés : on ne compte que le Chardonneret élégant et la Mésange noire. Aucune observation du Tarin des aulnes et du Pinson du nord.</w:t>
      </w:r>
      <w:r w:rsidR="00F4545E">
        <w:rPr>
          <w:rFonts w:ascii="Arial" w:hAnsi="Arial"/>
          <w:sz w:val="22"/>
        </w:rPr>
        <w:t xml:space="preserve"> Par chance, nous avons pu photographier le Pic vert et le Geai des chênes dans certains jardins.</w:t>
      </w:r>
    </w:p>
    <w:p w:rsidR="008224BA" w:rsidRDefault="008224BA" w:rsidP="0071592D">
      <w:pPr>
        <w:spacing w:before="120" w:after="120"/>
        <w:jc w:val="both"/>
        <w:rPr>
          <w:rFonts w:ascii="Arial" w:hAnsi="Arial"/>
          <w:b/>
          <w:bCs/>
          <w:sz w:val="22"/>
          <w:szCs w:val="22"/>
        </w:rPr>
      </w:pPr>
      <w:r w:rsidRPr="007A36AD">
        <w:rPr>
          <w:rFonts w:ascii="Arial" w:hAnsi="Arial"/>
          <w:b/>
          <w:bCs/>
          <w:sz w:val="22"/>
          <w:szCs w:val="22"/>
        </w:rPr>
        <w:t>Les</w:t>
      </w:r>
      <w:r>
        <w:rPr>
          <w:rFonts w:ascii="Arial" w:hAnsi="Arial"/>
          <w:b/>
          <w:bCs/>
          <w:sz w:val="22"/>
          <w:szCs w:val="22"/>
        </w:rPr>
        <w:t xml:space="preserve"> nichoirs</w:t>
      </w:r>
    </w:p>
    <w:p w:rsidR="00083AB2" w:rsidRDefault="008224BA" w:rsidP="0071592D">
      <w:pPr>
        <w:jc w:val="both"/>
        <w:rPr>
          <w:rFonts w:ascii="Arial" w:hAnsi="Arial"/>
          <w:bCs/>
          <w:sz w:val="22"/>
          <w:szCs w:val="22"/>
        </w:rPr>
      </w:pPr>
      <w:r w:rsidRPr="008224BA">
        <w:rPr>
          <w:rFonts w:ascii="Arial" w:hAnsi="Arial"/>
          <w:bCs/>
          <w:sz w:val="22"/>
          <w:szCs w:val="22"/>
        </w:rPr>
        <w:t>Les observateurs</w:t>
      </w:r>
      <w:r>
        <w:rPr>
          <w:rFonts w:ascii="Arial" w:hAnsi="Arial"/>
          <w:bCs/>
          <w:sz w:val="22"/>
          <w:szCs w:val="22"/>
        </w:rPr>
        <w:t xml:space="preserve"> de SCEVE n’ont pas tous installé</w:t>
      </w:r>
      <w:r w:rsidR="008710FA">
        <w:rPr>
          <w:rFonts w:ascii="Arial" w:hAnsi="Arial"/>
          <w:bCs/>
          <w:sz w:val="22"/>
          <w:szCs w:val="22"/>
        </w:rPr>
        <w:t xml:space="preserve">s des nichoirs dans leur jardin car </w:t>
      </w:r>
      <w:r w:rsidR="00CC0A87">
        <w:rPr>
          <w:rFonts w:ascii="Arial" w:hAnsi="Arial"/>
          <w:bCs/>
          <w:sz w:val="22"/>
          <w:szCs w:val="22"/>
        </w:rPr>
        <w:t xml:space="preserve">les oiseaux peuvent encore </w:t>
      </w:r>
      <w:r>
        <w:rPr>
          <w:rFonts w:ascii="Arial" w:hAnsi="Arial"/>
          <w:bCs/>
          <w:sz w:val="22"/>
          <w:szCs w:val="22"/>
        </w:rPr>
        <w:t>construire leur nid</w:t>
      </w:r>
      <w:r w:rsidR="00CC0A87">
        <w:rPr>
          <w:rFonts w:ascii="Arial" w:hAnsi="Arial"/>
          <w:bCs/>
          <w:sz w:val="22"/>
          <w:szCs w:val="22"/>
        </w:rPr>
        <w:t xml:space="preserve"> dans des arbustes ou des arbres</w:t>
      </w:r>
      <w:r w:rsidR="00083AB2">
        <w:rPr>
          <w:rFonts w:ascii="Arial" w:hAnsi="Arial"/>
          <w:bCs/>
          <w:sz w:val="22"/>
          <w:szCs w:val="22"/>
        </w:rPr>
        <w:t xml:space="preserve"> de leur jardin</w:t>
      </w:r>
      <w:r>
        <w:rPr>
          <w:rFonts w:ascii="Arial" w:hAnsi="Arial"/>
          <w:bCs/>
          <w:sz w:val="22"/>
          <w:szCs w:val="22"/>
        </w:rPr>
        <w:t>.</w:t>
      </w:r>
    </w:p>
    <w:p w:rsidR="00083AB2" w:rsidRDefault="00083AB2" w:rsidP="00CF2627">
      <w:pPr>
        <w:spacing w:before="120"/>
        <w:jc w:val="both"/>
        <w:rPr>
          <w:rFonts w:ascii="Arial" w:hAnsi="Arial"/>
          <w:bCs/>
          <w:sz w:val="22"/>
          <w:szCs w:val="22"/>
        </w:rPr>
      </w:pPr>
      <w:r>
        <w:rPr>
          <w:rFonts w:ascii="Arial" w:hAnsi="Arial"/>
          <w:bCs/>
          <w:sz w:val="22"/>
          <w:szCs w:val="22"/>
        </w:rPr>
        <w:t>Dix observateurs ont installé 23 nichoirs destinés en majorité à l’accueil des mésanges (bleue ou charbonnière). Au printemps 2014, 6 nichoirs ont été occupés. Les couvées ont réussi et ont permis l’envol de Mésanges bleues et de Mésanges charbonnières.</w:t>
      </w:r>
    </w:p>
    <w:p w:rsidR="00CF2627" w:rsidRPr="008224BA" w:rsidRDefault="00083AB2" w:rsidP="00CF2627">
      <w:pPr>
        <w:spacing w:before="120"/>
        <w:jc w:val="both"/>
        <w:rPr>
          <w:rFonts w:ascii="Arial" w:hAnsi="Arial"/>
          <w:sz w:val="22"/>
        </w:rPr>
      </w:pPr>
      <w:r>
        <w:rPr>
          <w:rFonts w:ascii="Arial" w:hAnsi="Arial"/>
          <w:bCs/>
          <w:sz w:val="22"/>
          <w:szCs w:val="22"/>
        </w:rPr>
        <w:t>Au printemps 2015, de nouveaux nichoirs ont été installé à Sonis : 2 nichoirs à Martinet noir sur l’immeuble Central Park et 4 nichoirs à mésanges dans les arbres du Parc Sonis</w:t>
      </w:r>
      <w:r w:rsidR="00B221AF">
        <w:rPr>
          <w:rFonts w:ascii="Arial" w:hAnsi="Arial"/>
          <w:bCs/>
          <w:sz w:val="22"/>
          <w:szCs w:val="22"/>
        </w:rPr>
        <w:t>. Ces interventions devraient favoriser le retour des oiseaux dans un secteur qui a été modifié par les travaux de construction et d’aménagement.</w:t>
      </w:r>
    </w:p>
    <w:p w:rsidR="00CF2627" w:rsidRPr="007A36AD" w:rsidRDefault="00CF2627" w:rsidP="00CF2627">
      <w:pPr>
        <w:spacing w:before="120" w:after="120"/>
        <w:jc w:val="both"/>
        <w:rPr>
          <w:rFonts w:ascii="Arial" w:hAnsi="Arial"/>
          <w:b/>
          <w:bCs/>
          <w:sz w:val="22"/>
        </w:rPr>
      </w:pPr>
      <w:r w:rsidRPr="007A36AD">
        <w:rPr>
          <w:rFonts w:ascii="Arial" w:hAnsi="Arial"/>
          <w:b/>
          <w:bCs/>
          <w:sz w:val="22"/>
        </w:rPr>
        <w:t>Les insectes</w:t>
      </w:r>
    </w:p>
    <w:p w:rsidR="006B3855" w:rsidRDefault="00CF2627" w:rsidP="00CF2627">
      <w:pPr>
        <w:jc w:val="both"/>
        <w:rPr>
          <w:rFonts w:ascii="Arial" w:hAnsi="Arial"/>
          <w:sz w:val="22"/>
          <w:szCs w:val="22"/>
        </w:rPr>
      </w:pPr>
      <w:r w:rsidRPr="007A36AD">
        <w:rPr>
          <w:rFonts w:ascii="Arial" w:hAnsi="Arial"/>
          <w:noProof/>
          <w:sz w:val="22"/>
        </w:rPr>
        <w:t>L</w:t>
      </w:r>
      <w:r w:rsidR="006B3855">
        <w:rPr>
          <w:rFonts w:ascii="Arial" w:hAnsi="Arial"/>
          <w:sz w:val="22"/>
          <w:szCs w:val="22"/>
        </w:rPr>
        <w:t>es observation</w:t>
      </w:r>
      <w:r w:rsidRPr="007A36AD">
        <w:rPr>
          <w:rFonts w:ascii="Arial" w:hAnsi="Arial"/>
          <w:sz w:val="22"/>
          <w:szCs w:val="22"/>
        </w:rPr>
        <w:t>s</w:t>
      </w:r>
      <w:r w:rsidR="00296718">
        <w:rPr>
          <w:rFonts w:ascii="Arial" w:hAnsi="Arial"/>
          <w:sz w:val="22"/>
          <w:szCs w:val="22"/>
        </w:rPr>
        <w:t xml:space="preserve"> de SCEVE sont basées sur une liste de </w:t>
      </w:r>
      <w:r w:rsidR="00074AFE">
        <w:rPr>
          <w:rFonts w:ascii="Arial" w:hAnsi="Arial"/>
          <w:sz w:val="22"/>
          <w:szCs w:val="22"/>
        </w:rPr>
        <w:t>29</w:t>
      </w:r>
      <w:r w:rsidRPr="007A36AD">
        <w:rPr>
          <w:rFonts w:ascii="Arial" w:hAnsi="Arial"/>
          <w:sz w:val="22"/>
          <w:szCs w:val="22"/>
        </w:rPr>
        <w:t xml:space="preserve"> insectes observables </w:t>
      </w:r>
      <w:r w:rsidR="00074AFE">
        <w:rPr>
          <w:rFonts w:ascii="Arial" w:hAnsi="Arial"/>
          <w:sz w:val="22"/>
          <w:szCs w:val="22"/>
        </w:rPr>
        <w:t>à Orléans</w:t>
      </w:r>
      <w:r w:rsidRPr="007A36AD">
        <w:rPr>
          <w:rFonts w:ascii="Arial" w:hAnsi="Arial"/>
          <w:sz w:val="22"/>
          <w:szCs w:val="22"/>
        </w:rPr>
        <w:t xml:space="preserve"> et </w:t>
      </w:r>
      <w:r w:rsidR="00074AFE">
        <w:rPr>
          <w:rFonts w:ascii="Arial" w:hAnsi="Arial"/>
          <w:sz w:val="22"/>
          <w:szCs w:val="22"/>
        </w:rPr>
        <w:t>décrits dans</w:t>
      </w:r>
      <w:r w:rsidRPr="007A36AD">
        <w:rPr>
          <w:rFonts w:ascii="Arial" w:hAnsi="Arial"/>
          <w:sz w:val="22"/>
          <w:szCs w:val="22"/>
        </w:rPr>
        <w:t xml:space="preserve"> les documents fournis par le Muséum d’Orléans en 2012. Les inventaires </w:t>
      </w:r>
      <w:r w:rsidR="00074AFE">
        <w:rPr>
          <w:rFonts w:ascii="Arial" w:hAnsi="Arial"/>
          <w:sz w:val="22"/>
          <w:szCs w:val="22"/>
        </w:rPr>
        <w:t xml:space="preserve">de  l’association </w:t>
      </w:r>
      <w:r w:rsidRPr="007A36AD">
        <w:rPr>
          <w:rFonts w:ascii="Arial" w:hAnsi="Arial"/>
          <w:sz w:val="22"/>
          <w:szCs w:val="22"/>
        </w:rPr>
        <w:t xml:space="preserve">ont permis de recenser </w:t>
      </w:r>
      <w:r w:rsidR="00E7568E">
        <w:rPr>
          <w:rFonts w:ascii="Arial" w:hAnsi="Arial"/>
          <w:sz w:val="22"/>
          <w:szCs w:val="22"/>
        </w:rPr>
        <w:t xml:space="preserve">dans le quartier </w:t>
      </w:r>
      <w:r w:rsidR="00296718">
        <w:rPr>
          <w:rFonts w:ascii="Arial" w:hAnsi="Arial"/>
          <w:sz w:val="22"/>
          <w:szCs w:val="22"/>
        </w:rPr>
        <w:t xml:space="preserve">25 de ces </w:t>
      </w:r>
      <w:r w:rsidR="00074AFE">
        <w:rPr>
          <w:rFonts w:ascii="Arial" w:hAnsi="Arial"/>
          <w:sz w:val="22"/>
          <w:szCs w:val="22"/>
        </w:rPr>
        <w:t xml:space="preserve">insectes dont 10 </w:t>
      </w:r>
      <w:r w:rsidRPr="007A36AD">
        <w:rPr>
          <w:rFonts w:ascii="Arial" w:hAnsi="Arial"/>
          <w:sz w:val="22"/>
          <w:szCs w:val="22"/>
        </w:rPr>
        <w:t>papillons</w:t>
      </w:r>
      <w:r w:rsidR="00074AFE">
        <w:rPr>
          <w:rFonts w:ascii="Arial" w:hAnsi="Arial"/>
          <w:sz w:val="22"/>
          <w:szCs w:val="22"/>
        </w:rPr>
        <w:t xml:space="preserve"> visibles le jour</w:t>
      </w:r>
      <w:r w:rsidRPr="007A36AD">
        <w:rPr>
          <w:rFonts w:ascii="Arial" w:hAnsi="Arial"/>
          <w:sz w:val="22"/>
          <w:szCs w:val="22"/>
        </w:rPr>
        <w:t>.</w:t>
      </w:r>
      <w:r w:rsidR="00E7568E">
        <w:rPr>
          <w:rFonts w:ascii="Arial" w:hAnsi="Arial"/>
          <w:sz w:val="22"/>
          <w:szCs w:val="22"/>
        </w:rPr>
        <w:t xml:space="preserve"> </w:t>
      </w:r>
    </w:p>
    <w:p w:rsidR="00E7568E" w:rsidRDefault="00E7568E" w:rsidP="00CF2627">
      <w:pPr>
        <w:jc w:val="both"/>
        <w:rPr>
          <w:rFonts w:ascii="Arial" w:hAnsi="Arial"/>
          <w:sz w:val="22"/>
          <w:szCs w:val="22"/>
        </w:rPr>
      </w:pPr>
      <w:r>
        <w:rPr>
          <w:rFonts w:ascii="Arial" w:hAnsi="Arial"/>
          <w:sz w:val="22"/>
          <w:szCs w:val="22"/>
        </w:rPr>
        <w:t>En 2014, la diversité des insectes observés est moindre : 20 insectes dont 6 papillons.</w:t>
      </w:r>
    </w:p>
    <w:p w:rsidR="00CF2627" w:rsidRPr="007A36AD" w:rsidRDefault="00E7568E" w:rsidP="00CF2627">
      <w:pPr>
        <w:jc w:val="both"/>
        <w:rPr>
          <w:rFonts w:ascii="Arial" w:hAnsi="Arial"/>
          <w:sz w:val="22"/>
          <w:szCs w:val="22"/>
        </w:rPr>
      </w:pPr>
      <w:r>
        <w:rPr>
          <w:rFonts w:ascii="Arial" w:hAnsi="Arial"/>
          <w:sz w:val="22"/>
          <w:szCs w:val="22"/>
        </w:rPr>
        <w:t>Les papillons observés le plus fréquemment sont les suivants : Paon du jour, Piéride du chou ou de la rave, Tircis et Vulcain. Le flambé n’a été vu qu’une seule fois au cours de nos observations d’avril à novembre 2014.</w:t>
      </w:r>
    </w:p>
    <w:p w:rsidR="00CF2627" w:rsidRPr="007A36AD" w:rsidRDefault="00CF2627" w:rsidP="00CF2627">
      <w:pPr>
        <w:spacing w:before="60"/>
        <w:jc w:val="both"/>
        <w:rPr>
          <w:rFonts w:ascii="Arial" w:hAnsi="Arial"/>
          <w:sz w:val="22"/>
          <w:szCs w:val="22"/>
        </w:rPr>
      </w:pPr>
      <w:r w:rsidRPr="007A36AD">
        <w:rPr>
          <w:rFonts w:ascii="Arial" w:hAnsi="Arial"/>
          <w:sz w:val="22"/>
          <w:szCs w:val="22"/>
        </w:rPr>
        <w:t>Dans les jardins</w:t>
      </w:r>
      <w:r w:rsidR="00095090">
        <w:rPr>
          <w:rFonts w:ascii="Arial" w:hAnsi="Arial"/>
          <w:sz w:val="22"/>
          <w:szCs w:val="22"/>
        </w:rPr>
        <w:t>,</w:t>
      </w:r>
      <w:r w:rsidRPr="007A36AD">
        <w:rPr>
          <w:rFonts w:ascii="Arial" w:hAnsi="Arial"/>
          <w:sz w:val="22"/>
          <w:szCs w:val="22"/>
        </w:rPr>
        <w:t xml:space="preserve"> nous observons </w:t>
      </w:r>
      <w:r w:rsidR="00074AFE">
        <w:rPr>
          <w:rFonts w:ascii="Arial" w:hAnsi="Arial"/>
          <w:sz w:val="22"/>
          <w:szCs w:val="22"/>
        </w:rPr>
        <w:t xml:space="preserve">aussi </w:t>
      </w:r>
      <w:r w:rsidRPr="007A36AD">
        <w:rPr>
          <w:rFonts w:ascii="Arial" w:hAnsi="Arial"/>
          <w:sz w:val="22"/>
          <w:szCs w:val="22"/>
        </w:rPr>
        <w:t>bourdons, abeilles, pucerons, punaises, charançons, doryphores et cicadelles et des auxiliaires comme la coccinelle</w:t>
      </w:r>
      <w:r>
        <w:rPr>
          <w:rFonts w:ascii="Arial" w:hAnsi="Arial"/>
          <w:sz w:val="22"/>
          <w:szCs w:val="22"/>
        </w:rPr>
        <w:t xml:space="preserve"> (autochtone et asiatique)</w:t>
      </w:r>
      <w:r w:rsidRPr="007A36AD">
        <w:rPr>
          <w:rFonts w:ascii="Arial" w:hAnsi="Arial"/>
          <w:sz w:val="22"/>
          <w:szCs w:val="22"/>
        </w:rPr>
        <w:t>, le Perce-oreille, la Lithobie, les carabes ou la Chrysope.</w:t>
      </w:r>
      <w:r w:rsidR="00296718">
        <w:rPr>
          <w:rFonts w:ascii="Arial" w:hAnsi="Arial"/>
          <w:sz w:val="22"/>
          <w:szCs w:val="22"/>
        </w:rPr>
        <w:t xml:space="preserve"> D’autres papillons ont été ajoutés à la liste de référence comme le Citron qui a été vu tous les ans depuis que nous avons commencé nos observations.</w:t>
      </w:r>
    </w:p>
    <w:p w:rsidR="00296718" w:rsidRDefault="00296718" w:rsidP="00CF2627">
      <w:pPr>
        <w:spacing w:before="60"/>
        <w:jc w:val="both"/>
        <w:rPr>
          <w:rFonts w:ascii="Arial" w:hAnsi="Arial"/>
          <w:iCs/>
          <w:sz w:val="22"/>
          <w:szCs w:val="18"/>
        </w:rPr>
      </w:pPr>
      <w:r>
        <w:rPr>
          <w:rFonts w:ascii="Arial" w:hAnsi="Arial"/>
          <w:iCs/>
          <w:sz w:val="22"/>
          <w:szCs w:val="18"/>
        </w:rPr>
        <w:t>L</w:t>
      </w:r>
      <w:r w:rsidR="00074AFE">
        <w:rPr>
          <w:rFonts w:ascii="Arial" w:hAnsi="Arial"/>
          <w:iCs/>
          <w:sz w:val="22"/>
          <w:szCs w:val="18"/>
        </w:rPr>
        <w:t xml:space="preserve">a présence </w:t>
      </w:r>
      <w:r>
        <w:rPr>
          <w:rFonts w:ascii="Arial" w:hAnsi="Arial"/>
          <w:iCs/>
          <w:sz w:val="22"/>
          <w:szCs w:val="18"/>
        </w:rPr>
        <w:t xml:space="preserve">sur Orléans </w:t>
      </w:r>
      <w:r w:rsidR="00074AFE">
        <w:rPr>
          <w:rFonts w:ascii="Arial" w:hAnsi="Arial"/>
          <w:iCs/>
          <w:sz w:val="22"/>
          <w:szCs w:val="18"/>
        </w:rPr>
        <w:t>de</w:t>
      </w:r>
      <w:r w:rsidR="00CF2627" w:rsidRPr="007A36AD">
        <w:rPr>
          <w:rFonts w:ascii="Arial" w:hAnsi="Arial"/>
          <w:iCs/>
          <w:sz w:val="22"/>
          <w:szCs w:val="18"/>
        </w:rPr>
        <w:t xml:space="preserve"> nouveaux venus chez les insectes</w:t>
      </w:r>
      <w:r>
        <w:rPr>
          <w:rFonts w:ascii="Arial" w:hAnsi="Arial"/>
          <w:iCs/>
          <w:sz w:val="22"/>
          <w:szCs w:val="18"/>
        </w:rPr>
        <w:t xml:space="preserve"> est confirmée par nos enregistrements</w:t>
      </w:r>
      <w:r w:rsidR="00E7568E">
        <w:rPr>
          <w:rFonts w:ascii="Arial" w:hAnsi="Arial"/>
          <w:iCs/>
          <w:sz w:val="22"/>
          <w:szCs w:val="18"/>
        </w:rPr>
        <w:t xml:space="preserve"> </w:t>
      </w:r>
      <w:r w:rsidR="00CF2627" w:rsidRPr="007A36AD">
        <w:rPr>
          <w:rFonts w:ascii="Arial" w:hAnsi="Arial"/>
          <w:iCs/>
          <w:sz w:val="22"/>
          <w:szCs w:val="18"/>
        </w:rPr>
        <w:t>: une chrysomèle (</w:t>
      </w:r>
      <w:r w:rsidR="00CF2627" w:rsidRPr="007A36AD">
        <w:rPr>
          <w:rFonts w:ascii="Arial" w:hAnsi="Arial"/>
          <w:sz w:val="22"/>
        </w:rPr>
        <w:t xml:space="preserve">Chrysolina americana) </w:t>
      </w:r>
      <w:r w:rsidR="00CF2627" w:rsidRPr="007A36AD">
        <w:rPr>
          <w:rFonts w:ascii="Arial" w:hAnsi="Arial"/>
          <w:iCs/>
          <w:sz w:val="22"/>
          <w:szCs w:val="18"/>
        </w:rPr>
        <w:t>sur la lavande ou le romarin, la</w:t>
      </w:r>
      <w:r w:rsidR="00074AFE">
        <w:rPr>
          <w:rFonts w:ascii="Arial" w:hAnsi="Arial"/>
          <w:iCs/>
          <w:sz w:val="22"/>
          <w:szCs w:val="18"/>
        </w:rPr>
        <w:t xml:space="preserve"> punaise Nezara viridula et le F</w:t>
      </w:r>
      <w:r>
        <w:rPr>
          <w:rFonts w:ascii="Arial" w:hAnsi="Arial"/>
          <w:iCs/>
          <w:sz w:val="22"/>
          <w:szCs w:val="18"/>
        </w:rPr>
        <w:t>relon asiatique redouté par les apiculteurs. En 2014, la Mairie d’Orléans a annoncé la présence de la Pyrale du buis. Elle est responsable du dessè</w:t>
      </w:r>
      <w:r w:rsidR="00095090">
        <w:rPr>
          <w:rFonts w:ascii="Arial" w:hAnsi="Arial"/>
          <w:iCs/>
          <w:sz w:val="22"/>
          <w:szCs w:val="18"/>
        </w:rPr>
        <w:t>chement de certains buis</w:t>
      </w:r>
      <w:r>
        <w:rPr>
          <w:rFonts w:ascii="Arial" w:hAnsi="Arial"/>
          <w:iCs/>
          <w:sz w:val="22"/>
          <w:szCs w:val="18"/>
        </w:rPr>
        <w:t xml:space="preserve"> dans le quartier.</w:t>
      </w:r>
    </w:p>
    <w:p w:rsidR="00B46A8A" w:rsidRDefault="00B46A8A" w:rsidP="00CF2627">
      <w:pPr>
        <w:spacing w:before="60"/>
        <w:jc w:val="both"/>
        <w:rPr>
          <w:rFonts w:ascii="Arial" w:hAnsi="Arial"/>
          <w:b/>
          <w:iCs/>
          <w:sz w:val="22"/>
          <w:szCs w:val="18"/>
        </w:rPr>
      </w:pPr>
      <w:r w:rsidRPr="00B46A8A">
        <w:rPr>
          <w:rFonts w:ascii="Arial" w:hAnsi="Arial"/>
          <w:b/>
          <w:iCs/>
          <w:sz w:val="22"/>
          <w:szCs w:val="18"/>
        </w:rPr>
        <w:t>D’autres observations</w:t>
      </w:r>
    </w:p>
    <w:p w:rsidR="00B46A8A" w:rsidRDefault="00B46A8A" w:rsidP="00CF2627">
      <w:pPr>
        <w:spacing w:before="60"/>
        <w:jc w:val="both"/>
        <w:rPr>
          <w:rFonts w:ascii="Arial" w:hAnsi="Arial"/>
          <w:iCs/>
          <w:sz w:val="22"/>
          <w:szCs w:val="18"/>
        </w:rPr>
      </w:pPr>
      <w:r w:rsidRPr="00B46A8A">
        <w:rPr>
          <w:rFonts w:ascii="Arial" w:hAnsi="Arial"/>
          <w:iCs/>
          <w:sz w:val="22"/>
          <w:szCs w:val="18"/>
        </w:rPr>
        <w:t>L</w:t>
      </w:r>
      <w:r>
        <w:rPr>
          <w:rFonts w:ascii="Arial" w:hAnsi="Arial"/>
          <w:iCs/>
          <w:sz w:val="22"/>
          <w:szCs w:val="18"/>
        </w:rPr>
        <w:t>es observateurs nous ont communiqué également leurs observations d’écureuils et de hérissons. Nous voyons des chauves-souris mais jusqu’à présent nous n’avons pas été capables d’identifier leurs lieux de repos ou d’hibernation.</w:t>
      </w:r>
    </w:p>
    <w:p w:rsidR="00296718" w:rsidRPr="00B46A8A" w:rsidRDefault="00296718" w:rsidP="00CF2627">
      <w:pPr>
        <w:spacing w:before="60"/>
        <w:jc w:val="both"/>
        <w:rPr>
          <w:rFonts w:ascii="Arial" w:hAnsi="Arial"/>
          <w:iCs/>
          <w:sz w:val="22"/>
          <w:szCs w:val="18"/>
        </w:rPr>
      </w:pPr>
    </w:p>
    <w:p w:rsidR="00296718" w:rsidRDefault="00296718" w:rsidP="00CF2627">
      <w:pPr>
        <w:spacing w:before="60"/>
        <w:jc w:val="both"/>
        <w:rPr>
          <w:rFonts w:ascii="Arial" w:hAnsi="Arial"/>
          <w:iCs/>
          <w:sz w:val="22"/>
          <w:szCs w:val="18"/>
        </w:rPr>
      </w:pPr>
      <w:r>
        <w:rPr>
          <w:rFonts w:ascii="Arial" w:hAnsi="Arial"/>
          <w:iCs/>
          <w:sz w:val="22"/>
          <w:szCs w:val="18"/>
        </w:rPr>
        <w:t xml:space="preserve">La démarche de l’association a permis aux observateurs de faire de nouvelles observations dans leur jardin grâce aux échanges entre observateurs et aux visites accompagnées. Nous commençons aussi une observation des plantes sauvages présentes dans nos jardins, les parcs et les espaces publics. </w:t>
      </w:r>
    </w:p>
    <w:p w:rsidR="00296718" w:rsidRDefault="00296718" w:rsidP="00CF2627">
      <w:pPr>
        <w:spacing w:before="60"/>
        <w:jc w:val="both"/>
        <w:rPr>
          <w:rFonts w:ascii="Arial" w:hAnsi="Arial"/>
          <w:iCs/>
          <w:sz w:val="22"/>
          <w:szCs w:val="18"/>
        </w:rPr>
      </w:pPr>
    </w:p>
    <w:p w:rsidR="00296718" w:rsidRPr="00296718" w:rsidRDefault="00296718" w:rsidP="00CF2627">
      <w:pPr>
        <w:spacing w:before="60"/>
        <w:jc w:val="both"/>
        <w:rPr>
          <w:rFonts w:ascii="Arial" w:hAnsi="Arial"/>
          <w:i/>
          <w:iCs/>
          <w:sz w:val="20"/>
          <w:szCs w:val="18"/>
        </w:rPr>
      </w:pPr>
      <w:r w:rsidRPr="00296718">
        <w:rPr>
          <w:rFonts w:ascii="Arial" w:hAnsi="Arial"/>
          <w:i/>
          <w:iCs/>
          <w:sz w:val="20"/>
          <w:szCs w:val="18"/>
        </w:rPr>
        <w:t>rédaction : Jean-Louis Charleux</w:t>
      </w:r>
    </w:p>
    <w:p w:rsidR="00CF2627" w:rsidRPr="00296718" w:rsidRDefault="00B46A8A" w:rsidP="00CF2627">
      <w:pPr>
        <w:spacing w:before="60"/>
        <w:jc w:val="both"/>
        <w:rPr>
          <w:rFonts w:ascii="Arial" w:hAnsi="Arial"/>
          <w:i/>
          <w:iCs/>
          <w:sz w:val="20"/>
          <w:szCs w:val="18"/>
        </w:rPr>
      </w:pPr>
      <w:r>
        <w:rPr>
          <w:rFonts w:ascii="Arial" w:hAnsi="Arial"/>
          <w:i/>
          <w:iCs/>
          <w:sz w:val="20"/>
          <w:szCs w:val="18"/>
        </w:rPr>
        <w:t>26 juillet</w:t>
      </w:r>
      <w:r w:rsidR="00296718" w:rsidRPr="00296718">
        <w:rPr>
          <w:rFonts w:ascii="Arial" w:hAnsi="Arial"/>
          <w:i/>
          <w:iCs/>
          <w:sz w:val="20"/>
          <w:szCs w:val="18"/>
        </w:rPr>
        <w:t xml:space="preserve"> 2015 </w:t>
      </w:r>
    </w:p>
    <w:p w:rsidR="00CF2627" w:rsidRDefault="00CF2627" w:rsidP="00CF2627">
      <w:pPr>
        <w:spacing w:before="60"/>
        <w:jc w:val="both"/>
        <w:rPr>
          <w:rFonts w:ascii="Arial" w:hAnsi="Arial"/>
          <w:iCs/>
          <w:sz w:val="22"/>
          <w:szCs w:val="18"/>
        </w:rPr>
      </w:pPr>
    </w:p>
    <w:p w:rsidR="008710FA" w:rsidRDefault="008710FA"/>
    <w:sectPr w:rsidR="008710FA" w:rsidSect="0071592D">
      <w:footerReference w:type="default" r:id="rId8"/>
      <w:pgSz w:w="11900" w:h="16840"/>
      <w:pgMar w:top="1077" w:right="1134" w:bottom="1134" w:left="1134" w:footer="851" w:gutter="0"/>
      <w:cols w:space="708"/>
      <w:noEndnote/>
      <w:printerSettings r:id="rId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9A" w:rsidRPr="00FD4D9A" w:rsidRDefault="00A27DB6" w:rsidP="00FD4D9A">
    <w:pPr>
      <w:pStyle w:val="Pieddepage"/>
      <w:jc w:val="center"/>
      <w:rPr>
        <w:sz w:val="20"/>
      </w:rPr>
    </w:pPr>
    <w:r w:rsidRPr="00FD4D9A">
      <w:rPr>
        <w:rStyle w:val="Numrodepage"/>
        <w:sz w:val="20"/>
      </w:rPr>
      <w:fldChar w:fldCharType="begin"/>
    </w:r>
    <w:r w:rsidR="00FD4D9A" w:rsidRPr="00FD4D9A">
      <w:rPr>
        <w:rStyle w:val="Numrodepage"/>
        <w:sz w:val="20"/>
      </w:rPr>
      <w:instrText xml:space="preserve"> PAGE </w:instrText>
    </w:r>
    <w:r w:rsidRPr="00FD4D9A">
      <w:rPr>
        <w:rStyle w:val="Numrodepage"/>
        <w:sz w:val="20"/>
      </w:rPr>
      <w:fldChar w:fldCharType="separate"/>
    </w:r>
    <w:r w:rsidR="00B46A8A">
      <w:rPr>
        <w:rStyle w:val="Numrodepage"/>
        <w:noProof/>
        <w:sz w:val="20"/>
      </w:rPr>
      <w:t>2</w:t>
    </w:r>
    <w:r w:rsidRPr="00FD4D9A">
      <w:rPr>
        <w:rStyle w:val="Numrodepage"/>
        <w:sz w:val="20"/>
      </w:rPr>
      <w:fldChar w:fldCharType="end"/>
    </w:r>
    <w:r w:rsidR="00FD4D9A" w:rsidRPr="00FD4D9A">
      <w:rPr>
        <w:rStyle w:val="Numrodepage"/>
        <w:sz w:val="20"/>
      </w:rPr>
      <w:t>/</w:t>
    </w:r>
    <w:r w:rsidRPr="00FD4D9A">
      <w:rPr>
        <w:rStyle w:val="Numrodepage"/>
        <w:sz w:val="20"/>
      </w:rPr>
      <w:fldChar w:fldCharType="begin"/>
    </w:r>
    <w:r w:rsidR="00FD4D9A" w:rsidRPr="00FD4D9A">
      <w:rPr>
        <w:rStyle w:val="Numrodepage"/>
        <w:sz w:val="20"/>
      </w:rPr>
      <w:instrText xml:space="preserve"> NUMPAGES </w:instrText>
    </w:r>
    <w:r w:rsidRPr="00FD4D9A">
      <w:rPr>
        <w:rStyle w:val="Numrodepage"/>
        <w:sz w:val="20"/>
      </w:rPr>
      <w:fldChar w:fldCharType="separate"/>
    </w:r>
    <w:r w:rsidR="00B46A8A">
      <w:rPr>
        <w:rStyle w:val="Numrodepage"/>
        <w:noProof/>
        <w:sz w:val="20"/>
      </w:rPr>
      <w:t>2</w:t>
    </w:r>
    <w:r w:rsidRPr="00FD4D9A">
      <w:rPr>
        <w:rStyle w:val="Numrodepage"/>
        <w:sz w:val="20"/>
      </w:rPr>
      <w:fldChar w:fldCharType="end"/>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937E3"/>
    <w:multiLevelType w:val="hybridMultilevel"/>
    <w:tmpl w:val="65527CCE"/>
    <w:lvl w:ilvl="0" w:tplc="DD06B6C8">
      <w:numFmt w:val="bullet"/>
      <w:lvlText w:val="-"/>
      <w:lvlJc w:val="left"/>
      <w:pPr>
        <w:ind w:left="360" w:hanging="360"/>
      </w:pPr>
      <w:rPr>
        <w:rFonts w:ascii="Arial" w:eastAsia="Times New Roman" w:hAnsi="Arial" w:cs="Tahoma"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F2627"/>
    <w:rsid w:val="00074AFE"/>
    <w:rsid w:val="00083AB2"/>
    <w:rsid w:val="00095090"/>
    <w:rsid w:val="00296718"/>
    <w:rsid w:val="00377B05"/>
    <w:rsid w:val="00530B1F"/>
    <w:rsid w:val="00607C55"/>
    <w:rsid w:val="00674B35"/>
    <w:rsid w:val="006B3855"/>
    <w:rsid w:val="0071592D"/>
    <w:rsid w:val="008224BA"/>
    <w:rsid w:val="00853C38"/>
    <w:rsid w:val="008710FA"/>
    <w:rsid w:val="00A11DB5"/>
    <w:rsid w:val="00A27DB6"/>
    <w:rsid w:val="00B221AF"/>
    <w:rsid w:val="00B46A8A"/>
    <w:rsid w:val="00BB6994"/>
    <w:rsid w:val="00CC0A87"/>
    <w:rsid w:val="00CF2627"/>
    <w:rsid w:val="00E7568E"/>
    <w:rsid w:val="00F4545E"/>
    <w:rsid w:val="00FC6F6B"/>
    <w:rsid w:val="00FD49D2"/>
    <w:rsid w:val="00FD4D9A"/>
  </w:rsids>
  <m:mathPr>
    <m:mathFont m:val="Century Schoolbook"/>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627"/>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9"/>
    <w:qFormat/>
    <w:rsid w:val="008710FA"/>
    <w:pPr>
      <w:keepNext/>
      <w:keepLines/>
      <w:spacing w:before="480"/>
      <w:outlineLvl w:val="0"/>
    </w:pPr>
    <w:rPr>
      <w:rFonts w:ascii="Cambria" w:hAnsi="Cambria"/>
      <w:b/>
      <w:bCs/>
      <w:color w:val="365F91"/>
      <w:sz w:val="28"/>
      <w:szCs w:val="28"/>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9"/>
    <w:rsid w:val="008710FA"/>
    <w:rPr>
      <w:rFonts w:ascii="Cambria" w:eastAsia="Times New Roman" w:hAnsi="Cambria" w:cs="Times New Roman"/>
      <w:b/>
      <w:bCs/>
      <w:color w:val="365F91"/>
      <w:sz w:val="28"/>
      <w:szCs w:val="28"/>
      <w:lang w:eastAsia="fr-FR"/>
    </w:rPr>
  </w:style>
  <w:style w:type="paragraph" w:styleId="Notedebasdepage">
    <w:name w:val="footnote text"/>
    <w:basedOn w:val="Normal"/>
    <w:link w:val="NotedebasdepageCar"/>
    <w:rsid w:val="008710FA"/>
  </w:style>
  <w:style w:type="character" w:customStyle="1" w:styleId="NotedebasdepageCar">
    <w:name w:val="Note de bas de page Car"/>
    <w:basedOn w:val="Policepardfaut"/>
    <w:link w:val="Notedebasdepage"/>
    <w:rsid w:val="008710FA"/>
    <w:rPr>
      <w:rFonts w:ascii="Times New Roman" w:eastAsia="Times New Roman" w:hAnsi="Times New Roman" w:cs="Times New Roman"/>
      <w:sz w:val="24"/>
      <w:szCs w:val="24"/>
      <w:lang w:eastAsia="fr-FR"/>
    </w:rPr>
  </w:style>
  <w:style w:type="character" w:styleId="Marquenotebasdepage">
    <w:name w:val="footnote reference"/>
    <w:basedOn w:val="Policepardfaut"/>
    <w:rsid w:val="008710FA"/>
    <w:rPr>
      <w:vertAlign w:val="superscript"/>
    </w:rPr>
  </w:style>
  <w:style w:type="paragraph" w:styleId="En-tte">
    <w:name w:val="header"/>
    <w:basedOn w:val="Normal"/>
    <w:link w:val="En-tteCar"/>
    <w:uiPriority w:val="99"/>
    <w:semiHidden/>
    <w:unhideWhenUsed/>
    <w:rsid w:val="00FD4D9A"/>
    <w:pPr>
      <w:tabs>
        <w:tab w:val="center" w:pos="4536"/>
        <w:tab w:val="right" w:pos="9072"/>
      </w:tabs>
    </w:pPr>
  </w:style>
  <w:style w:type="character" w:customStyle="1" w:styleId="En-tteCar">
    <w:name w:val="En-tête Car"/>
    <w:basedOn w:val="Policepardfaut"/>
    <w:link w:val="En-tte"/>
    <w:uiPriority w:val="99"/>
    <w:semiHidden/>
    <w:rsid w:val="00FD4D9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FD4D9A"/>
    <w:pPr>
      <w:tabs>
        <w:tab w:val="center" w:pos="4536"/>
        <w:tab w:val="right" w:pos="9072"/>
      </w:tabs>
    </w:pPr>
  </w:style>
  <w:style w:type="character" w:customStyle="1" w:styleId="PieddepageCar">
    <w:name w:val="Pied de page Car"/>
    <w:basedOn w:val="Policepardfaut"/>
    <w:link w:val="Pieddepage"/>
    <w:uiPriority w:val="99"/>
    <w:semiHidden/>
    <w:rsid w:val="00FD4D9A"/>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FD4D9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df"/><Relationship Id="rId6" Type="http://schemas.openxmlformats.org/officeDocument/2006/relationships/image" Target="media/image21.png"/><Relationship Id="rId7" Type="http://schemas.openxmlformats.org/officeDocument/2006/relationships/image" Target="media/image2.png"/><Relationship Id="rId8" Type="http://schemas.openxmlformats.org/officeDocument/2006/relationships/footer" Target="footer1.xm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731</Words>
  <Characters>4168</Characters>
  <Application>Microsoft Macintosh Word</Application>
  <DocSecurity>0</DocSecurity>
  <Lines>34</Lines>
  <Paragraphs>8</Paragraphs>
  <ScaleCrop>false</ScaleCrop>
  <Company>-</Company>
  <LinksUpToDate>false</LinksUpToDate>
  <CharactersWithSpaces>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Charleux</dc:creator>
  <cp:keywords/>
  <cp:lastModifiedBy>Hélène Charleux</cp:lastModifiedBy>
  <cp:revision>15</cp:revision>
  <dcterms:created xsi:type="dcterms:W3CDTF">2015-06-16T13:19:00Z</dcterms:created>
  <dcterms:modified xsi:type="dcterms:W3CDTF">2015-07-26T20:51:00Z</dcterms:modified>
</cp:coreProperties>
</file>