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CA0B" w14:textId="77777777" w:rsidR="00B17235" w:rsidRPr="00E40BA7" w:rsidRDefault="00415C12" w:rsidP="00D15FF4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D15FF4">
        <w:rPr>
          <w:rFonts w:ascii="Arial" w:hAnsi="Arial" w:cs="Arial"/>
          <w:b/>
          <w:color w:val="0070C0"/>
          <w:sz w:val="28"/>
          <w:szCs w:val="28"/>
        </w:rPr>
        <w:t>ANNEXE C</w:t>
      </w:r>
      <w:r w:rsidR="00300A56" w:rsidRPr="00D15FF4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8380709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48276EA0" w:rsidR="00E40BA7" w:rsidRDefault="00E40BA7" w:rsidP="00D33DC9">
      <w:pPr>
        <w:ind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EC68845" w14:textId="77777777" w:rsidR="00D33DC9" w:rsidRDefault="00D33DC9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</w:p>
    <w:p w14:paraId="02FA2806" w14:textId="77777777" w:rsidR="00D33DC9" w:rsidRDefault="00D33DC9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</w:p>
    <w:p w14:paraId="5305ACF6" w14:textId="3DD77DB3" w:rsidR="00D33DC9" w:rsidRDefault="00E4526A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pict w14:anchorId="0EFE0B14">
          <v:rect id="_x0000_i1025" style="width:0;height:1.5pt" o:hralign="center" o:hrstd="t" o:hr="t" fillcolor="#a0a0a0" stroked="f"/>
        </w:pict>
      </w:r>
    </w:p>
    <w:p w14:paraId="1106E19C" w14:textId="5149455A" w:rsidR="00D33DC9" w:rsidRPr="00D33DC9" w:rsidRDefault="00D33DC9" w:rsidP="00D33DC9">
      <w:pPr>
        <w:tabs>
          <w:tab w:val="left" w:pos="360"/>
        </w:tabs>
        <w:spacing w:before="120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 w:hint="cs"/>
          <w:sz w:val="20"/>
          <w:szCs w:val="20"/>
          <w:rtl/>
        </w:rPr>
        <w:t xml:space="preserve">  </w:t>
      </w:r>
      <w:r w:rsidRPr="00D33DC9">
        <w:rPr>
          <w:rFonts w:ascii="Arial" w:eastAsia="Times" w:hAnsi="Arial" w:cs="Arial"/>
          <w:sz w:val="20"/>
          <w:szCs w:val="20"/>
          <w:rtl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>Vœux </w:t>
      </w:r>
      <w:r>
        <w:rPr>
          <w:rFonts w:ascii="Arial" w:eastAsia="Times" w:hAnsi="Arial" w:cs="Arial"/>
          <w:sz w:val="20"/>
          <w:szCs w:val="20"/>
        </w:rPr>
        <w:t xml:space="preserve">d’affectation géographique </w:t>
      </w:r>
    </w:p>
    <w:p w14:paraId="5009DA83" w14:textId="4A1D9BA7" w:rsidR="00D33DC9" w:rsidRPr="00D33DC9" w:rsidRDefault="00D33DC9" w:rsidP="00D33DC9">
      <w:pPr>
        <w:tabs>
          <w:tab w:val="left" w:pos="497"/>
          <w:tab w:val="left" w:pos="5388"/>
        </w:tabs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   (villes ou départements uniquement) </w:t>
      </w:r>
      <w:r w:rsidRPr="00D33DC9">
        <w:rPr>
          <w:rFonts w:ascii="Arial" w:eastAsia="Times" w:hAnsi="Arial" w:cs="Arial"/>
          <w:sz w:val="20"/>
          <w:szCs w:val="20"/>
        </w:rPr>
        <w:t>:</w:t>
      </w:r>
      <w:r>
        <w:rPr>
          <w:rFonts w:ascii="Arial" w:eastAsia="Times" w:hAnsi="Arial" w:cs="Arial"/>
          <w:sz w:val="20"/>
          <w:szCs w:val="20"/>
        </w:rPr>
        <w:t xml:space="preserve">                            </w:t>
      </w:r>
      <w:r w:rsidRPr="00D33DC9">
        <w:rPr>
          <w:rFonts w:ascii="Arial" w:eastAsia="Times" w:hAnsi="Arial" w:cs="Arial"/>
          <w:sz w:val="20"/>
          <w:szCs w:val="20"/>
        </w:rPr>
        <w:t>Fonctionnels (classer par ordre de préférence)</w:t>
      </w:r>
    </w:p>
    <w:p w14:paraId="2510C050" w14:textId="2FF529AD" w:rsidR="00D33DC9" w:rsidRPr="00D33DC9" w:rsidRDefault="00D33DC9" w:rsidP="00D33DC9">
      <w:pPr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 xml:space="preserve">1……………………..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>secrétaire</w:t>
      </w:r>
      <w:r w:rsidRPr="00D33DC9">
        <w:rPr>
          <w:rFonts w:ascii="Arial" w:eastAsia="Times" w:hAnsi="Arial" w:cs="Arial"/>
          <w:sz w:val="20"/>
          <w:szCs w:val="20"/>
        </w:rPr>
        <w:t xml:space="preserve"> </w:t>
      </w:r>
      <w:r w:rsidR="00E4526A">
        <w:rPr>
          <w:rFonts w:ascii="Arial" w:eastAsia="Times" w:hAnsi="Arial" w:cs="Arial"/>
          <w:sz w:val="20"/>
          <w:szCs w:val="20"/>
        </w:rPr>
        <w:t xml:space="preserve">en </w:t>
      </w:r>
      <w:r w:rsidRPr="00D33DC9">
        <w:rPr>
          <w:rFonts w:ascii="Arial" w:eastAsia="Times" w:hAnsi="Arial" w:cs="Arial"/>
          <w:sz w:val="20"/>
          <w:szCs w:val="20"/>
        </w:rPr>
        <w:t>comptable</w:t>
      </w:r>
    </w:p>
    <w:p w14:paraId="0EAE860C" w14:textId="6B4CB13B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 xml:space="preserve">2……………………..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 □ </w:t>
      </w:r>
      <w:r w:rsidR="00E4526A">
        <w:rPr>
          <w:rFonts w:ascii="Arial" w:eastAsia="Times" w:hAnsi="Arial" w:cs="Arial"/>
          <w:sz w:val="20"/>
          <w:szCs w:val="20"/>
        </w:rPr>
        <w:t>secrétaire général d’EPLE</w:t>
      </w:r>
    </w:p>
    <w:p w14:paraId="58592AB0" w14:textId="1FE8D8EC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 xml:space="preserve">3……………………..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>secrétaire en intendance</w:t>
      </w:r>
    </w:p>
    <w:p w14:paraId="6FC781D8" w14:textId="5D7B7C4F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 xml:space="preserve">4……………………..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 xml:space="preserve">secrétaire sur </w:t>
      </w:r>
      <w:r w:rsidRPr="00D33DC9">
        <w:rPr>
          <w:rFonts w:ascii="Arial" w:eastAsia="Times" w:hAnsi="Arial" w:cs="Arial"/>
          <w:sz w:val="20"/>
          <w:szCs w:val="20"/>
        </w:rPr>
        <w:t>fonctions administratives</w:t>
      </w:r>
    </w:p>
    <w:p w14:paraId="53CD287D" w14:textId="77777777" w:rsidR="00D33DC9" w:rsidRPr="00D33DC9" w:rsidRDefault="00D33DC9" w:rsidP="00D33DC9">
      <w:pPr>
        <w:tabs>
          <w:tab w:val="left" w:pos="360"/>
          <w:tab w:val="left" w:pos="1985"/>
        </w:tabs>
        <w:overflowPunct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00972858" w14:textId="3545FBBD" w:rsidR="00D33DC9" w:rsidRPr="00D33DC9" w:rsidRDefault="00D33DC9" w:rsidP="00D33DC9">
      <w:pPr>
        <w:tabs>
          <w:tab w:val="left" w:pos="142"/>
          <w:tab w:val="left" w:pos="360"/>
          <w:tab w:val="left" w:pos="1985"/>
        </w:tabs>
        <w:overflowPunct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33DC9">
        <w:rPr>
          <w:rFonts w:ascii="Arial" w:hAnsi="Arial" w:cs="Arial"/>
          <w:sz w:val="20"/>
          <w:szCs w:val="20"/>
        </w:rPr>
        <w:t>Eléments explicatifs par rapport au choix des vœux :</w:t>
      </w: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3DC9"/>
    <w:rsid w:val="00D37F60"/>
    <w:rsid w:val="00D5084C"/>
    <w:rsid w:val="00D75782"/>
    <w:rsid w:val="00D91835"/>
    <w:rsid w:val="00DB6C4A"/>
    <w:rsid w:val="00DF2D6C"/>
    <w:rsid w:val="00E17BA1"/>
    <w:rsid w:val="00E3623C"/>
    <w:rsid w:val="00E40BA7"/>
    <w:rsid w:val="00E4526A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DB9C-DE39-40F2-86A9-5464CC1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helene faucher</cp:lastModifiedBy>
  <cp:revision>14</cp:revision>
  <dcterms:created xsi:type="dcterms:W3CDTF">2021-12-28T15:36:00Z</dcterms:created>
  <dcterms:modified xsi:type="dcterms:W3CDTF">2025-03-07T13:30:00Z</dcterms:modified>
</cp:coreProperties>
</file>