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CA0B" w14:textId="77777777" w:rsidR="00B17235" w:rsidRPr="00E40BA7" w:rsidRDefault="00415C12" w:rsidP="00D15FF4">
      <w:pPr>
        <w:ind w:left="-284"/>
        <w:jc w:val="center"/>
        <w:rPr>
          <w:rFonts w:ascii="Arial" w:hAnsi="Arial" w:cs="Arial"/>
          <w:b/>
          <w:sz w:val="28"/>
          <w:szCs w:val="28"/>
        </w:rPr>
      </w:pPr>
      <w:r w:rsidRPr="00D15FF4">
        <w:rPr>
          <w:rFonts w:ascii="Arial" w:hAnsi="Arial" w:cs="Arial"/>
          <w:b/>
          <w:color w:val="0070C0"/>
          <w:sz w:val="28"/>
          <w:szCs w:val="28"/>
        </w:rPr>
        <w:t>ANNEXE C</w:t>
      </w:r>
      <w:r w:rsidR="00300A56" w:rsidRPr="00D15FF4">
        <w:rPr>
          <w:rFonts w:ascii="Arial" w:hAnsi="Arial" w:cs="Arial"/>
          <w:b/>
          <w:color w:val="0070C0"/>
          <w:sz w:val="28"/>
          <w:szCs w:val="28"/>
        </w:rPr>
        <w:t>4</w:t>
      </w:r>
    </w:p>
    <w:p w14:paraId="30C1E43C" w14:textId="77777777" w:rsidR="00D14031" w:rsidRPr="00E40BA7" w:rsidRDefault="00D14031" w:rsidP="009D313C">
      <w:pPr>
        <w:pStyle w:val="En-tte"/>
        <w:tabs>
          <w:tab w:val="clear" w:pos="4536"/>
          <w:tab w:val="clear" w:pos="9072"/>
        </w:tabs>
        <w:ind w:left="284" w:right="424"/>
        <w:jc w:val="center"/>
        <w:rPr>
          <w:rFonts w:ascii="Arial" w:hAnsi="Arial" w:cs="Arial"/>
          <w:b/>
          <w:sz w:val="28"/>
          <w:szCs w:val="28"/>
        </w:rPr>
      </w:pPr>
    </w:p>
    <w:p w14:paraId="195D9C47" w14:textId="77777777" w:rsidR="00EF6C18" w:rsidRPr="00E40BA7" w:rsidRDefault="00F343D4" w:rsidP="00E40BA7">
      <w:pPr>
        <w:ind w:left="284" w:right="424"/>
        <w:jc w:val="center"/>
        <w:rPr>
          <w:b/>
          <w:sz w:val="28"/>
          <w:szCs w:val="28"/>
        </w:rPr>
      </w:pPr>
      <w:bookmarkStart w:id="0" w:name="OLE_LINK12"/>
      <w:bookmarkStart w:id="1" w:name="OLE_LINK13"/>
      <w:r w:rsidRPr="00E40BA7">
        <w:rPr>
          <w:rFonts w:ascii="Arial" w:hAnsi="Arial"/>
          <w:b/>
          <w:sz w:val="28"/>
          <w:szCs w:val="28"/>
        </w:rPr>
        <w:t>RAPPORT D’ACTIVITE</w:t>
      </w:r>
    </w:p>
    <w:p w14:paraId="37411866" w14:textId="77777777" w:rsidR="00B67575" w:rsidRPr="00E40BA7" w:rsidRDefault="00B67575" w:rsidP="00E40BA7">
      <w:pPr>
        <w:ind w:left="284" w:right="425"/>
        <w:jc w:val="center"/>
        <w:rPr>
          <w:rFonts w:ascii="Arial" w:hAnsi="Arial" w:cs="Arial"/>
          <w:b/>
          <w:sz w:val="20"/>
          <w:szCs w:val="20"/>
        </w:rPr>
      </w:pPr>
    </w:p>
    <w:p w14:paraId="5751DB44" w14:textId="77777777" w:rsidR="00B67575" w:rsidRPr="00E40BA7" w:rsidRDefault="00B67575" w:rsidP="00E40BA7">
      <w:pPr>
        <w:ind w:left="284" w:right="425"/>
        <w:rPr>
          <w:rFonts w:ascii="Arial" w:hAnsi="Arial"/>
          <w:sz w:val="20"/>
          <w:szCs w:val="20"/>
        </w:rPr>
      </w:pPr>
      <w:r w:rsidRPr="00E40BA7">
        <w:rPr>
          <w:rFonts w:ascii="Arial" w:hAnsi="Arial"/>
          <w:sz w:val="20"/>
          <w:szCs w:val="20"/>
        </w:rPr>
        <w:t>(Tous LA et TA de la filière ITRF. LA pour l’accès aux corps des AAE, des SAENES et des CTSSAE (filière ATSS), au corps des conservateurs généraux (filière BIB) et aux corps des PTP).</w:t>
      </w:r>
    </w:p>
    <w:p w14:paraId="7A55B437" w14:textId="77777777" w:rsidR="00B62D84" w:rsidRDefault="00B62D84" w:rsidP="00B62D84">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B62D84" w14:paraId="57A4D9C9" w14:textId="77777777" w:rsidTr="00B62D84">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Default="00B62D84" w:rsidP="00B62D84">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Default="00B62D84" w:rsidP="00B62D84">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Default="00B62D84" w:rsidP="00B62D84">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Default="00B62D84" w:rsidP="00B62D84">
            <w:pPr>
              <w:pStyle w:val="En-tte"/>
              <w:tabs>
                <w:tab w:val="left" w:pos="708"/>
              </w:tabs>
              <w:ind w:left="284" w:right="634"/>
              <w:jc w:val="both"/>
              <w:rPr>
                <w:rFonts w:ascii="Arial" w:hAnsi="Arial" w:cs="Arial"/>
                <w:sz w:val="20"/>
                <w:szCs w:val="20"/>
              </w:rPr>
            </w:pPr>
          </w:p>
        </w:tc>
      </w:tr>
    </w:tbl>
    <w:p w14:paraId="6A43DC8B" w14:textId="77777777" w:rsidR="00B62D84" w:rsidRDefault="00B62D84" w:rsidP="00B62D84">
      <w:pPr>
        <w:pStyle w:val="En-tte"/>
        <w:tabs>
          <w:tab w:val="left" w:pos="708"/>
        </w:tabs>
        <w:ind w:left="284" w:right="634"/>
        <w:jc w:val="both"/>
        <w:rPr>
          <w:rFonts w:ascii="Arial" w:hAnsi="Arial" w:cs="Arial"/>
          <w:sz w:val="20"/>
          <w:szCs w:val="20"/>
        </w:rPr>
      </w:pPr>
    </w:p>
    <w:p w14:paraId="4870A93F" w14:textId="77777777" w:rsidR="00F343D4" w:rsidRPr="00E40BA7" w:rsidRDefault="00EF6C18" w:rsidP="00E40BA7">
      <w:pPr>
        <w:pBdr>
          <w:top w:val="single" w:sz="4" w:space="1" w:color="auto"/>
          <w:left w:val="single" w:sz="4" w:space="4" w:color="auto"/>
          <w:bottom w:val="single" w:sz="4" w:space="1" w:color="auto"/>
          <w:right w:val="single" w:sz="4" w:space="4" w:color="auto"/>
        </w:pBdr>
        <w:ind w:left="284" w:right="424"/>
        <w:jc w:val="both"/>
        <w:rPr>
          <w:rFonts w:ascii="Arial" w:hAnsi="Arial" w:cs="Arial"/>
          <w:b/>
          <w:sz w:val="22"/>
          <w:szCs w:val="22"/>
        </w:rPr>
      </w:pPr>
      <w:r w:rsidRPr="00E40BA7">
        <w:rPr>
          <w:rFonts w:ascii="Arial" w:hAnsi="Arial" w:cs="Arial"/>
          <w:b/>
          <w:sz w:val="22"/>
          <w:szCs w:val="22"/>
        </w:rPr>
        <w:t xml:space="preserve">L’agent rédige lui-même son rapport d’activité (1 à 2 pages) concernant ses fonctions actuelles et son activité passée dans le corps. </w:t>
      </w:r>
      <w:r w:rsidR="00D75782" w:rsidRPr="00E40BA7">
        <w:rPr>
          <w:rFonts w:ascii="Arial" w:hAnsi="Arial" w:cs="Arial"/>
          <w:b/>
          <w:sz w:val="22"/>
          <w:szCs w:val="22"/>
        </w:rPr>
        <w:t>Pour les ITRF et les conservateurs généraux, c</w:t>
      </w:r>
      <w:r w:rsidRPr="00E40BA7">
        <w:rPr>
          <w:rFonts w:ascii="Arial" w:hAnsi="Arial" w:cs="Arial"/>
          <w:b/>
          <w:sz w:val="22"/>
          <w:szCs w:val="22"/>
        </w:rPr>
        <w:t>e rapport devra impérativement être accompagné</w:t>
      </w:r>
      <w:r w:rsidR="00351E09" w:rsidRPr="00E40BA7">
        <w:rPr>
          <w:rFonts w:ascii="Arial" w:hAnsi="Arial" w:cs="Arial"/>
          <w:b/>
          <w:sz w:val="22"/>
          <w:szCs w:val="22"/>
        </w:rPr>
        <w:t xml:space="preserve"> </w:t>
      </w:r>
      <w:r w:rsidRPr="00E40BA7">
        <w:rPr>
          <w:rFonts w:ascii="Arial" w:hAnsi="Arial" w:cs="Arial"/>
          <w:b/>
          <w:sz w:val="22"/>
          <w:szCs w:val="22"/>
        </w:rPr>
        <w:t>d’un organigramme</w:t>
      </w:r>
      <w:r w:rsidR="006C1D14" w:rsidRPr="00E40BA7">
        <w:rPr>
          <w:rFonts w:ascii="Arial" w:hAnsi="Arial" w:cs="Arial"/>
          <w:b/>
          <w:sz w:val="22"/>
          <w:szCs w:val="22"/>
        </w:rPr>
        <w:t xml:space="preserve"> et d’un </w:t>
      </w:r>
      <w:r w:rsidR="006C1D14" w:rsidRPr="00E40BA7">
        <w:rPr>
          <w:rFonts w:ascii="Arial" w:hAnsi="Arial" w:cs="Arial"/>
          <w:b/>
          <w:i/>
          <w:sz w:val="22"/>
          <w:szCs w:val="22"/>
        </w:rPr>
        <w:t>curriculum vitae</w:t>
      </w:r>
      <w:r w:rsidRPr="00E40BA7">
        <w:rPr>
          <w:rFonts w:ascii="Arial" w:hAnsi="Arial" w:cs="Arial"/>
          <w:b/>
          <w:sz w:val="22"/>
          <w:szCs w:val="22"/>
        </w:rPr>
        <w:t>.</w:t>
      </w:r>
    </w:p>
    <w:p w14:paraId="2519AD2E" w14:textId="1B7D79CC" w:rsidR="00F343D4" w:rsidRDefault="00B67575" w:rsidP="0056169F">
      <w:pPr>
        <w:pBdr>
          <w:top w:val="single" w:sz="4" w:space="1" w:color="auto"/>
          <w:left w:val="single" w:sz="4" w:space="4" w:color="auto"/>
          <w:bottom w:val="single" w:sz="4" w:space="1" w:color="auto"/>
          <w:right w:val="single" w:sz="4" w:space="4" w:color="auto"/>
        </w:pBdr>
        <w:ind w:left="284" w:right="424"/>
        <w:jc w:val="both"/>
        <w:rPr>
          <w:rFonts w:ascii="Arial" w:hAnsi="Arial"/>
          <w:sz w:val="20"/>
        </w:rPr>
      </w:pPr>
      <w:r>
        <w:rPr>
          <w:rFonts w:ascii="Arial" w:hAnsi="Arial"/>
          <w:sz w:val="20"/>
        </w:rPr>
        <w:t>O</w:t>
      </w:r>
      <w:r w:rsidRPr="0041697B">
        <w:rPr>
          <w:rFonts w:ascii="Arial" w:hAnsi="Arial"/>
          <w:sz w:val="20"/>
        </w:rPr>
        <w:t xml:space="preserve">utre </w:t>
      </w:r>
      <w:r w:rsidR="00F343D4" w:rsidRPr="0041697B">
        <w:rPr>
          <w:rFonts w:ascii="Arial" w:hAnsi="Arial"/>
          <w:sz w:val="20"/>
        </w:rPr>
        <w:t>la valeur professionnelle de l’agent, les acquis de l’expérience professionnelle, c’est</w:t>
      </w:r>
      <w:r w:rsidR="00AD60F0">
        <w:rPr>
          <w:rFonts w:ascii="Arial" w:hAnsi="Arial"/>
          <w:sz w:val="20"/>
        </w:rPr>
        <w:t>-</w:t>
      </w:r>
      <w:r w:rsidR="00F343D4" w:rsidRPr="0041697B">
        <w:rPr>
          <w:rFonts w:ascii="Arial" w:hAnsi="Arial"/>
          <w:sz w:val="20"/>
        </w:rPr>
        <w:t>à</w:t>
      </w:r>
      <w:r w:rsidR="00AD60F0">
        <w:rPr>
          <w:rFonts w:ascii="Arial" w:hAnsi="Arial"/>
          <w:sz w:val="20"/>
        </w:rPr>
        <w:t>-</w:t>
      </w:r>
      <w:r w:rsidR="00F343D4" w:rsidRPr="0041697B">
        <w:rPr>
          <w:rFonts w:ascii="Arial" w:hAnsi="Arial"/>
          <w:sz w:val="20"/>
        </w:rPr>
        <w:t>dire la densité, la richesse du parcours antérieur et les acquis que ce p</w:t>
      </w:r>
      <w:r w:rsidR="00DF2D6C">
        <w:rPr>
          <w:rFonts w:ascii="Arial" w:hAnsi="Arial"/>
          <w:sz w:val="20"/>
        </w:rPr>
        <w:t>arcours a permis de capitaliser</w:t>
      </w:r>
      <w:r w:rsidR="004E1849">
        <w:rPr>
          <w:rFonts w:ascii="Arial" w:hAnsi="Arial"/>
          <w:sz w:val="20"/>
        </w:rPr>
        <w:t>,</w:t>
      </w:r>
      <w:r w:rsidR="004E1849" w:rsidRPr="004E1849">
        <w:rPr>
          <w:rFonts w:ascii="Arial" w:hAnsi="Arial"/>
          <w:sz w:val="20"/>
        </w:rPr>
        <w:t xml:space="preserve"> </w:t>
      </w:r>
      <w:r w:rsidR="004E1849" w:rsidRPr="0041697B">
        <w:rPr>
          <w:rFonts w:ascii="Arial" w:hAnsi="Arial"/>
          <w:sz w:val="20"/>
        </w:rPr>
        <w:t xml:space="preserve">sont </w:t>
      </w:r>
      <w:r w:rsidR="004E1849">
        <w:rPr>
          <w:rFonts w:ascii="Arial" w:hAnsi="Arial"/>
          <w:sz w:val="20"/>
        </w:rPr>
        <w:t>également</w:t>
      </w:r>
      <w:r w:rsidR="004E1849" w:rsidRPr="0041697B">
        <w:rPr>
          <w:rFonts w:ascii="Arial" w:hAnsi="Arial"/>
          <w:sz w:val="20"/>
        </w:rPr>
        <w:t xml:space="preserve"> pris en compte</w:t>
      </w:r>
      <w:r w:rsidR="00F343D4" w:rsidRPr="0041697B">
        <w:rPr>
          <w:rFonts w:ascii="Arial" w:hAnsi="Arial"/>
          <w:sz w:val="20"/>
        </w:rPr>
        <w:t xml:space="preserve">. </w:t>
      </w:r>
    </w:p>
    <w:p w14:paraId="651588A3" w14:textId="77777777" w:rsidR="00E40BA7" w:rsidRPr="0041697B" w:rsidRDefault="00E40BA7" w:rsidP="00E40BA7">
      <w:pPr>
        <w:ind w:left="284" w:right="424"/>
        <w:rPr>
          <w:rFonts w:ascii="Arial" w:hAnsi="Arial"/>
          <w:sz w:val="20"/>
        </w:rPr>
      </w:pPr>
    </w:p>
    <w:bookmarkEnd w:id="0"/>
    <w:bookmarkEnd w:id="1"/>
    <w:p w14:paraId="0627C7A2" w14:textId="77777777" w:rsidR="00F343D4" w:rsidRPr="00E40BA7" w:rsidRDefault="00F343D4" w:rsidP="00E40BA7">
      <w:pPr>
        <w:ind w:left="284" w:right="424"/>
        <w:rPr>
          <w:rFonts w:ascii="Arial" w:hAnsi="Arial"/>
          <w:b/>
          <w:sz w:val="22"/>
          <w:szCs w:val="22"/>
          <w:u w:val="single"/>
        </w:rPr>
      </w:pPr>
      <w:r w:rsidRPr="00E40BA7">
        <w:rPr>
          <w:rFonts w:ascii="Arial" w:hAnsi="Arial"/>
          <w:b/>
          <w:sz w:val="22"/>
          <w:szCs w:val="22"/>
          <w:u w:val="single"/>
        </w:rPr>
        <w:t>Rapport d’activité et motivations</w:t>
      </w:r>
      <w:r w:rsidRPr="00E40BA7">
        <w:rPr>
          <w:rFonts w:ascii="Arial" w:hAnsi="Arial"/>
          <w:b/>
          <w:sz w:val="22"/>
          <w:szCs w:val="22"/>
        </w:rPr>
        <w:t> :</w:t>
      </w:r>
      <w:r w:rsidRPr="00E40BA7">
        <w:rPr>
          <w:rFonts w:ascii="Arial" w:hAnsi="Arial"/>
          <w:b/>
          <w:sz w:val="22"/>
          <w:szCs w:val="22"/>
          <w:u w:val="single"/>
        </w:rPr>
        <w:t xml:space="preserve"> </w:t>
      </w:r>
    </w:p>
    <w:p w14:paraId="3F225357" w14:textId="77777777" w:rsidR="00F343D4" w:rsidRPr="00E40BA7" w:rsidRDefault="00F343D4" w:rsidP="00E40BA7">
      <w:pPr>
        <w:ind w:left="284" w:right="425"/>
        <w:rPr>
          <w:rFonts w:ascii="Arial" w:hAnsi="Arial"/>
          <w:b/>
          <w:sz w:val="20"/>
          <w:szCs w:val="20"/>
          <w:u w:val="single"/>
        </w:rPr>
      </w:pPr>
    </w:p>
    <w:p w14:paraId="22E40101" w14:textId="77777777" w:rsidR="00A25336" w:rsidRPr="00E40BA7" w:rsidRDefault="00A25336" w:rsidP="00E40BA7">
      <w:pPr>
        <w:ind w:left="284" w:right="425"/>
        <w:rPr>
          <w:rFonts w:ascii="Arial" w:hAnsi="Arial"/>
          <w:b/>
          <w:sz w:val="20"/>
          <w:szCs w:val="20"/>
          <w:u w:val="single"/>
        </w:rPr>
      </w:pPr>
    </w:p>
    <w:p w14:paraId="20075962" w14:textId="77777777" w:rsidR="00D13DFA" w:rsidRPr="00E40BA7" w:rsidRDefault="00D13DFA" w:rsidP="00E40BA7">
      <w:pPr>
        <w:ind w:left="284" w:right="425"/>
        <w:rPr>
          <w:rFonts w:ascii="Arial" w:hAnsi="Arial"/>
          <w:b/>
          <w:sz w:val="20"/>
          <w:szCs w:val="20"/>
          <w:u w:val="single"/>
        </w:rPr>
      </w:pPr>
    </w:p>
    <w:p w14:paraId="54FCCC28" w14:textId="77777777" w:rsidR="00D13DFA" w:rsidRDefault="00D13DFA" w:rsidP="00E40BA7">
      <w:pPr>
        <w:ind w:left="284" w:right="425"/>
        <w:rPr>
          <w:rFonts w:ascii="Arial" w:hAnsi="Arial"/>
          <w:b/>
          <w:sz w:val="20"/>
          <w:szCs w:val="20"/>
          <w:u w:val="single"/>
        </w:rPr>
      </w:pPr>
    </w:p>
    <w:p w14:paraId="1A7E6977" w14:textId="77777777" w:rsidR="00E40BA7" w:rsidRDefault="00E40BA7" w:rsidP="00E40BA7">
      <w:pPr>
        <w:ind w:left="284" w:right="425"/>
        <w:rPr>
          <w:rFonts w:ascii="Arial" w:hAnsi="Arial"/>
          <w:b/>
          <w:sz w:val="20"/>
          <w:szCs w:val="20"/>
          <w:u w:val="single"/>
        </w:rPr>
      </w:pPr>
    </w:p>
    <w:p w14:paraId="4FA45CF5" w14:textId="48276EA0" w:rsidR="00E40BA7" w:rsidRDefault="00E40BA7" w:rsidP="00D33DC9">
      <w:pPr>
        <w:ind w:right="425"/>
        <w:rPr>
          <w:rFonts w:ascii="Arial" w:hAnsi="Arial"/>
          <w:b/>
          <w:sz w:val="20"/>
          <w:szCs w:val="20"/>
          <w:u w:val="single"/>
        </w:rPr>
      </w:pPr>
    </w:p>
    <w:p w14:paraId="6F8EFFEA" w14:textId="77777777" w:rsidR="00E40BA7" w:rsidRDefault="00E40BA7" w:rsidP="00E40BA7">
      <w:pPr>
        <w:ind w:left="284" w:right="425"/>
        <w:rPr>
          <w:rFonts w:ascii="Arial" w:hAnsi="Arial"/>
          <w:b/>
          <w:sz w:val="20"/>
          <w:szCs w:val="20"/>
          <w:u w:val="single"/>
        </w:rPr>
      </w:pPr>
    </w:p>
    <w:p w14:paraId="5BFC96D6" w14:textId="77777777" w:rsidR="00E40BA7" w:rsidRPr="00E40BA7" w:rsidRDefault="00E40BA7" w:rsidP="00E40BA7">
      <w:pPr>
        <w:ind w:left="284" w:right="425"/>
        <w:rPr>
          <w:rFonts w:ascii="Arial" w:hAnsi="Arial"/>
          <w:b/>
          <w:sz w:val="20"/>
          <w:szCs w:val="20"/>
          <w:u w:val="single"/>
        </w:rPr>
      </w:pPr>
    </w:p>
    <w:p w14:paraId="04338010" w14:textId="4BF7DC62" w:rsidR="00D13DFA" w:rsidRDefault="00D13DFA" w:rsidP="00E40BA7">
      <w:pPr>
        <w:ind w:left="284" w:right="425"/>
        <w:rPr>
          <w:rFonts w:ascii="Arial" w:hAnsi="Arial"/>
          <w:b/>
          <w:sz w:val="20"/>
          <w:szCs w:val="20"/>
          <w:u w:val="single"/>
        </w:rPr>
      </w:pPr>
    </w:p>
    <w:p w14:paraId="7ECE724A" w14:textId="51038727" w:rsidR="00213340" w:rsidRDefault="00213340" w:rsidP="00E40BA7">
      <w:pPr>
        <w:ind w:left="284" w:right="425"/>
        <w:rPr>
          <w:rFonts w:ascii="Arial" w:hAnsi="Arial"/>
          <w:b/>
          <w:sz w:val="20"/>
          <w:szCs w:val="20"/>
          <w:u w:val="single"/>
        </w:rPr>
      </w:pPr>
    </w:p>
    <w:p w14:paraId="0F64D031" w14:textId="77777777" w:rsidR="00213340" w:rsidRDefault="00213340" w:rsidP="00E40BA7">
      <w:pPr>
        <w:ind w:left="284" w:right="425"/>
        <w:rPr>
          <w:rFonts w:ascii="Arial" w:hAnsi="Arial"/>
          <w:b/>
          <w:sz w:val="20"/>
          <w:szCs w:val="20"/>
          <w:u w:val="single"/>
        </w:rPr>
      </w:pPr>
    </w:p>
    <w:p w14:paraId="46C4A401" w14:textId="77777777" w:rsidR="00E40BA7" w:rsidRDefault="00E40BA7" w:rsidP="00E40BA7">
      <w:pPr>
        <w:ind w:left="284" w:right="425"/>
        <w:rPr>
          <w:rFonts w:ascii="Arial" w:hAnsi="Arial"/>
          <w:b/>
          <w:sz w:val="20"/>
          <w:szCs w:val="20"/>
          <w:u w:val="single"/>
        </w:rPr>
      </w:pPr>
    </w:p>
    <w:p w14:paraId="00D48B11" w14:textId="77777777" w:rsidR="00E40BA7" w:rsidRDefault="00E40BA7" w:rsidP="00E40BA7">
      <w:pPr>
        <w:ind w:left="284" w:right="425"/>
        <w:rPr>
          <w:rFonts w:ascii="Arial" w:hAnsi="Arial"/>
          <w:b/>
          <w:sz w:val="20"/>
          <w:szCs w:val="20"/>
          <w:u w:val="single"/>
        </w:rPr>
      </w:pPr>
    </w:p>
    <w:p w14:paraId="74E7B056" w14:textId="77777777" w:rsidR="00E40BA7" w:rsidRDefault="00E40BA7" w:rsidP="00E40BA7">
      <w:pPr>
        <w:ind w:left="284" w:right="425"/>
        <w:rPr>
          <w:rFonts w:ascii="Arial" w:hAnsi="Arial"/>
          <w:b/>
          <w:sz w:val="20"/>
          <w:szCs w:val="20"/>
          <w:u w:val="single"/>
        </w:rPr>
      </w:pPr>
    </w:p>
    <w:p w14:paraId="0EC68845" w14:textId="77777777" w:rsidR="00D33DC9" w:rsidRDefault="00D33DC9" w:rsidP="00D33DC9">
      <w:pPr>
        <w:tabs>
          <w:tab w:val="left" w:pos="360"/>
        </w:tabs>
        <w:spacing w:before="120"/>
        <w:rPr>
          <w:rFonts w:ascii="Arial" w:hAnsi="Arial"/>
          <w:b/>
          <w:sz w:val="20"/>
          <w:szCs w:val="20"/>
          <w:u w:val="single"/>
        </w:rPr>
      </w:pPr>
    </w:p>
    <w:p w14:paraId="02FA2806" w14:textId="77777777" w:rsidR="00D33DC9" w:rsidRDefault="00D33DC9" w:rsidP="00D33DC9">
      <w:pPr>
        <w:tabs>
          <w:tab w:val="left" w:pos="360"/>
        </w:tabs>
        <w:spacing w:before="120"/>
        <w:rPr>
          <w:rFonts w:ascii="Arial" w:hAnsi="Arial"/>
          <w:b/>
          <w:sz w:val="20"/>
          <w:szCs w:val="20"/>
          <w:u w:val="single"/>
        </w:rPr>
      </w:pPr>
    </w:p>
    <w:p w14:paraId="5305ACF6" w14:textId="3DD77DB3" w:rsidR="00D33DC9" w:rsidRDefault="000B272D" w:rsidP="00D33DC9">
      <w:pPr>
        <w:tabs>
          <w:tab w:val="left" w:pos="360"/>
        </w:tabs>
        <w:spacing w:before="120"/>
        <w:rPr>
          <w:rFonts w:ascii="Arial" w:hAnsi="Arial"/>
          <w:b/>
          <w:sz w:val="20"/>
          <w:szCs w:val="20"/>
          <w:u w:val="single"/>
        </w:rPr>
      </w:pPr>
      <w:r>
        <w:rPr>
          <w:rFonts w:ascii="Arial" w:hAnsi="Arial"/>
          <w:b/>
          <w:sz w:val="20"/>
          <w:szCs w:val="20"/>
          <w:u w:val="single"/>
        </w:rPr>
        <w:pict w14:anchorId="0EFE0B14">
          <v:rect id="_x0000_i1025" style="width:0;height:1.5pt" o:hralign="center" o:hrstd="t" o:hr="t" fillcolor="#a0a0a0" stroked="f"/>
        </w:pict>
      </w:r>
    </w:p>
    <w:p w14:paraId="1106E19C" w14:textId="5149455A" w:rsidR="00D33DC9" w:rsidRPr="00D33DC9" w:rsidRDefault="00D33DC9" w:rsidP="00D33DC9">
      <w:pPr>
        <w:tabs>
          <w:tab w:val="left" w:pos="360"/>
        </w:tabs>
        <w:spacing w:before="120"/>
        <w:rPr>
          <w:rFonts w:ascii="Arial" w:eastAsia="Times" w:hAnsi="Arial" w:cs="Arial"/>
          <w:sz w:val="20"/>
          <w:szCs w:val="20"/>
        </w:rPr>
      </w:pPr>
      <w:r>
        <w:rPr>
          <w:rFonts w:ascii="Arial" w:eastAsia="Times" w:hAnsi="Arial" w:cs="Arial" w:hint="cs"/>
          <w:sz w:val="20"/>
          <w:szCs w:val="20"/>
          <w:rtl/>
        </w:rPr>
        <w:t xml:space="preserve">  </w:t>
      </w:r>
      <w:r w:rsidRPr="00D33DC9">
        <w:rPr>
          <w:rFonts w:ascii="Arial" w:eastAsia="Times" w:hAnsi="Arial" w:cs="Arial"/>
          <w:sz w:val="20"/>
          <w:szCs w:val="20"/>
          <w:rtl/>
        </w:rPr>
        <w:t xml:space="preserve"> </w:t>
      </w:r>
      <w:r w:rsidRPr="00D33DC9">
        <w:rPr>
          <w:rFonts w:ascii="Arial" w:eastAsia="Times" w:hAnsi="Arial" w:cs="Arial"/>
          <w:sz w:val="20"/>
          <w:szCs w:val="20"/>
        </w:rPr>
        <w:t>Vœux </w:t>
      </w:r>
      <w:r>
        <w:rPr>
          <w:rFonts w:ascii="Arial" w:eastAsia="Times" w:hAnsi="Arial" w:cs="Arial"/>
          <w:sz w:val="20"/>
          <w:szCs w:val="20"/>
        </w:rPr>
        <w:t xml:space="preserve">d’affectation géographique </w:t>
      </w:r>
    </w:p>
    <w:p w14:paraId="5009DA83" w14:textId="4A1D9BA7" w:rsidR="00D33DC9" w:rsidRPr="00D33DC9" w:rsidRDefault="00D33DC9" w:rsidP="00D33DC9">
      <w:pPr>
        <w:tabs>
          <w:tab w:val="left" w:pos="497"/>
          <w:tab w:val="left" w:pos="5388"/>
        </w:tabs>
        <w:rPr>
          <w:rFonts w:ascii="Arial" w:eastAsia="Times" w:hAnsi="Arial" w:cs="Arial"/>
          <w:sz w:val="20"/>
          <w:szCs w:val="20"/>
        </w:rPr>
      </w:pPr>
      <w:r>
        <w:rPr>
          <w:rFonts w:ascii="Arial" w:eastAsia="Times" w:hAnsi="Arial" w:cs="Arial"/>
          <w:sz w:val="20"/>
          <w:szCs w:val="20"/>
        </w:rPr>
        <w:t xml:space="preserve">   (</w:t>
      </w:r>
      <w:proofErr w:type="gramStart"/>
      <w:r>
        <w:rPr>
          <w:rFonts w:ascii="Arial" w:eastAsia="Times" w:hAnsi="Arial" w:cs="Arial"/>
          <w:sz w:val="20"/>
          <w:szCs w:val="20"/>
        </w:rPr>
        <w:t>villes</w:t>
      </w:r>
      <w:proofErr w:type="gramEnd"/>
      <w:r>
        <w:rPr>
          <w:rFonts w:ascii="Arial" w:eastAsia="Times" w:hAnsi="Arial" w:cs="Arial"/>
          <w:sz w:val="20"/>
          <w:szCs w:val="20"/>
        </w:rPr>
        <w:t xml:space="preserve"> ou départements uniquement) </w:t>
      </w:r>
      <w:r w:rsidRPr="00D33DC9">
        <w:rPr>
          <w:rFonts w:ascii="Arial" w:eastAsia="Times" w:hAnsi="Arial" w:cs="Arial"/>
          <w:sz w:val="20"/>
          <w:szCs w:val="20"/>
        </w:rPr>
        <w:t>:</w:t>
      </w:r>
      <w:r>
        <w:rPr>
          <w:rFonts w:ascii="Arial" w:eastAsia="Times" w:hAnsi="Arial" w:cs="Arial"/>
          <w:sz w:val="20"/>
          <w:szCs w:val="20"/>
        </w:rPr>
        <w:t xml:space="preserve">                            </w:t>
      </w:r>
      <w:r w:rsidRPr="00D33DC9">
        <w:rPr>
          <w:rFonts w:ascii="Arial" w:eastAsia="Times" w:hAnsi="Arial" w:cs="Arial"/>
          <w:sz w:val="20"/>
          <w:szCs w:val="20"/>
        </w:rPr>
        <w:t>Fonctionnels (classer par ordre de préférence)</w:t>
      </w:r>
    </w:p>
    <w:p w14:paraId="2510C050" w14:textId="7F7C31A7" w:rsidR="00D33DC9" w:rsidRPr="00D33DC9" w:rsidRDefault="00D33DC9" w:rsidP="00D33DC9">
      <w:pPr>
        <w:ind w:left="1372"/>
        <w:rPr>
          <w:rFonts w:ascii="Arial" w:eastAsia="Times" w:hAnsi="Arial" w:cs="Arial"/>
          <w:sz w:val="20"/>
          <w:szCs w:val="20"/>
        </w:rPr>
      </w:pPr>
      <w:r w:rsidRPr="00D33DC9">
        <w:rPr>
          <w:rFonts w:ascii="Arial" w:eastAsia="Times" w:hAnsi="Arial" w:cs="Arial"/>
          <w:sz w:val="20"/>
          <w:szCs w:val="20"/>
        </w:rPr>
        <w:t>1………………</w:t>
      </w:r>
      <w:proofErr w:type="gramStart"/>
      <w:r w:rsidRPr="00D33DC9">
        <w:rPr>
          <w:rFonts w:ascii="Arial" w:eastAsia="Times" w:hAnsi="Arial" w:cs="Arial"/>
          <w:sz w:val="20"/>
          <w:szCs w:val="20"/>
        </w:rPr>
        <w:t>…….</w:t>
      </w:r>
      <w:proofErr w:type="gramEnd"/>
      <w:r w:rsidRPr="00D33DC9">
        <w:rPr>
          <w:rFonts w:ascii="Arial" w:eastAsia="Times" w:hAnsi="Arial" w:cs="Arial"/>
          <w:sz w:val="20"/>
          <w:szCs w:val="20"/>
        </w:rPr>
        <w:t xml:space="preserve">.                              </w:t>
      </w:r>
      <w:r>
        <w:rPr>
          <w:rFonts w:ascii="Arial" w:eastAsia="Times" w:hAnsi="Arial" w:cs="Arial"/>
          <w:sz w:val="20"/>
          <w:szCs w:val="20"/>
        </w:rPr>
        <w:t xml:space="preserve"> </w:t>
      </w:r>
      <w:r w:rsidRPr="00D33DC9">
        <w:rPr>
          <w:rFonts w:ascii="Arial" w:eastAsia="Times" w:hAnsi="Arial" w:cs="Arial"/>
          <w:sz w:val="20"/>
          <w:szCs w:val="20"/>
        </w:rPr>
        <w:t xml:space="preserve">  □ gestion comptable</w:t>
      </w:r>
    </w:p>
    <w:p w14:paraId="0EAE860C" w14:textId="4DF2A3E9" w:rsidR="00D33DC9" w:rsidRPr="00D33DC9" w:rsidRDefault="00D33DC9" w:rsidP="00D33DC9">
      <w:pPr>
        <w:tabs>
          <w:tab w:val="left" w:pos="360"/>
        </w:tabs>
        <w:ind w:left="1372"/>
        <w:rPr>
          <w:rFonts w:ascii="Arial" w:eastAsia="Times" w:hAnsi="Arial" w:cs="Arial"/>
          <w:sz w:val="20"/>
          <w:szCs w:val="20"/>
        </w:rPr>
      </w:pPr>
      <w:r w:rsidRPr="00D33DC9">
        <w:rPr>
          <w:rFonts w:ascii="Arial" w:eastAsia="Times" w:hAnsi="Arial" w:cs="Arial"/>
          <w:sz w:val="20"/>
          <w:szCs w:val="20"/>
        </w:rPr>
        <w:t>2………………</w:t>
      </w:r>
      <w:proofErr w:type="gramStart"/>
      <w:r w:rsidRPr="00D33DC9">
        <w:rPr>
          <w:rFonts w:ascii="Arial" w:eastAsia="Times" w:hAnsi="Arial" w:cs="Arial"/>
          <w:sz w:val="20"/>
          <w:szCs w:val="20"/>
        </w:rPr>
        <w:t>…….</w:t>
      </w:r>
      <w:proofErr w:type="gramEnd"/>
      <w:r w:rsidRPr="00D33DC9">
        <w:rPr>
          <w:rFonts w:ascii="Arial" w:eastAsia="Times" w:hAnsi="Arial" w:cs="Arial"/>
          <w:sz w:val="20"/>
          <w:szCs w:val="20"/>
        </w:rPr>
        <w:t xml:space="preserve">.                             </w:t>
      </w:r>
      <w:r>
        <w:rPr>
          <w:rFonts w:ascii="Arial" w:eastAsia="Times" w:hAnsi="Arial" w:cs="Arial"/>
          <w:sz w:val="20"/>
          <w:szCs w:val="20"/>
        </w:rPr>
        <w:t xml:space="preserve"> </w:t>
      </w:r>
      <w:r w:rsidRPr="00D33DC9">
        <w:rPr>
          <w:rFonts w:ascii="Arial" w:eastAsia="Times" w:hAnsi="Arial" w:cs="Arial"/>
          <w:sz w:val="20"/>
          <w:szCs w:val="20"/>
        </w:rPr>
        <w:t xml:space="preserve">   □ </w:t>
      </w:r>
      <w:r w:rsidR="000B272D">
        <w:rPr>
          <w:rFonts w:ascii="Arial" w:eastAsia="Times" w:hAnsi="Arial" w:cs="Arial"/>
          <w:sz w:val="20"/>
          <w:szCs w:val="20"/>
        </w:rPr>
        <w:t>secrétaire général d’EPLE</w:t>
      </w:r>
    </w:p>
    <w:p w14:paraId="58592AB0" w14:textId="00091130" w:rsidR="00D33DC9" w:rsidRPr="00D33DC9" w:rsidRDefault="00D33DC9" w:rsidP="00D33DC9">
      <w:pPr>
        <w:tabs>
          <w:tab w:val="left" w:pos="360"/>
        </w:tabs>
        <w:ind w:left="1372"/>
        <w:rPr>
          <w:rFonts w:ascii="Arial" w:eastAsia="Times" w:hAnsi="Arial" w:cs="Arial"/>
          <w:sz w:val="20"/>
          <w:szCs w:val="20"/>
        </w:rPr>
      </w:pPr>
      <w:r w:rsidRPr="00D33DC9">
        <w:rPr>
          <w:rFonts w:ascii="Arial" w:eastAsia="Times" w:hAnsi="Arial" w:cs="Arial"/>
          <w:sz w:val="20"/>
          <w:szCs w:val="20"/>
        </w:rPr>
        <w:t>3………………</w:t>
      </w:r>
      <w:proofErr w:type="gramStart"/>
      <w:r w:rsidRPr="00D33DC9">
        <w:rPr>
          <w:rFonts w:ascii="Arial" w:eastAsia="Times" w:hAnsi="Arial" w:cs="Arial"/>
          <w:sz w:val="20"/>
          <w:szCs w:val="20"/>
        </w:rPr>
        <w:t>…….</w:t>
      </w:r>
      <w:proofErr w:type="gramEnd"/>
      <w:r w:rsidRPr="00D33DC9">
        <w:rPr>
          <w:rFonts w:ascii="Arial" w:eastAsia="Times" w:hAnsi="Arial" w:cs="Arial"/>
          <w:sz w:val="20"/>
          <w:szCs w:val="20"/>
        </w:rPr>
        <w:t xml:space="preserve">.                              </w:t>
      </w:r>
      <w:r>
        <w:rPr>
          <w:rFonts w:ascii="Arial" w:eastAsia="Times" w:hAnsi="Arial" w:cs="Arial"/>
          <w:sz w:val="20"/>
          <w:szCs w:val="20"/>
        </w:rPr>
        <w:t xml:space="preserve"> </w:t>
      </w:r>
      <w:r w:rsidRPr="00D33DC9">
        <w:rPr>
          <w:rFonts w:ascii="Arial" w:eastAsia="Times" w:hAnsi="Arial" w:cs="Arial"/>
          <w:sz w:val="20"/>
          <w:szCs w:val="20"/>
        </w:rPr>
        <w:t xml:space="preserve">  □ </w:t>
      </w:r>
      <w:r w:rsidR="000B272D">
        <w:rPr>
          <w:rFonts w:ascii="Arial" w:eastAsia="Times" w:hAnsi="Arial" w:cs="Arial"/>
          <w:sz w:val="20"/>
          <w:szCs w:val="20"/>
        </w:rPr>
        <w:t xml:space="preserve">gestion intendance </w:t>
      </w:r>
    </w:p>
    <w:p w14:paraId="6FC781D8" w14:textId="01A27617" w:rsidR="00D33DC9" w:rsidRDefault="00D33DC9" w:rsidP="00D33DC9">
      <w:pPr>
        <w:tabs>
          <w:tab w:val="left" w:pos="360"/>
        </w:tabs>
        <w:ind w:left="1372"/>
        <w:rPr>
          <w:rFonts w:ascii="Arial" w:eastAsia="Times" w:hAnsi="Arial" w:cs="Arial"/>
          <w:sz w:val="20"/>
          <w:szCs w:val="20"/>
        </w:rPr>
      </w:pPr>
      <w:r w:rsidRPr="00D33DC9">
        <w:rPr>
          <w:rFonts w:ascii="Arial" w:eastAsia="Times" w:hAnsi="Arial" w:cs="Arial"/>
          <w:sz w:val="20"/>
          <w:szCs w:val="20"/>
        </w:rPr>
        <w:t>4………………</w:t>
      </w:r>
      <w:proofErr w:type="gramStart"/>
      <w:r w:rsidRPr="00D33DC9">
        <w:rPr>
          <w:rFonts w:ascii="Arial" w:eastAsia="Times" w:hAnsi="Arial" w:cs="Arial"/>
          <w:sz w:val="20"/>
          <w:szCs w:val="20"/>
        </w:rPr>
        <w:t>…….</w:t>
      </w:r>
      <w:proofErr w:type="gramEnd"/>
      <w:r w:rsidRPr="00D33DC9">
        <w:rPr>
          <w:rFonts w:ascii="Arial" w:eastAsia="Times" w:hAnsi="Arial" w:cs="Arial"/>
          <w:sz w:val="20"/>
          <w:szCs w:val="20"/>
        </w:rPr>
        <w:t xml:space="preserve">.                              </w:t>
      </w:r>
      <w:r>
        <w:rPr>
          <w:rFonts w:ascii="Arial" w:eastAsia="Times" w:hAnsi="Arial" w:cs="Arial"/>
          <w:sz w:val="20"/>
          <w:szCs w:val="20"/>
        </w:rPr>
        <w:t xml:space="preserve"> </w:t>
      </w:r>
      <w:r w:rsidRPr="00D33DC9">
        <w:rPr>
          <w:rFonts w:ascii="Arial" w:eastAsia="Times" w:hAnsi="Arial" w:cs="Arial"/>
          <w:sz w:val="20"/>
          <w:szCs w:val="20"/>
        </w:rPr>
        <w:t xml:space="preserve">  □ fonctions administratives</w:t>
      </w:r>
      <w:r w:rsidR="000B272D">
        <w:rPr>
          <w:rFonts w:ascii="Arial" w:eastAsia="Times" w:hAnsi="Arial" w:cs="Arial"/>
          <w:sz w:val="20"/>
          <w:szCs w:val="20"/>
        </w:rPr>
        <w:t xml:space="preserve"> en EPLE</w:t>
      </w:r>
    </w:p>
    <w:p w14:paraId="5098F9DD" w14:textId="3FD19C8F" w:rsidR="000B272D" w:rsidRPr="00D33DC9" w:rsidRDefault="000B272D" w:rsidP="000B272D">
      <w:pPr>
        <w:tabs>
          <w:tab w:val="left" w:pos="360"/>
          <w:tab w:val="left" w:pos="5121"/>
        </w:tabs>
        <w:ind w:left="4962"/>
        <w:rPr>
          <w:rFonts w:ascii="Arial" w:eastAsia="Times" w:hAnsi="Arial" w:cs="Arial"/>
          <w:sz w:val="20"/>
          <w:szCs w:val="20"/>
        </w:rPr>
      </w:pPr>
      <w:r>
        <w:rPr>
          <w:rFonts w:ascii="Arial" w:eastAsia="Times" w:hAnsi="Arial" w:cs="Arial"/>
          <w:sz w:val="20"/>
          <w:szCs w:val="20"/>
        </w:rPr>
        <w:t xml:space="preserve"> </w:t>
      </w:r>
      <w:r w:rsidRPr="00D33DC9">
        <w:rPr>
          <w:rFonts w:ascii="Arial" w:eastAsia="Times" w:hAnsi="Arial" w:cs="Arial"/>
          <w:sz w:val="20"/>
          <w:szCs w:val="20"/>
        </w:rPr>
        <w:t>□ fonctions administratives</w:t>
      </w:r>
      <w:r>
        <w:rPr>
          <w:rFonts w:ascii="Arial" w:eastAsia="Times" w:hAnsi="Arial" w:cs="Arial"/>
          <w:sz w:val="20"/>
          <w:szCs w:val="20"/>
        </w:rPr>
        <w:t xml:space="preserve"> </w:t>
      </w:r>
      <w:r>
        <w:rPr>
          <w:rFonts w:ascii="Arial" w:eastAsia="Times" w:hAnsi="Arial" w:cs="Arial"/>
          <w:sz w:val="20"/>
          <w:szCs w:val="20"/>
        </w:rPr>
        <w:t>en service académique</w:t>
      </w:r>
    </w:p>
    <w:p w14:paraId="53CD287D" w14:textId="77777777" w:rsidR="00D33DC9" w:rsidRPr="00D33DC9" w:rsidRDefault="00D33DC9" w:rsidP="00D33DC9">
      <w:pPr>
        <w:tabs>
          <w:tab w:val="left" w:pos="360"/>
          <w:tab w:val="left" w:pos="1985"/>
        </w:tabs>
        <w:overflowPunct w:val="0"/>
        <w:adjustRightInd w:val="0"/>
        <w:spacing w:line="240" w:lineRule="exact"/>
        <w:rPr>
          <w:rFonts w:ascii="Arial" w:hAnsi="Arial" w:cs="Arial"/>
          <w:sz w:val="20"/>
          <w:szCs w:val="20"/>
        </w:rPr>
      </w:pPr>
    </w:p>
    <w:p w14:paraId="00972858" w14:textId="3545FBBD" w:rsidR="00D33DC9" w:rsidRPr="00D33DC9" w:rsidRDefault="00D33DC9" w:rsidP="00D33DC9">
      <w:pPr>
        <w:tabs>
          <w:tab w:val="left" w:pos="142"/>
          <w:tab w:val="left" w:pos="360"/>
          <w:tab w:val="left" w:pos="1985"/>
        </w:tabs>
        <w:overflowPunct w:val="0"/>
        <w:adjustRightInd w:val="0"/>
        <w:spacing w:line="240" w:lineRule="exact"/>
        <w:rPr>
          <w:rFonts w:ascii="Arial" w:hAnsi="Arial" w:cs="Arial"/>
          <w:sz w:val="20"/>
          <w:szCs w:val="20"/>
        </w:rPr>
      </w:pPr>
      <w:r>
        <w:rPr>
          <w:rFonts w:ascii="Arial" w:hAnsi="Arial" w:cs="Arial"/>
          <w:sz w:val="20"/>
          <w:szCs w:val="20"/>
        </w:rPr>
        <w:t xml:space="preserve">   </w:t>
      </w:r>
      <w:r w:rsidRPr="00D33DC9">
        <w:rPr>
          <w:rFonts w:ascii="Arial" w:hAnsi="Arial" w:cs="Arial"/>
          <w:sz w:val="20"/>
          <w:szCs w:val="20"/>
        </w:rPr>
        <w:t>Eléments explicatifs par rapport au choix des vœux :</w:t>
      </w:r>
    </w:p>
    <w:p w14:paraId="2D9E07AC" w14:textId="77777777" w:rsidR="00D13DFA" w:rsidRPr="00E40BA7" w:rsidRDefault="00D13DFA" w:rsidP="00E40BA7">
      <w:pPr>
        <w:ind w:left="284" w:right="425"/>
        <w:rPr>
          <w:rFonts w:ascii="Arial" w:hAnsi="Arial"/>
          <w:b/>
          <w:sz w:val="20"/>
          <w:szCs w:val="20"/>
          <w:u w:val="single"/>
        </w:rPr>
      </w:pPr>
    </w:p>
    <w:p w14:paraId="22991958" w14:textId="77777777" w:rsidR="00D13DFA" w:rsidRPr="00E40BA7" w:rsidRDefault="00D13DFA" w:rsidP="00E40BA7">
      <w:pPr>
        <w:ind w:left="284" w:right="425"/>
        <w:rPr>
          <w:rFonts w:ascii="Arial" w:hAnsi="Arial"/>
          <w:b/>
          <w:sz w:val="20"/>
          <w:szCs w:val="20"/>
          <w:u w:val="single"/>
        </w:rPr>
      </w:pPr>
    </w:p>
    <w:p w14:paraId="666DFFDC" w14:textId="77777777" w:rsidR="00D13DFA" w:rsidRPr="00E40BA7" w:rsidRDefault="00D13DFA" w:rsidP="00E40BA7">
      <w:pPr>
        <w:ind w:left="284" w:right="425"/>
        <w:rPr>
          <w:rFonts w:ascii="Arial" w:hAnsi="Arial"/>
          <w:b/>
          <w:sz w:val="20"/>
          <w:szCs w:val="20"/>
          <w:u w:val="single"/>
        </w:rPr>
      </w:pPr>
    </w:p>
    <w:p w14:paraId="24FD9249" w14:textId="77777777" w:rsidR="00DB6C4A" w:rsidRPr="00E40BA7" w:rsidRDefault="00DB6C4A" w:rsidP="00E40BA7">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A64C24" w:rsidRDefault="00B17235" w:rsidP="00A25336">
            <w:pPr>
              <w:pStyle w:val="En-tte"/>
              <w:tabs>
                <w:tab w:val="clear" w:pos="4536"/>
                <w:tab w:val="clear" w:pos="9072"/>
              </w:tabs>
              <w:spacing w:before="60"/>
              <w:ind w:left="284" w:right="424"/>
              <w:rPr>
                <w:rFonts w:ascii="Arial" w:hAnsi="Arial" w:cs="Arial"/>
                <w:sz w:val="20"/>
                <w:szCs w:val="20"/>
                <w:lang w:val="fr-FR"/>
              </w:rPr>
            </w:pPr>
            <w:r w:rsidRPr="00A64C24">
              <w:rPr>
                <w:rFonts w:ascii="Arial" w:hAnsi="Arial"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p>
        </w:tc>
      </w:tr>
      <w:tr w:rsidR="00B17235" w14:paraId="32B09C25" w14:textId="77777777" w:rsidTr="0000746A">
        <w:trPr>
          <w:trHeight w:val="851"/>
        </w:trPr>
        <w:tc>
          <w:tcPr>
            <w:tcW w:w="5470" w:type="dxa"/>
            <w:tcBorders>
              <w:top w:val="nil"/>
              <w:left w:val="single" w:sz="4" w:space="0" w:color="auto"/>
              <w:bottom w:val="single" w:sz="4" w:space="0" w:color="auto"/>
              <w:right w:val="nil"/>
            </w:tcBorders>
          </w:tcPr>
          <w:p w14:paraId="42A68E48"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proofErr w:type="gramStart"/>
            <w:r w:rsidRPr="00A64C24">
              <w:rPr>
                <w:rFonts w:ascii="Arial" w:hAnsi="Arial" w:cs="Arial"/>
                <w:sz w:val="20"/>
                <w:szCs w:val="20"/>
                <w:lang w:val="fr-FR"/>
              </w:rPr>
              <w:t>le</w:t>
            </w:r>
            <w:proofErr w:type="gramEnd"/>
            <w:r w:rsidRPr="00A64C24">
              <w:rPr>
                <w:rFonts w:ascii="Arial" w:hAnsi="Arial" w:cs="Arial"/>
                <w:sz w:val="20"/>
                <w:szCs w:val="20"/>
                <w:lang w:val="fr-FR"/>
              </w:rPr>
              <w:t> :</w:t>
            </w:r>
          </w:p>
        </w:tc>
      </w:tr>
    </w:tbl>
    <w:p w14:paraId="3C63121B" w14:textId="77777777" w:rsidR="00B17235" w:rsidRDefault="00B17235" w:rsidP="00B17235">
      <w:pPr>
        <w:pStyle w:val="En-tte"/>
        <w:tabs>
          <w:tab w:val="clear" w:pos="4536"/>
          <w:tab w:val="clear" w:pos="9072"/>
        </w:tabs>
        <w:ind w:left="284" w:right="424"/>
        <w:rPr>
          <w:rFonts w:ascii="Arial" w:hAnsi="Arial" w:cs="Arial"/>
          <w:sz w:val="20"/>
          <w:szCs w:val="20"/>
        </w:rPr>
      </w:pPr>
    </w:p>
    <w:p w14:paraId="3FBA6768" w14:textId="77777777" w:rsidR="00E40BA7" w:rsidRPr="00E40BA7" w:rsidRDefault="00E40BA7" w:rsidP="00B17235">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14:paraId="2C3C443D" w14:textId="77777777" w:rsidTr="0000746A">
        <w:trPr>
          <w:trHeight w:val="851"/>
        </w:trPr>
        <w:tc>
          <w:tcPr>
            <w:tcW w:w="10870" w:type="dxa"/>
            <w:tcBorders>
              <w:top w:val="single" w:sz="4" w:space="0" w:color="auto"/>
              <w:left w:val="single" w:sz="4" w:space="0" w:color="auto"/>
              <w:right w:val="single" w:sz="4" w:space="0" w:color="auto"/>
            </w:tcBorders>
          </w:tcPr>
          <w:p w14:paraId="0ECAA02E" w14:textId="77777777" w:rsidR="009076C0" w:rsidRPr="00C20325" w:rsidRDefault="009076C0" w:rsidP="009076C0">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Signature du</w:t>
            </w:r>
            <w:r>
              <w:rPr>
                <w:rFonts w:ascii="Arial" w:hAnsi="Arial" w:cs="Arial"/>
                <w:sz w:val="20"/>
                <w:szCs w:val="20"/>
              </w:rPr>
              <w:t xml:space="preserve"> Supérieur hiérarchique, du</w:t>
            </w:r>
            <w:r w:rsidRPr="00C20325">
              <w:rPr>
                <w:rFonts w:ascii="Arial" w:hAnsi="Arial" w:cs="Arial"/>
                <w:sz w:val="20"/>
                <w:szCs w:val="20"/>
              </w:rPr>
              <w:t xml:space="preserve"> Président, du Directeur ou du Recteur : </w:t>
            </w:r>
          </w:p>
          <w:p w14:paraId="6D1DD333" w14:textId="3C331573" w:rsidR="00B17235" w:rsidRPr="009076C0" w:rsidRDefault="00B17235" w:rsidP="00A25336">
            <w:pPr>
              <w:pStyle w:val="En-tte"/>
              <w:tabs>
                <w:tab w:val="clear" w:pos="4536"/>
                <w:tab w:val="clear" w:pos="9072"/>
              </w:tabs>
              <w:spacing w:before="60"/>
              <w:ind w:left="284" w:right="424"/>
            </w:pPr>
          </w:p>
        </w:tc>
      </w:tr>
      <w:tr w:rsidR="00B17235" w14:paraId="291B9481" w14:textId="77777777" w:rsidTr="0000746A">
        <w:trPr>
          <w:trHeight w:val="851"/>
        </w:trPr>
        <w:tc>
          <w:tcPr>
            <w:tcW w:w="10870" w:type="dxa"/>
            <w:tcBorders>
              <w:left w:val="single" w:sz="4" w:space="0" w:color="auto"/>
              <w:bottom w:val="single" w:sz="4" w:space="0" w:color="auto"/>
              <w:right w:val="single" w:sz="4" w:space="0" w:color="auto"/>
            </w:tcBorders>
          </w:tcPr>
          <w:p w14:paraId="1F12A39E" w14:textId="77777777" w:rsidR="00B17235" w:rsidRPr="00A64C24" w:rsidRDefault="00B17235" w:rsidP="0000746A">
            <w:pPr>
              <w:pStyle w:val="En-tte"/>
              <w:tabs>
                <w:tab w:val="clear" w:pos="4536"/>
                <w:tab w:val="clear" w:pos="9072"/>
              </w:tabs>
              <w:ind w:left="284" w:right="424"/>
              <w:rPr>
                <w:lang w:val="fr-FR"/>
              </w:rPr>
            </w:pPr>
            <w:r w:rsidRPr="00A64C24">
              <w:rPr>
                <w:rFonts w:ascii="Arial" w:hAnsi="Arial" w:cs="Arial"/>
                <w:sz w:val="20"/>
                <w:szCs w:val="20"/>
                <w:lang w:val="fr-FR"/>
              </w:rPr>
              <w:t>Date :</w:t>
            </w:r>
            <w:r w:rsidRPr="00A64C24">
              <w:rPr>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610A" w14:textId="77777777" w:rsidR="009A1ACC" w:rsidRDefault="009A1ACC">
      <w:r>
        <w:separator/>
      </w:r>
    </w:p>
  </w:endnote>
  <w:endnote w:type="continuationSeparator" w:id="0">
    <w:p w14:paraId="1548E59F" w14:textId="77777777" w:rsidR="009A1ACC" w:rsidRDefault="009A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A015" w14:textId="77777777" w:rsidR="009A1ACC" w:rsidRDefault="009A1ACC">
      <w:r>
        <w:separator/>
      </w:r>
    </w:p>
  </w:footnote>
  <w:footnote w:type="continuationSeparator" w:id="0">
    <w:p w14:paraId="12F8F550" w14:textId="77777777" w:rsidR="009A1ACC" w:rsidRDefault="009A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D"/>
    <w:rsid w:val="0000746A"/>
    <w:rsid w:val="00022FC2"/>
    <w:rsid w:val="00046E0D"/>
    <w:rsid w:val="00077CE5"/>
    <w:rsid w:val="000960F2"/>
    <w:rsid w:val="000B272D"/>
    <w:rsid w:val="000F49F8"/>
    <w:rsid w:val="00116A43"/>
    <w:rsid w:val="00162610"/>
    <w:rsid w:val="00174D7A"/>
    <w:rsid w:val="001900B3"/>
    <w:rsid w:val="00195DFD"/>
    <w:rsid w:val="001C44D1"/>
    <w:rsid w:val="001E1B9A"/>
    <w:rsid w:val="001F3DAA"/>
    <w:rsid w:val="00210B8C"/>
    <w:rsid w:val="00213340"/>
    <w:rsid w:val="00225D76"/>
    <w:rsid w:val="00243780"/>
    <w:rsid w:val="00253C0B"/>
    <w:rsid w:val="002812AD"/>
    <w:rsid w:val="002B3561"/>
    <w:rsid w:val="002C0163"/>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E5863"/>
    <w:rsid w:val="00600644"/>
    <w:rsid w:val="00607D3E"/>
    <w:rsid w:val="00614FA3"/>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E3C37"/>
    <w:rsid w:val="008E777C"/>
    <w:rsid w:val="008F2C84"/>
    <w:rsid w:val="009076C0"/>
    <w:rsid w:val="00957F7A"/>
    <w:rsid w:val="0099278A"/>
    <w:rsid w:val="009A1ACC"/>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55E3"/>
    <w:rsid w:val="00B6583C"/>
    <w:rsid w:val="00B67575"/>
    <w:rsid w:val="00B726C9"/>
    <w:rsid w:val="00BB2AA1"/>
    <w:rsid w:val="00BF5946"/>
    <w:rsid w:val="00C3055F"/>
    <w:rsid w:val="00C678B5"/>
    <w:rsid w:val="00C72B66"/>
    <w:rsid w:val="00C91ADE"/>
    <w:rsid w:val="00C945AB"/>
    <w:rsid w:val="00CC7FD9"/>
    <w:rsid w:val="00CF0103"/>
    <w:rsid w:val="00CF38D5"/>
    <w:rsid w:val="00D009B7"/>
    <w:rsid w:val="00D13DFA"/>
    <w:rsid w:val="00D14031"/>
    <w:rsid w:val="00D15FF4"/>
    <w:rsid w:val="00D2799B"/>
    <w:rsid w:val="00D33DC9"/>
    <w:rsid w:val="00D37F60"/>
    <w:rsid w:val="00D5084C"/>
    <w:rsid w:val="00D75782"/>
    <w:rsid w:val="00D91835"/>
    <w:rsid w:val="00DB6C4A"/>
    <w:rsid w:val="00DF2D6C"/>
    <w:rsid w:val="00E17BA1"/>
    <w:rsid w:val="00E3623C"/>
    <w:rsid w:val="00E40BA7"/>
    <w:rsid w:val="00E90096"/>
    <w:rsid w:val="00EA451E"/>
    <w:rsid w:val="00EB1410"/>
    <w:rsid w:val="00EE2870"/>
    <w:rsid w:val="00EE6E18"/>
    <w:rsid w:val="00EF3983"/>
    <w:rsid w:val="00EF6C18"/>
    <w:rsid w:val="00F04FFF"/>
    <w:rsid w:val="00F2630D"/>
    <w:rsid w:val="00F343D4"/>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DB9C-DE39-40F2-86A9-5464CC10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228</Words>
  <Characters>1257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helene faucher</cp:lastModifiedBy>
  <cp:revision>15</cp:revision>
  <dcterms:created xsi:type="dcterms:W3CDTF">2021-12-28T15:36:00Z</dcterms:created>
  <dcterms:modified xsi:type="dcterms:W3CDTF">2025-01-20T18:12:00Z</dcterms:modified>
</cp:coreProperties>
</file>