
<file path=[Content_Types].xml><?xml version="1.0" encoding="utf-8"?>
<Types xmlns="http://schemas.openxmlformats.org/package/2006/content-types">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5BFD" w:rsidRDefault="00345BFD"/>
    <w:p w:rsidR="00D67406" w:rsidRPr="00345BFD" w:rsidRDefault="005F283A" w:rsidP="0034782E">
      <w:pPr>
        <w:rPr>
          <w:b/>
          <w:sz w:val="24"/>
        </w:rPr>
      </w:pPr>
      <w:r w:rsidRPr="005F283A">
        <w:rPr>
          <w:noProof/>
          <w:lang w:eastAsia="fr-FR"/>
        </w:rPr>
        <w:pict>
          <v:shapetype id="_x0000_t202" coordsize="21600,21600" o:spt="202" path="m,l,21600r21600,l21600,xe">
            <v:stroke joinstyle="miter"/>
            <v:path gradientshapeok="t" o:connecttype="rect"/>
          </v:shapetype>
          <v:shape id="_x0000_s1027" type="#_x0000_t202" style="position:absolute;margin-left:231.6pt;margin-top:62.85pt;width:230.05pt;height:84.6pt;z-index:251660288;mso-height-percent:200;mso-height-percent:200;mso-width-relative:margin;mso-height-relative:margin" stroked="f">
            <v:textbox style="mso-fit-shape-to-text:t">
              <w:txbxContent>
                <w:p w:rsidR="0034782E" w:rsidRDefault="0034782E" w:rsidP="0034782E">
                  <w:pPr>
                    <w:spacing w:after="0"/>
                    <w:jc w:val="center"/>
                    <w:rPr>
                      <w:b/>
                      <w:sz w:val="32"/>
                    </w:rPr>
                  </w:pPr>
                  <w:r w:rsidRPr="0034782E">
                    <w:rPr>
                      <w:b/>
                      <w:sz w:val="32"/>
                    </w:rPr>
                    <w:t>Déclaration UNSA-Education</w:t>
                  </w:r>
                </w:p>
                <w:p w:rsidR="0034782E" w:rsidRPr="0034782E" w:rsidRDefault="0034782E" w:rsidP="0034782E">
                  <w:pPr>
                    <w:spacing w:after="0"/>
                    <w:jc w:val="center"/>
                    <w:rPr>
                      <w:sz w:val="28"/>
                    </w:rPr>
                  </w:pPr>
                  <w:proofErr w:type="gramStart"/>
                  <w:r w:rsidRPr="0034782E">
                    <w:rPr>
                      <w:b/>
                      <w:sz w:val="32"/>
                    </w:rPr>
                    <w:t>au</w:t>
                  </w:r>
                  <w:proofErr w:type="gramEnd"/>
                  <w:r w:rsidRPr="0034782E">
                    <w:rPr>
                      <w:b/>
                      <w:sz w:val="32"/>
                    </w:rPr>
                    <w:t xml:space="preserve"> CTA du 22 juin 2016</w:t>
                  </w:r>
                </w:p>
              </w:txbxContent>
            </v:textbox>
          </v:shape>
        </w:pict>
      </w:r>
      <w:r w:rsidR="0034782E">
        <w:rPr>
          <w:b/>
          <w:noProof/>
          <w:sz w:val="24"/>
          <w:lang w:eastAsia="fr-FR"/>
        </w:rPr>
        <w:drawing>
          <wp:inline distT="0" distB="0" distL="0" distR="0">
            <wp:extent cx="1784084" cy="1876567"/>
            <wp:effectExtent l="19050" t="0" r="6616" b="0"/>
            <wp:docPr id="3"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784066" cy="1876549"/>
                    </a:xfrm>
                    <a:prstGeom prst="rect">
                      <a:avLst/>
                    </a:prstGeom>
                    <a:noFill/>
                    <a:ln w="9525">
                      <a:noFill/>
                      <a:miter lim="800000"/>
                      <a:headEnd/>
                      <a:tailEnd/>
                    </a:ln>
                  </pic:spPr>
                </pic:pic>
              </a:graphicData>
            </a:graphic>
          </wp:inline>
        </w:drawing>
      </w:r>
    </w:p>
    <w:p w:rsidR="00605D41" w:rsidRDefault="00605D41"/>
    <w:p w:rsidR="00345BFD" w:rsidRDefault="00345BFD"/>
    <w:p w:rsidR="00605D41" w:rsidRDefault="00605D41">
      <w:r>
        <w:t>Madame la Rectrice,</w:t>
      </w:r>
    </w:p>
    <w:p w:rsidR="00605D41" w:rsidRDefault="00605D41">
      <w:r>
        <w:t>Mesdames, Messieurs</w:t>
      </w:r>
    </w:p>
    <w:p w:rsidR="00605D41" w:rsidRPr="00605D41" w:rsidRDefault="00605D41"/>
    <w:p w:rsidR="00E764C3" w:rsidRPr="00605D41" w:rsidRDefault="00E764C3" w:rsidP="00605D41">
      <w:pPr>
        <w:spacing w:line="240" w:lineRule="auto"/>
        <w:jc w:val="both"/>
      </w:pPr>
      <w:r w:rsidRPr="00605D41">
        <w:t>Demain, jeudi 23 juin, l’UNSA-Education dévoilera les résultats  de la 4</w:t>
      </w:r>
      <w:r w:rsidRPr="00605D41">
        <w:rPr>
          <w:vertAlign w:val="superscript"/>
        </w:rPr>
        <w:t>ème</w:t>
      </w:r>
      <w:r w:rsidRPr="00605D41">
        <w:t xml:space="preserve"> édition du « Baromètre des métiers » livrant ainsi de précieuses </w:t>
      </w:r>
      <w:r w:rsidR="00A44BCA">
        <w:t xml:space="preserve">informations </w:t>
      </w:r>
      <w:r w:rsidRPr="00605D41">
        <w:t>sur le moral des personnels de l’Education…</w:t>
      </w:r>
    </w:p>
    <w:p w:rsidR="00E764C3" w:rsidRPr="00605D41" w:rsidRDefault="00E764C3" w:rsidP="00605D41">
      <w:pPr>
        <w:spacing w:line="240" w:lineRule="auto"/>
        <w:jc w:val="both"/>
      </w:pPr>
      <w:r w:rsidRPr="00605D41">
        <w:t>En attendant demain, on peut d’ores et déjà constater une participati</w:t>
      </w:r>
      <w:r w:rsidR="00215163" w:rsidRPr="00605D41">
        <w:t>on en constante augmentation. C’est en effet plus de 25.000 personnels de l’Education qui ont répondu à cette enquête.</w:t>
      </w:r>
    </w:p>
    <w:p w:rsidR="005B1973" w:rsidRPr="00605D41" w:rsidRDefault="00215163" w:rsidP="00605D41">
      <w:pPr>
        <w:spacing w:after="0" w:line="240" w:lineRule="auto"/>
        <w:jc w:val="both"/>
      </w:pPr>
      <w:r w:rsidRPr="00605D41">
        <w:t xml:space="preserve">L’an dernier, en Champagne-Ardenne, s’ils étaient </w:t>
      </w:r>
      <w:r w:rsidR="005B1973" w:rsidRPr="00605D41">
        <w:t xml:space="preserve"> </w:t>
      </w:r>
      <w:r w:rsidRPr="00605D41">
        <w:t xml:space="preserve">93% à aimer leur profession et 80% à se dire  heureux de l’exercer, seul 44% des personnels </w:t>
      </w:r>
      <w:r w:rsidR="00605D41">
        <w:t>exerçant dans notre académie</w:t>
      </w:r>
      <w:r w:rsidRPr="00605D41">
        <w:t xml:space="preserve"> ressentaient de la reconnaissance et du respect dans leur pratique professionnelle.</w:t>
      </w:r>
      <w:r w:rsidR="00791BD6" w:rsidRPr="00605D41">
        <w:t xml:space="preserve"> La même proportion estimait avoir des conditions de travail satisfaisantes ce pourcentage tombant à 20% s’agissant des perspectives de carrière…</w:t>
      </w:r>
    </w:p>
    <w:p w:rsidR="00791BD6" w:rsidRDefault="00791BD6" w:rsidP="00605D41">
      <w:pPr>
        <w:spacing w:after="0" w:line="240" w:lineRule="auto"/>
        <w:jc w:val="both"/>
      </w:pPr>
      <w:r w:rsidRPr="00605D41">
        <w:t>Enfin, seul 14% estimaient que leurs conditions de travail s’étaient améliorées dans la dernière année et 11% seulement pensaient que leur rémunération était à la hauteur de leur qualification.</w:t>
      </w:r>
    </w:p>
    <w:p w:rsidR="00605D41" w:rsidRPr="00605D41" w:rsidRDefault="00605D41" w:rsidP="00605D41">
      <w:pPr>
        <w:spacing w:after="0" w:line="240" w:lineRule="auto"/>
        <w:jc w:val="both"/>
      </w:pPr>
    </w:p>
    <w:p w:rsidR="00791BD6" w:rsidRPr="00605D41" w:rsidRDefault="00791BD6" w:rsidP="00605D41">
      <w:pPr>
        <w:spacing w:after="0" w:line="240" w:lineRule="auto"/>
        <w:jc w:val="both"/>
      </w:pPr>
      <w:r w:rsidRPr="00605D41">
        <w:t xml:space="preserve">Pas étonnant donc, que le pouvoir d’achat, les perspectives de carrière </w:t>
      </w:r>
      <w:r w:rsidR="009D51AB" w:rsidRPr="00605D41">
        <w:t>et la charge de travail soient les 3 premières priorités retenues par les collègues de notre académie.</w:t>
      </w:r>
    </w:p>
    <w:p w:rsidR="00791BD6" w:rsidRPr="00605D41" w:rsidRDefault="00791BD6" w:rsidP="00605D41">
      <w:pPr>
        <w:spacing w:line="240" w:lineRule="auto"/>
        <w:jc w:val="both"/>
      </w:pPr>
      <w:r w:rsidRPr="00605D41">
        <w:t xml:space="preserve">Nous ne manquerons pas, Madame la Rectrice de vous communiquer les résultats de notre académie. </w:t>
      </w:r>
    </w:p>
    <w:p w:rsidR="009D51AB" w:rsidRPr="00605D41" w:rsidRDefault="009D51AB" w:rsidP="00605D41">
      <w:pPr>
        <w:spacing w:line="240" w:lineRule="auto"/>
        <w:jc w:val="both"/>
      </w:pPr>
      <w:r w:rsidRPr="00605D41">
        <w:t xml:space="preserve">Quel impact auront les accords PPCR sur le moral des personnels de l’académie de Reims ? Il est bien sûr trop tôt pour l’évaluer. </w:t>
      </w:r>
    </w:p>
    <w:p w:rsidR="009D51AB" w:rsidRPr="00345BFD" w:rsidRDefault="009D51AB" w:rsidP="00605D41">
      <w:pPr>
        <w:spacing w:line="240" w:lineRule="auto"/>
        <w:jc w:val="both"/>
      </w:pPr>
      <w:r w:rsidRPr="00345BFD">
        <w:t>Si les choses semblent évoluer dans le bon sens</w:t>
      </w:r>
      <w:r w:rsidR="00DD6BAB" w:rsidRPr="00345BFD">
        <w:t>,</w:t>
      </w:r>
      <w:r w:rsidRPr="00345BFD">
        <w:t xml:space="preserve"> le chemin sera encore long avant que l’immense majorité des personnels ressentent cette fameuse reconnaissance et ce respect auxquels ils aspirent légitimement.</w:t>
      </w:r>
    </w:p>
    <w:p w:rsidR="00905768" w:rsidRPr="00605D41" w:rsidRDefault="00905768" w:rsidP="00605D41">
      <w:pPr>
        <w:spacing w:line="240" w:lineRule="auto"/>
        <w:jc w:val="both"/>
      </w:pPr>
      <w:r w:rsidRPr="00605D41">
        <w:t xml:space="preserve">Plus précisément, à l’UNSA-Education, nous revendiquons une même reconnaissance et un même respect entre toutes les catégories de personnels de l’Education nationale. </w:t>
      </w:r>
    </w:p>
    <w:p w:rsidR="00DD6BAB" w:rsidRPr="00605D41" w:rsidRDefault="00841B70" w:rsidP="00EF7282">
      <w:pPr>
        <w:spacing w:after="0" w:line="240" w:lineRule="auto"/>
        <w:jc w:val="both"/>
        <w:rPr>
          <w:rFonts w:cs="Arial"/>
          <w:b/>
          <w:bCs/>
          <w:color w:val="000000"/>
        </w:rPr>
      </w:pPr>
      <w:r>
        <w:t>Alors, q</w:t>
      </w:r>
      <w:r w:rsidR="00DD6BAB" w:rsidRPr="00605D41">
        <w:t xml:space="preserve">ue penser en effet lorsqu’une publication nationale de l’ONISEP oublie de citer les personnels administratifs </w:t>
      </w:r>
      <w:r w:rsidR="00DD6BAB" w:rsidRPr="00605D41">
        <w:rPr>
          <w:rFonts w:cs="Arial"/>
          <w:bCs/>
          <w:color w:val="000000"/>
        </w:rPr>
        <w:t>dans un fascicule destiné aux parents pour la rentrée de leur enfant au collège? Les personnels administratifs, pilier indispensable de l'Education Nationale, sont-ils à ce point transparents ?</w:t>
      </w:r>
    </w:p>
    <w:p w:rsidR="00905768" w:rsidRPr="00605D41" w:rsidRDefault="00905768" w:rsidP="00EF7282">
      <w:pPr>
        <w:pStyle w:val="NormalWeb"/>
        <w:spacing w:before="0" w:beforeAutospacing="0" w:after="0" w:afterAutospacing="0"/>
        <w:jc w:val="both"/>
        <w:rPr>
          <w:rFonts w:asciiTheme="minorHAnsi" w:hAnsiTheme="minorHAnsi" w:cs="Arial"/>
          <w:color w:val="000000"/>
          <w:sz w:val="22"/>
          <w:szCs w:val="22"/>
        </w:rPr>
      </w:pPr>
      <w:r w:rsidRPr="00605D41">
        <w:rPr>
          <w:rFonts w:asciiTheme="minorHAnsi" w:hAnsiTheme="minorHAnsi" w:cs="Arial"/>
          <w:bCs/>
          <w:color w:val="000000"/>
          <w:sz w:val="22"/>
          <w:szCs w:val="22"/>
        </w:rPr>
        <w:t>Notre fédération, l'UNSA Education ne peut accepter, ce genre d'oubli, de bévue. Nous attendons de l'ONISEP un peu plus de considération pour tous les personnels de l'Education Nationale. Nous demandons une réactualisation et un nouvel envoi de ce document à destination des parents et dans un premier temps une correction de cette version consultable sur le site de l'ONISEP.</w:t>
      </w:r>
    </w:p>
    <w:p w:rsidR="00905768" w:rsidRPr="00605D41" w:rsidRDefault="00905768" w:rsidP="00EF7282">
      <w:pPr>
        <w:pStyle w:val="NormalWeb"/>
        <w:spacing w:before="0" w:beforeAutospacing="0" w:after="0" w:afterAutospacing="0"/>
        <w:jc w:val="both"/>
        <w:rPr>
          <w:rFonts w:asciiTheme="minorHAnsi" w:hAnsiTheme="minorHAnsi" w:cs="Arial"/>
          <w:color w:val="000000"/>
          <w:sz w:val="22"/>
          <w:szCs w:val="22"/>
        </w:rPr>
      </w:pPr>
      <w:r w:rsidRPr="00605D41">
        <w:rPr>
          <w:rFonts w:asciiTheme="minorHAnsi" w:hAnsiTheme="minorHAnsi" w:cs="Arial"/>
          <w:bCs/>
          <w:color w:val="000000"/>
          <w:sz w:val="22"/>
          <w:szCs w:val="22"/>
        </w:rPr>
        <w:lastRenderedPageBreak/>
        <w:t>Nous sommes consternés par la méconnaissance de l'ONISEP des différentes catégories de personnels intervenant auprès des élèves dans les collèges.</w:t>
      </w:r>
    </w:p>
    <w:p w:rsidR="00905768" w:rsidRPr="00605D41" w:rsidRDefault="00905768" w:rsidP="00EF7282">
      <w:pPr>
        <w:pStyle w:val="NormalWeb"/>
        <w:spacing w:before="0" w:beforeAutospacing="0" w:after="0" w:afterAutospacing="0"/>
        <w:jc w:val="both"/>
        <w:rPr>
          <w:rFonts w:asciiTheme="minorHAnsi" w:hAnsiTheme="minorHAnsi" w:cs="Arial"/>
          <w:color w:val="000000"/>
          <w:sz w:val="22"/>
          <w:szCs w:val="22"/>
        </w:rPr>
      </w:pPr>
      <w:r w:rsidRPr="00605D41">
        <w:rPr>
          <w:rFonts w:asciiTheme="minorHAnsi" w:hAnsiTheme="minorHAnsi" w:cs="Arial"/>
          <w:bCs/>
          <w:color w:val="000000"/>
          <w:sz w:val="22"/>
          <w:szCs w:val="22"/>
        </w:rPr>
        <w:t>Nous espérons que M</w:t>
      </w:r>
      <w:r w:rsidR="00605D41">
        <w:rPr>
          <w:rFonts w:asciiTheme="minorHAnsi" w:hAnsiTheme="minorHAnsi" w:cs="Arial"/>
          <w:bCs/>
          <w:color w:val="000000"/>
          <w:sz w:val="22"/>
          <w:szCs w:val="22"/>
        </w:rPr>
        <w:t>adam</w:t>
      </w:r>
      <w:r w:rsidRPr="00605D41">
        <w:rPr>
          <w:rFonts w:asciiTheme="minorHAnsi" w:hAnsiTheme="minorHAnsi" w:cs="Arial"/>
          <w:bCs/>
          <w:color w:val="000000"/>
          <w:sz w:val="22"/>
          <w:szCs w:val="22"/>
        </w:rPr>
        <w:t>e la Ministre de l'Education Nationale prendra en compte l'indignation et l'accablement des personnels administratifs et agira pour faire reconnaître leurs responsabilités, leur technicité et leur engagement. </w:t>
      </w:r>
      <w:r w:rsidRPr="00605D41">
        <w:rPr>
          <w:rStyle w:val="apple-converted-space"/>
          <w:rFonts w:asciiTheme="minorHAnsi" w:hAnsiTheme="minorHAnsi" w:cs="Arial"/>
          <w:bCs/>
          <w:color w:val="000000"/>
          <w:sz w:val="22"/>
          <w:szCs w:val="22"/>
        </w:rPr>
        <w:t> </w:t>
      </w:r>
    </w:p>
    <w:p w:rsidR="00905768" w:rsidRPr="00605D41" w:rsidRDefault="00905768" w:rsidP="00EF7282">
      <w:pPr>
        <w:pStyle w:val="NormalWeb"/>
        <w:spacing w:before="0" w:beforeAutospacing="0"/>
        <w:jc w:val="both"/>
        <w:rPr>
          <w:rFonts w:asciiTheme="minorHAnsi" w:hAnsiTheme="minorHAnsi" w:cs="Arial"/>
          <w:color w:val="000000"/>
          <w:sz w:val="22"/>
          <w:szCs w:val="22"/>
        </w:rPr>
      </w:pPr>
      <w:r w:rsidRPr="00605D41">
        <w:rPr>
          <w:rFonts w:asciiTheme="minorHAnsi" w:hAnsiTheme="minorHAnsi" w:cs="Arial"/>
          <w:bCs/>
          <w:color w:val="000000"/>
          <w:sz w:val="22"/>
          <w:szCs w:val="22"/>
        </w:rPr>
        <w:t>Nous vous demandons M</w:t>
      </w:r>
      <w:r w:rsidR="00605D41">
        <w:rPr>
          <w:rFonts w:asciiTheme="minorHAnsi" w:hAnsiTheme="minorHAnsi" w:cs="Arial"/>
          <w:bCs/>
          <w:color w:val="000000"/>
          <w:sz w:val="22"/>
          <w:szCs w:val="22"/>
        </w:rPr>
        <w:t>adam</w:t>
      </w:r>
      <w:r w:rsidRPr="00605D41">
        <w:rPr>
          <w:rFonts w:asciiTheme="minorHAnsi" w:hAnsiTheme="minorHAnsi" w:cs="Arial"/>
          <w:bCs/>
          <w:color w:val="000000"/>
          <w:sz w:val="22"/>
          <w:szCs w:val="22"/>
        </w:rPr>
        <w:t>e la Rectrice de transmettre à M</w:t>
      </w:r>
      <w:r w:rsidR="00605D41">
        <w:rPr>
          <w:rFonts w:asciiTheme="minorHAnsi" w:hAnsiTheme="minorHAnsi" w:cs="Arial"/>
          <w:bCs/>
          <w:color w:val="000000"/>
          <w:sz w:val="22"/>
          <w:szCs w:val="22"/>
        </w:rPr>
        <w:t>adam</w:t>
      </w:r>
      <w:r w:rsidRPr="00605D41">
        <w:rPr>
          <w:rFonts w:asciiTheme="minorHAnsi" w:hAnsiTheme="minorHAnsi" w:cs="Arial"/>
          <w:bCs/>
          <w:color w:val="000000"/>
          <w:sz w:val="22"/>
          <w:szCs w:val="22"/>
        </w:rPr>
        <w:t>e la Ministre de l'Education Nationale, le mécontentement des personnels administratifs de l'Education Nationale et de l'assurer de leur engagement et de leur professionnalisme bien peu reconnus</w:t>
      </w:r>
      <w:r w:rsidRPr="00605D41">
        <w:rPr>
          <w:rFonts w:asciiTheme="minorHAnsi" w:hAnsiTheme="minorHAnsi" w:cs="Arial"/>
          <w:color w:val="000000"/>
          <w:sz w:val="22"/>
          <w:szCs w:val="22"/>
        </w:rPr>
        <w:t>.  </w:t>
      </w:r>
      <w:r w:rsidRPr="00605D41">
        <w:rPr>
          <w:rStyle w:val="apple-converted-space"/>
          <w:rFonts w:asciiTheme="minorHAnsi" w:hAnsiTheme="minorHAnsi" w:cs="Arial"/>
          <w:color w:val="000000"/>
          <w:sz w:val="22"/>
          <w:szCs w:val="22"/>
        </w:rPr>
        <w:t> </w:t>
      </w:r>
    </w:p>
    <w:p w:rsidR="00841B70" w:rsidRDefault="00605D41" w:rsidP="00605D41">
      <w:pPr>
        <w:spacing w:line="240" w:lineRule="auto"/>
      </w:pPr>
      <w:r>
        <w:t>Toujours sur le sujet</w:t>
      </w:r>
      <w:r w:rsidR="00841B70">
        <w:t xml:space="preserve"> de cette égale reconnaissance. </w:t>
      </w:r>
    </w:p>
    <w:p w:rsidR="00905768" w:rsidRDefault="00841B70" w:rsidP="00EF7282">
      <w:pPr>
        <w:spacing w:line="240" w:lineRule="auto"/>
        <w:jc w:val="both"/>
      </w:pPr>
      <w:r>
        <w:t>Si l’UNSA-Education se réjouit du passage de l’ISAE à 1200 € pour les enseignants du 1</w:t>
      </w:r>
      <w:r w:rsidRPr="00841B70">
        <w:rPr>
          <w:vertAlign w:val="superscript"/>
        </w:rPr>
        <w:t>er</w:t>
      </w:r>
      <w:r>
        <w:t xml:space="preserve"> degré à compter de septembre 2016, on peut cependant regretter qu’il y ait encore trop d’oubli</w:t>
      </w:r>
      <w:r w:rsidR="00D40361">
        <w:t>és</w:t>
      </w:r>
      <w:r>
        <w:t xml:space="preserve"> de l’ISAE.</w:t>
      </w:r>
    </w:p>
    <w:p w:rsidR="007604FF" w:rsidRDefault="00841B70" w:rsidP="00EF7282">
      <w:pPr>
        <w:spacing w:line="240" w:lineRule="auto"/>
        <w:jc w:val="both"/>
      </w:pPr>
      <w:r>
        <w:t xml:space="preserve">De même, si nous saluons votre initiative de banaliser deux journées dans les collèges de l’académie afin d’organiser concrètement la rentrée scolaire 2016 qui verra </w:t>
      </w:r>
      <w:r w:rsidR="007604FF">
        <w:t>la mise en place de la réforme du collège, nous regrettons, Madame la Rectrice, que vous n’ayez agi de même en direction des écoles.</w:t>
      </w:r>
    </w:p>
    <w:p w:rsidR="00841B70" w:rsidRDefault="00EF7282" w:rsidP="00EF7282">
      <w:pPr>
        <w:spacing w:line="240" w:lineRule="auto"/>
        <w:jc w:val="both"/>
      </w:pPr>
      <w:r>
        <w:t>En effet, l</w:t>
      </w:r>
      <w:r w:rsidR="007604FF">
        <w:t>a rentrée 2016 sera également empreinte de nouveautés pour nos collègues enseignants des cycles 2 et 3 avec notamment la mise en place des nouveaux programmes. Et puis, les enseignants de cycle 3</w:t>
      </w:r>
      <w:r w:rsidR="00A44BCA">
        <w:t xml:space="preserve">, </w:t>
      </w:r>
      <w:r w:rsidR="007604FF">
        <w:t xml:space="preserve"> </w:t>
      </w:r>
      <w:r w:rsidR="00A44BCA">
        <w:t xml:space="preserve">premier et second degré, </w:t>
      </w:r>
      <w:r w:rsidR="007604FF">
        <w:t>ne devraient-ils pas travailler de concert?</w:t>
      </w:r>
    </w:p>
    <w:p w:rsidR="007604FF" w:rsidRDefault="007604FF" w:rsidP="00EF7282">
      <w:pPr>
        <w:spacing w:line="240" w:lineRule="auto"/>
        <w:jc w:val="both"/>
      </w:pPr>
      <w:r>
        <w:t>Lorsqu</w:t>
      </w:r>
      <w:r w:rsidR="00A44BCA">
        <w:t>e</w:t>
      </w:r>
      <w:r>
        <w:t xml:space="preserve"> l’UNSA-Education </w:t>
      </w:r>
      <w:r w:rsidR="00A44BCA">
        <w:t>exige cette</w:t>
      </w:r>
      <w:r>
        <w:t xml:space="preserve"> </w:t>
      </w:r>
      <w:r w:rsidR="00A44BCA">
        <w:t>même</w:t>
      </w:r>
      <w:r>
        <w:t xml:space="preserve"> reconnaissance entre tous les personnels de l’Education nationale, c’est </w:t>
      </w:r>
      <w:r w:rsidR="00345BFD">
        <w:t xml:space="preserve">bien </w:t>
      </w:r>
      <w:r w:rsidR="00A44BCA">
        <w:t>de cela dont nous parlons dans cette déclaration.</w:t>
      </w:r>
    </w:p>
    <w:p w:rsidR="00345BFD" w:rsidRDefault="00345BFD" w:rsidP="00A44BCA">
      <w:pPr>
        <w:spacing w:line="240" w:lineRule="auto"/>
        <w:jc w:val="both"/>
      </w:pPr>
      <w:r>
        <w:t>Parce que les mots ont du sens, parce que les actes ont du sens, parce que les symboles ont du sens, il serait temps que notre institution manifeste de façon plus constante une égale reconnaissance de l’ensemble de ses personnels, car c’est bien l’ensemble des personnels de l’Education nationale qui contribue à la réussite de nos élèves.</w:t>
      </w:r>
    </w:p>
    <w:p w:rsidR="00A44BCA" w:rsidRDefault="00A44BCA" w:rsidP="00605D41">
      <w:pPr>
        <w:spacing w:line="240" w:lineRule="auto"/>
      </w:pPr>
    </w:p>
    <w:p w:rsidR="00A44BCA" w:rsidRDefault="00A44BCA" w:rsidP="00605D41">
      <w:pPr>
        <w:spacing w:line="240" w:lineRule="auto"/>
      </w:pPr>
    </w:p>
    <w:p w:rsidR="00A44BCA" w:rsidRDefault="00A44BCA" w:rsidP="00605D41">
      <w:pPr>
        <w:spacing w:line="240" w:lineRule="auto"/>
      </w:pPr>
    </w:p>
    <w:sectPr w:rsidR="00A44BCA" w:rsidSect="00605D41">
      <w:pgSz w:w="11906" w:h="16838"/>
      <w:pgMar w:top="426" w:right="1417" w:bottom="426"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141A8F"/>
    <w:rsid w:val="00141A8F"/>
    <w:rsid w:val="00146935"/>
    <w:rsid w:val="001B05CA"/>
    <w:rsid w:val="00215163"/>
    <w:rsid w:val="002C6C6E"/>
    <w:rsid w:val="00345BFD"/>
    <w:rsid w:val="0034782E"/>
    <w:rsid w:val="005B1973"/>
    <w:rsid w:val="005F283A"/>
    <w:rsid w:val="00605D41"/>
    <w:rsid w:val="006D32FB"/>
    <w:rsid w:val="007604FF"/>
    <w:rsid w:val="00791BD6"/>
    <w:rsid w:val="00841B70"/>
    <w:rsid w:val="00905768"/>
    <w:rsid w:val="009A16D1"/>
    <w:rsid w:val="009D51AB"/>
    <w:rsid w:val="00A44BCA"/>
    <w:rsid w:val="00A86647"/>
    <w:rsid w:val="00D40361"/>
    <w:rsid w:val="00D67406"/>
    <w:rsid w:val="00D67DAA"/>
    <w:rsid w:val="00D81711"/>
    <w:rsid w:val="00DD6BAB"/>
    <w:rsid w:val="00E764C3"/>
    <w:rsid w:val="00EF7282"/>
    <w:rsid w:val="00F0413D"/>
    <w:rsid w:val="00FB3A8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40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90576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Policepardfaut"/>
    <w:rsid w:val="00905768"/>
  </w:style>
  <w:style w:type="paragraph" w:styleId="Textedebulles">
    <w:name w:val="Balloon Text"/>
    <w:basedOn w:val="Normal"/>
    <w:link w:val="TextedebullesCar"/>
    <w:uiPriority w:val="99"/>
    <w:semiHidden/>
    <w:unhideWhenUsed/>
    <w:rsid w:val="003478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4782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383359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9F967-0F00-485A-88F3-3BD7EC3D4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3792</Characters>
  <Application>Microsoft Office Word</Application>
  <DocSecurity>4</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Pat</cp:lastModifiedBy>
  <cp:revision>2</cp:revision>
  <cp:lastPrinted>2016-06-22T07:55:00Z</cp:lastPrinted>
  <dcterms:created xsi:type="dcterms:W3CDTF">2016-07-05T16:34:00Z</dcterms:created>
  <dcterms:modified xsi:type="dcterms:W3CDTF">2016-07-05T16:34:00Z</dcterms:modified>
</cp:coreProperties>
</file>