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74" w:rsidRPr="00523974" w:rsidRDefault="00394206" w:rsidP="00523974">
      <w:pPr>
        <w:jc w:val="center"/>
        <w:rPr>
          <w:rFonts w:ascii="Batang" w:eastAsia="Batang" w:hAnsi="Batang"/>
          <w:b/>
          <w:sz w:val="72"/>
          <w:szCs w:val="72"/>
          <w:u w:val="single"/>
        </w:rPr>
      </w:pPr>
      <w:r>
        <w:rPr>
          <w:rFonts w:ascii="Batang" w:eastAsia="Batang" w:hAnsi="Batang"/>
          <w:b/>
          <w:sz w:val="72"/>
          <w:szCs w:val="72"/>
          <w:u w:val="single"/>
        </w:rPr>
        <w:t>TOUR</w:t>
      </w:r>
      <w:r w:rsidR="00523974" w:rsidRPr="00523974">
        <w:rPr>
          <w:rFonts w:ascii="Batang" w:eastAsia="Batang" w:hAnsi="Batang"/>
          <w:b/>
          <w:sz w:val="72"/>
          <w:szCs w:val="72"/>
          <w:u w:val="single"/>
        </w:rPr>
        <w:t xml:space="preserve"> DU VAL D’ASPE</w:t>
      </w:r>
    </w:p>
    <w:p w:rsidR="00523974" w:rsidRPr="00523974" w:rsidRDefault="00523974" w:rsidP="00523974">
      <w:pPr>
        <w:jc w:val="center"/>
        <w:rPr>
          <w:rFonts w:ascii="Batang" w:eastAsia="Batang" w:hAnsi="Batang"/>
          <w:b/>
          <w:sz w:val="48"/>
          <w:szCs w:val="48"/>
          <w:u w:val="single"/>
        </w:rPr>
      </w:pPr>
      <w:r w:rsidRPr="00523974">
        <w:rPr>
          <w:rFonts w:ascii="Batang" w:eastAsia="Batang" w:hAnsi="Batang"/>
          <w:b/>
          <w:sz w:val="48"/>
          <w:szCs w:val="48"/>
          <w:u w:val="single"/>
        </w:rPr>
        <w:t>LE MOT DE L’ORGANISATEUR</w:t>
      </w:r>
    </w:p>
    <w:p w:rsidR="00523974" w:rsidRPr="00523974" w:rsidRDefault="00523974" w:rsidP="00523974"/>
    <w:p w:rsidR="00523974" w:rsidRPr="00523974" w:rsidRDefault="00523974" w:rsidP="00523974">
      <w:r w:rsidRPr="00523974">
        <w:t xml:space="preserve">Le </w:t>
      </w:r>
      <w:r w:rsidRPr="00523974">
        <w:rPr>
          <w:b/>
          <w:sz w:val="28"/>
          <w:szCs w:val="28"/>
          <w:u w:val="single"/>
        </w:rPr>
        <w:t>RACING VALLEE D’ASPE</w:t>
      </w:r>
      <w:r w:rsidRPr="00523974">
        <w:t xml:space="preserve">  avec toute son équipe : dirigeants, coureurs, bénévoles a décidé en 2014 de passer la vitesse supérieure en organisant le PREMIER TOUR DU VAL D’ASPE.</w:t>
      </w:r>
    </w:p>
    <w:p w:rsidR="00523974" w:rsidRPr="00523974" w:rsidRDefault="00523974" w:rsidP="00523974"/>
    <w:p w:rsidR="00523974" w:rsidRPr="00523974" w:rsidRDefault="00523974" w:rsidP="00523974">
      <w:r w:rsidRPr="00523974">
        <w:t>Fondateur de l’OPENTOUR 64 en CYCLOCROSS, organisateur de plusieurs CYCLOCROSS (</w:t>
      </w:r>
      <w:proofErr w:type="spellStart"/>
      <w:r w:rsidRPr="00523974">
        <w:t>Sarrance</w:t>
      </w:r>
      <w:proofErr w:type="spellEnd"/>
      <w:r w:rsidRPr="00523974">
        <w:t xml:space="preserve">, </w:t>
      </w:r>
      <w:proofErr w:type="spellStart"/>
      <w:r w:rsidRPr="00523974">
        <w:t>Moumour</w:t>
      </w:r>
      <w:proofErr w:type="spellEnd"/>
      <w:r w:rsidRPr="00523974">
        <w:t xml:space="preserve">, </w:t>
      </w:r>
      <w:proofErr w:type="spellStart"/>
      <w:r w:rsidRPr="00523974">
        <w:t>Lurbe</w:t>
      </w:r>
      <w:proofErr w:type="spellEnd"/>
      <w:r w:rsidRPr="00523974">
        <w:t xml:space="preserve">, </w:t>
      </w:r>
      <w:proofErr w:type="spellStart"/>
      <w:r w:rsidRPr="00523974">
        <w:t>Aramits</w:t>
      </w:r>
      <w:proofErr w:type="spellEnd"/>
      <w:r w:rsidRPr="00523974">
        <w:t>…), des championnats départementaux de CYCLOSPORT en 2011 (</w:t>
      </w:r>
      <w:proofErr w:type="spellStart"/>
      <w:r w:rsidRPr="00523974">
        <w:t>Lurbe</w:t>
      </w:r>
      <w:proofErr w:type="spellEnd"/>
      <w:r w:rsidRPr="00523974">
        <w:t xml:space="preserve"> St </w:t>
      </w:r>
      <w:proofErr w:type="spellStart"/>
      <w:r w:rsidRPr="00523974">
        <w:t>Christau</w:t>
      </w:r>
      <w:proofErr w:type="spellEnd"/>
      <w:r w:rsidRPr="00523974">
        <w:t>) et 2013 (</w:t>
      </w:r>
      <w:proofErr w:type="spellStart"/>
      <w:r w:rsidRPr="00523974">
        <w:t>Moumour</w:t>
      </w:r>
      <w:proofErr w:type="spellEnd"/>
      <w:r w:rsidRPr="00523974">
        <w:t>) notre petit club montagnard continu de tisser sa toile au sein de l’UFOLEP en Pyrénées-Atlantiques. En créant cette course par étapes, notre équipe de bénévoles a voulu non seulement continuer à apporter sa pierre de l’édifice des organisations, mais aussi favoriser toutes les qualités du cycliste qu’il soit rouleur, sprinter, puncheur ou grimpeur, celui-ci devrait ce 8 Juin 2014 trouver un terrain à sa convenance. En effet, 2 étapes agrémenteront cette journée autour du vallon de BEDOUS en vallée d’ASPE, le matin un con</w:t>
      </w:r>
      <w:r w:rsidR="00A47164">
        <w:t xml:space="preserve">tre la montre individuel de 9,8 </w:t>
      </w:r>
      <w:r w:rsidRPr="00523974">
        <w:t>km</w:t>
      </w:r>
      <w:r w:rsidR="00A47164">
        <w:t>s</w:t>
      </w:r>
      <w:r w:rsidRPr="00523974">
        <w:t xml:space="preserve"> et l’après-midi en circuit autour de BEDOUS avec une arrivée finale au sommet du magnifique et pittoresque village d’AYDIUS sur </w:t>
      </w:r>
      <w:r w:rsidR="00A47164">
        <w:t>82</w:t>
      </w:r>
      <w:r w:rsidRPr="00523974">
        <w:t xml:space="preserve"> km</w:t>
      </w:r>
      <w:r w:rsidR="00A47164">
        <w:t>s</w:t>
      </w:r>
      <w:r w:rsidRPr="00523974">
        <w:t>. Nous vous espérons très nombreux dans notre vallée pour cette journée de CYCLOSPORT. Merci aux collectivités, aux partenaires et aux municipalités qui nous soutiennent, à tous ceux qui nous font confiance et à ceux qui seront les acteurs de ce superbe week-end en Vallée d’ASPE, pour ce premier TOUR du VAL D’ASPE.</w:t>
      </w:r>
    </w:p>
    <w:p w:rsidR="00523974" w:rsidRPr="00523974" w:rsidRDefault="00523974" w:rsidP="00523974"/>
    <w:p w:rsidR="00523974" w:rsidRPr="00523974" w:rsidRDefault="00523974" w:rsidP="00523974">
      <w:r w:rsidRPr="00523974">
        <w:rPr>
          <w:noProof/>
          <w:lang w:eastAsia="fr-FR"/>
        </w:rPr>
        <w:drawing>
          <wp:anchor distT="0" distB="0" distL="114300" distR="114300" simplePos="0" relativeHeight="251660288" behindDoc="0" locked="0" layoutInCell="1" allowOverlap="1" wp14:anchorId="080B1410" wp14:editId="2C0D6A41">
            <wp:simplePos x="0" y="0"/>
            <wp:positionH relativeFrom="column">
              <wp:posOffset>1805305</wp:posOffset>
            </wp:positionH>
            <wp:positionV relativeFrom="paragraph">
              <wp:posOffset>5715</wp:posOffset>
            </wp:positionV>
            <wp:extent cx="2219325" cy="240982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974" w:rsidRPr="00523974" w:rsidRDefault="00523974" w:rsidP="00523974"/>
    <w:p w:rsidR="00523974" w:rsidRPr="00523974" w:rsidRDefault="00523974" w:rsidP="00523974">
      <w:pPr>
        <w:rPr>
          <w:b/>
          <w:sz w:val="36"/>
          <w:szCs w:val="36"/>
        </w:rPr>
      </w:pPr>
    </w:p>
    <w:p w:rsidR="00523974" w:rsidRPr="00523974" w:rsidRDefault="00523974" w:rsidP="00523974">
      <w:pPr>
        <w:jc w:val="center"/>
        <w:rPr>
          <w:b/>
          <w:sz w:val="36"/>
          <w:szCs w:val="36"/>
        </w:rPr>
      </w:pPr>
    </w:p>
    <w:p w:rsidR="00523974" w:rsidRPr="00523974" w:rsidRDefault="00523974" w:rsidP="00523974">
      <w:pPr>
        <w:jc w:val="center"/>
        <w:rPr>
          <w:b/>
          <w:sz w:val="36"/>
          <w:szCs w:val="36"/>
        </w:rPr>
      </w:pPr>
    </w:p>
    <w:p w:rsidR="00523974" w:rsidRPr="00523974" w:rsidRDefault="00523974" w:rsidP="00523974">
      <w:pPr>
        <w:jc w:val="center"/>
        <w:rPr>
          <w:b/>
          <w:sz w:val="36"/>
          <w:szCs w:val="36"/>
        </w:rPr>
      </w:pPr>
    </w:p>
    <w:p w:rsidR="00523974" w:rsidRPr="00523974" w:rsidRDefault="00523974" w:rsidP="00523974">
      <w:pPr>
        <w:jc w:val="center"/>
        <w:rPr>
          <w:b/>
          <w:sz w:val="36"/>
          <w:szCs w:val="36"/>
        </w:rPr>
      </w:pPr>
    </w:p>
    <w:p w:rsidR="00523974" w:rsidRPr="00523974" w:rsidRDefault="00523974" w:rsidP="00523974">
      <w:pPr>
        <w:jc w:val="center"/>
        <w:rPr>
          <w:b/>
          <w:sz w:val="36"/>
          <w:szCs w:val="36"/>
        </w:rPr>
      </w:pPr>
    </w:p>
    <w:p w:rsidR="00523974" w:rsidRPr="00523974" w:rsidRDefault="00523974" w:rsidP="00523974">
      <w:pPr>
        <w:jc w:val="center"/>
        <w:rPr>
          <w:b/>
          <w:sz w:val="36"/>
          <w:szCs w:val="36"/>
        </w:rPr>
      </w:pPr>
      <w:r w:rsidRPr="00523974">
        <w:rPr>
          <w:b/>
          <w:sz w:val="36"/>
          <w:szCs w:val="36"/>
        </w:rPr>
        <w:t>Toute l’équipe organisatrice du RACING VALLEE D’ASPE.</w:t>
      </w:r>
    </w:p>
    <w:p w:rsidR="005309CA" w:rsidRPr="00A325CE" w:rsidRDefault="00987A86" w:rsidP="005309CA">
      <w:pPr>
        <w:ind w:firstLine="708"/>
        <w:jc w:val="center"/>
        <w:rPr>
          <w:rFonts w:ascii="Andalus" w:hAnsi="Andalus" w:cs="Andalus"/>
          <w:sz w:val="72"/>
          <w:szCs w:val="72"/>
          <w:u w:val="single"/>
        </w:rPr>
      </w:pPr>
      <w:r>
        <w:rPr>
          <w:b/>
          <w:noProof/>
          <w:sz w:val="28"/>
          <w:szCs w:val="28"/>
          <w:u w:val="single"/>
          <w:lang w:eastAsia="fr-FR"/>
        </w:rPr>
        <w:lastRenderedPageBreak/>
        <w:drawing>
          <wp:anchor distT="0" distB="0" distL="114300" distR="114300" simplePos="0" relativeHeight="251674624" behindDoc="1" locked="0" layoutInCell="1" allowOverlap="1" wp14:anchorId="0562B39A" wp14:editId="3690D58A">
            <wp:simplePos x="0" y="0"/>
            <wp:positionH relativeFrom="leftMargin">
              <wp:posOffset>204470</wp:posOffset>
            </wp:positionH>
            <wp:positionV relativeFrom="paragraph">
              <wp:posOffset>-746125</wp:posOffset>
            </wp:positionV>
            <wp:extent cx="491644" cy="533400"/>
            <wp:effectExtent l="0" t="0" r="381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4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026" w:rsidRPr="00A325CE">
        <w:rPr>
          <w:rFonts w:ascii="Andalus" w:hAnsi="Andalus" w:cs="Andalus"/>
          <w:sz w:val="72"/>
          <w:szCs w:val="72"/>
          <w:u w:val="single"/>
        </w:rPr>
        <w:t>LE TOUR DU VAL D’ASPE</w:t>
      </w:r>
    </w:p>
    <w:p w:rsidR="00A325CE" w:rsidRDefault="00A325CE" w:rsidP="00C17B1D">
      <w:pPr>
        <w:ind w:left="708" w:firstLine="708"/>
        <w:jc w:val="center"/>
        <w:rPr>
          <w:b/>
          <w:u w:val="single"/>
        </w:rPr>
      </w:pPr>
    </w:p>
    <w:p w:rsidR="00C17B1D" w:rsidRDefault="00177026" w:rsidP="006825D7">
      <w:pPr>
        <w:ind w:left="708" w:firstLine="708"/>
        <w:jc w:val="center"/>
        <w:rPr>
          <w:b/>
          <w:sz w:val="36"/>
          <w:szCs w:val="36"/>
          <w:u w:val="single"/>
        </w:rPr>
      </w:pPr>
      <w:r w:rsidRPr="006825D7">
        <w:rPr>
          <w:b/>
          <w:sz w:val="36"/>
          <w:szCs w:val="36"/>
          <w:u w:val="single"/>
        </w:rPr>
        <w:t>1</w:t>
      </w:r>
      <w:r w:rsidRPr="006825D7">
        <w:rPr>
          <w:b/>
          <w:sz w:val="36"/>
          <w:szCs w:val="36"/>
          <w:u w:val="single"/>
          <w:vertAlign w:val="superscript"/>
        </w:rPr>
        <w:t>ère</w:t>
      </w:r>
      <w:r w:rsidRPr="006825D7">
        <w:rPr>
          <w:b/>
          <w:sz w:val="36"/>
          <w:szCs w:val="36"/>
          <w:u w:val="single"/>
        </w:rPr>
        <w:t xml:space="preserve"> Edition</w:t>
      </w:r>
    </w:p>
    <w:p w:rsidR="00505AF9" w:rsidRPr="006825D7" w:rsidRDefault="00505AF9" w:rsidP="006825D7">
      <w:pPr>
        <w:ind w:left="708" w:firstLine="708"/>
        <w:jc w:val="center"/>
        <w:rPr>
          <w:b/>
          <w:sz w:val="36"/>
          <w:szCs w:val="36"/>
          <w:u w:val="single"/>
        </w:rPr>
      </w:pPr>
    </w:p>
    <w:p w:rsidR="005309CA" w:rsidRPr="006825D7" w:rsidRDefault="00177026" w:rsidP="006825D7">
      <w:pPr>
        <w:ind w:left="708" w:firstLine="708"/>
        <w:jc w:val="center"/>
        <w:rPr>
          <w:rFonts w:ascii="Batang" w:eastAsia="Batang" w:hAnsi="Batang"/>
          <w:b/>
          <w:sz w:val="48"/>
          <w:szCs w:val="48"/>
          <w:u w:val="single"/>
        </w:rPr>
      </w:pPr>
      <w:r w:rsidRPr="006825D7">
        <w:rPr>
          <w:rFonts w:ascii="Batang" w:eastAsia="Batang" w:hAnsi="Batang"/>
          <w:b/>
          <w:sz w:val="48"/>
          <w:szCs w:val="48"/>
          <w:u w:val="single"/>
        </w:rPr>
        <w:t>REGL</w:t>
      </w:r>
      <w:r w:rsidR="00C17B1D" w:rsidRPr="006825D7">
        <w:rPr>
          <w:rFonts w:ascii="Batang" w:eastAsia="Batang" w:hAnsi="Batang"/>
          <w:b/>
          <w:sz w:val="48"/>
          <w:szCs w:val="48"/>
          <w:u w:val="single"/>
        </w:rPr>
        <w:t>EMENT</w:t>
      </w:r>
    </w:p>
    <w:p w:rsidR="00C17B1D" w:rsidRPr="00C17B1D" w:rsidRDefault="00C17B1D" w:rsidP="00C17B1D">
      <w:pPr>
        <w:ind w:left="708" w:firstLine="708"/>
        <w:rPr>
          <w:b/>
          <w:sz w:val="40"/>
          <w:szCs w:val="40"/>
          <w:u w:val="single"/>
        </w:rPr>
      </w:pPr>
    </w:p>
    <w:p w:rsidR="00177026" w:rsidRPr="005309CA" w:rsidRDefault="00177026" w:rsidP="00177026">
      <w:pPr>
        <w:rPr>
          <w:b/>
          <w:sz w:val="28"/>
          <w:szCs w:val="28"/>
          <w:u w:val="single"/>
        </w:rPr>
      </w:pPr>
      <w:r w:rsidRPr="005309CA">
        <w:rPr>
          <w:b/>
          <w:sz w:val="28"/>
          <w:szCs w:val="28"/>
          <w:u w:val="single"/>
        </w:rPr>
        <w:t xml:space="preserve">Préambule : </w:t>
      </w:r>
    </w:p>
    <w:p w:rsidR="00177026" w:rsidRDefault="00177026" w:rsidP="00177026"/>
    <w:p w:rsidR="00177026" w:rsidRDefault="00177026" w:rsidP="00177026">
      <w:r>
        <w:t>Ce document s’appuie sur des textes figurant dans la réglementation en vigueur pour la saison 2013/2014. Ces textes sont régis par les règlements Nationaux activités cyclistes et les Règlements Nationaux activités cyclistes et les règlements généraux de l’Union Française des Œuvres Laïques d’Education Physique. La seule autorité compétente sera celle du collège des commissaires pour l’application du présent règlement.</w:t>
      </w:r>
    </w:p>
    <w:p w:rsidR="00177026" w:rsidRDefault="00177026" w:rsidP="00177026">
      <w:r>
        <w:t>S’agissant d’une course cycliste sur route ouverte à la circulation, les règles du code de la route doivent être respectées, en cas d’accident l’organisateur décline toute responsabilité.</w:t>
      </w:r>
    </w:p>
    <w:p w:rsidR="00177026" w:rsidRDefault="00177026" w:rsidP="00177026">
      <w:r>
        <w:t>Merci de</w:t>
      </w:r>
      <w:r w:rsidR="00C4094B">
        <w:t xml:space="preserve"> votre</w:t>
      </w:r>
      <w:r>
        <w:t xml:space="preserve"> compréhension</w:t>
      </w:r>
    </w:p>
    <w:p w:rsidR="005309CA" w:rsidRDefault="005309CA" w:rsidP="00177026"/>
    <w:p w:rsidR="00177026" w:rsidRPr="005309CA" w:rsidRDefault="00177026" w:rsidP="00177026">
      <w:pPr>
        <w:rPr>
          <w:b/>
          <w:sz w:val="28"/>
          <w:szCs w:val="28"/>
          <w:u w:val="single"/>
        </w:rPr>
      </w:pPr>
      <w:r w:rsidRPr="005309CA">
        <w:rPr>
          <w:b/>
          <w:sz w:val="28"/>
          <w:szCs w:val="28"/>
          <w:u w:val="single"/>
        </w:rPr>
        <w:t>Article 1 : Organisation</w:t>
      </w:r>
    </w:p>
    <w:p w:rsidR="00177026" w:rsidRDefault="00177026" w:rsidP="00177026"/>
    <w:p w:rsidR="00177026" w:rsidRDefault="00177026" w:rsidP="00177026">
      <w:r>
        <w:t>L’épreuve « LE TOUR DU VAL D’ASPE » est organisée par l’association RACING VALLEE D’ASPE sous l’égide de l’UFOLEP, le 8 Juin 2014.</w:t>
      </w:r>
    </w:p>
    <w:p w:rsidR="00177026" w:rsidRDefault="00177026" w:rsidP="00177026">
      <w:r>
        <w:t xml:space="preserve">Cette épreuve </w:t>
      </w:r>
      <w:r w:rsidR="00C17B1D">
        <w:t>réservée</w:t>
      </w:r>
      <w:r>
        <w:t xml:space="preserve"> aux licenciés UFOLEP compte pour le Challenge CYCLOSPORT 64. Elle est inscrite au calendrier départemental UFOLEP et se déroulera en deux étapes.</w:t>
      </w:r>
    </w:p>
    <w:p w:rsidR="00177026" w:rsidRDefault="00177026" w:rsidP="00177026"/>
    <w:p w:rsidR="00177026" w:rsidRDefault="00177026" w:rsidP="00177026">
      <w:r w:rsidRPr="005309CA">
        <w:rPr>
          <w:b/>
          <w:u w:val="single"/>
        </w:rPr>
        <w:t>1</w:t>
      </w:r>
      <w:r w:rsidRPr="005309CA">
        <w:rPr>
          <w:b/>
          <w:u w:val="single"/>
          <w:vertAlign w:val="superscript"/>
        </w:rPr>
        <w:t>ère</w:t>
      </w:r>
      <w:r w:rsidRPr="005309CA">
        <w:rPr>
          <w:b/>
          <w:u w:val="single"/>
        </w:rPr>
        <w:t xml:space="preserve"> étape</w:t>
      </w:r>
      <w:r w:rsidR="006B2A75">
        <w:t> : Dimanche 8 Juin</w:t>
      </w:r>
      <w:r>
        <w:t xml:space="preserve"> 2014 à 9h00 ACCOUS – ACCOUS C.L.M individuel de 9,8 kms</w:t>
      </w:r>
    </w:p>
    <w:p w:rsidR="00177026" w:rsidRDefault="00177026" w:rsidP="00177026">
      <w:r w:rsidRPr="005309CA">
        <w:rPr>
          <w:b/>
          <w:u w:val="single"/>
        </w:rPr>
        <w:t>2</w:t>
      </w:r>
      <w:r w:rsidRPr="005309CA">
        <w:rPr>
          <w:b/>
          <w:u w:val="single"/>
          <w:vertAlign w:val="superscript"/>
        </w:rPr>
        <w:t>ème</w:t>
      </w:r>
      <w:r w:rsidRPr="005309CA">
        <w:rPr>
          <w:b/>
          <w:u w:val="single"/>
        </w:rPr>
        <w:t xml:space="preserve"> étape</w:t>
      </w:r>
      <w:r w:rsidR="006B2A75">
        <w:t> : Dimanche 8 Juin</w:t>
      </w:r>
      <w:r>
        <w:t xml:space="preserve"> 2014 à 1</w:t>
      </w:r>
      <w:r w:rsidR="005109A7">
        <w:t>3h3</w:t>
      </w:r>
      <w:r>
        <w:t xml:space="preserve">0 </w:t>
      </w:r>
      <w:r w:rsidR="005109A7">
        <w:t>et 15h00</w:t>
      </w:r>
      <w:r w:rsidR="006B2A75">
        <w:t xml:space="preserve"> </w:t>
      </w:r>
      <w:r>
        <w:t xml:space="preserve">BEDOUS – AYDIUS Course en circuit et en ligne de </w:t>
      </w:r>
      <w:r w:rsidR="006B2A75">
        <w:t xml:space="preserve">61 et </w:t>
      </w:r>
      <w:r>
        <w:t>82 kms.</w:t>
      </w:r>
    </w:p>
    <w:p w:rsidR="00505AF9" w:rsidRDefault="00505AF9" w:rsidP="00177026"/>
    <w:p w:rsidR="00C17B1D" w:rsidRDefault="00C17B1D" w:rsidP="00177026">
      <w:pPr>
        <w:rPr>
          <w:b/>
          <w:sz w:val="28"/>
          <w:szCs w:val="28"/>
          <w:u w:val="single"/>
        </w:rPr>
      </w:pPr>
    </w:p>
    <w:p w:rsidR="00177026" w:rsidRDefault="00987A86" w:rsidP="00177026">
      <w:r>
        <w:rPr>
          <w:b/>
          <w:noProof/>
          <w:sz w:val="28"/>
          <w:szCs w:val="28"/>
          <w:u w:val="single"/>
          <w:lang w:eastAsia="fr-FR"/>
        </w:rPr>
        <w:lastRenderedPageBreak/>
        <w:drawing>
          <wp:anchor distT="0" distB="0" distL="114300" distR="114300" simplePos="0" relativeHeight="251672576" behindDoc="1" locked="0" layoutInCell="1" allowOverlap="1" wp14:anchorId="5FD60812" wp14:editId="310089A9">
            <wp:simplePos x="0" y="0"/>
            <wp:positionH relativeFrom="leftMargin">
              <wp:posOffset>175895</wp:posOffset>
            </wp:positionH>
            <wp:positionV relativeFrom="paragraph">
              <wp:posOffset>-760095</wp:posOffset>
            </wp:positionV>
            <wp:extent cx="491644" cy="533400"/>
            <wp:effectExtent l="0" t="0" r="381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4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026" w:rsidRPr="005309CA">
        <w:rPr>
          <w:b/>
          <w:sz w:val="28"/>
          <w:szCs w:val="28"/>
          <w:u w:val="single"/>
        </w:rPr>
        <w:t>Article 2 : Règlement général</w:t>
      </w:r>
      <w:r w:rsidR="00177026">
        <w:t>.</w:t>
      </w:r>
    </w:p>
    <w:p w:rsidR="00177026" w:rsidRDefault="00177026" w:rsidP="00177026"/>
    <w:p w:rsidR="00177026" w:rsidRDefault="00177026" w:rsidP="00177026">
      <w:r>
        <w:t>Le règlemen</w:t>
      </w:r>
      <w:r w:rsidR="00C17B1D">
        <w:t xml:space="preserve">t </w:t>
      </w:r>
      <w:r>
        <w:t>national UFOLEP des activités cyclistes est applicable à tous les participants du TOUR DU VAL D’ASPE.</w:t>
      </w:r>
    </w:p>
    <w:p w:rsidR="00177026" w:rsidRDefault="00177026" w:rsidP="00177026">
      <w:r>
        <w:t>Le port du casque est obligatoire.</w:t>
      </w:r>
    </w:p>
    <w:p w:rsidR="00177026" w:rsidRDefault="00177026" w:rsidP="00177026">
      <w:r>
        <w:t>Les oreillettes sont interdites.</w:t>
      </w:r>
    </w:p>
    <w:p w:rsidR="00177026" w:rsidRDefault="00177026" w:rsidP="00177026">
      <w:r>
        <w:t>Les concurrents s’engagent à respecter le code de la route. Ils doivent laisser la priorité aux motos et véhicules officiels.</w:t>
      </w:r>
    </w:p>
    <w:p w:rsidR="00177026" w:rsidRDefault="00177026" w:rsidP="00177026">
      <w:r>
        <w:t xml:space="preserve">Le fait d’être inscrit implique que le </w:t>
      </w:r>
      <w:proofErr w:type="spellStart"/>
      <w:r>
        <w:t>cyclosportif</w:t>
      </w:r>
      <w:proofErr w:type="spellEnd"/>
      <w:r>
        <w:t xml:space="preserve"> aura pris connaissance de ce présent règlement et qu’il s’engage à le respecter.</w:t>
      </w:r>
    </w:p>
    <w:p w:rsidR="00177026" w:rsidRDefault="00177026" w:rsidP="00177026">
      <w:r>
        <w:t>Tout abandon devra être signalé aux commissaires.</w:t>
      </w:r>
    </w:p>
    <w:p w:rsidR="00177026" w:rsidRDefault="00177026" w:rsidP="00177026">
      <w:r>
        <w:t>Tout concurrent contraint à l’abandon ne terminant pas le CLM (incident mécanique, crevaison ou chute) constaté par un commissaire pourra repartir l’après-midi. Il lui sera attribué le temps du dernier de l’étape plus dix minutes de pénalités il ne pourra plus participer aux classements annexes.</w:t>
      </w:r>
    </w:p>
    <w:p w:rsidR="00177026" w:rsidRDefault="00177026" w:rsidP="00177026">
      <w:r>
        <w:t>Les coureurs accordent aux organisateurs, la libre utilisation des photos, vidéos, images Internet et tout enregistrement relatif à cette épreuve.</w:t>
      </w:r>
    </w:p>
    <w:p w:rsidR="00177026" w:rsidRDefault="00177026" w:rsidP="00177026"/>
    <w:p w:rsidR="00520CFE" w:rsidRPr="005309CA" w:rsidRDefault="00520CFE" w:rsidP="00177026">
      <w:pPr>
        <w:rPr>
          <w:b/>
          <w:sz w:val="28"/>
          <w:szCs w:val="28"/>
          <w:u w:val="single"/>
        </w:rPr>
      </w:pPr>
      <w:r w:rsidRPr="005309CA">
        <w:rPr>
          <w:b/>
          <w:sz w:val="28"/>
          <w:szCs w:val="28"/>
          <w:u w:val="single"/>
        </w:rPr>
        <w:t>Article 3 : Participation</w:t>
      </w:r>
    </w:p>
    <w:p w:rsidR="00520CFE" w:rsidRDefault="00520CFE" w:rsidP="00177026"/>
    <w:p w:rsidR="00520CFE" w:rsidRDefault="00520CFE" w:rsidP="00177026">
      <w:r>
        <w:t>LE TOUR DU VAL D’ASPE</w:t>
      </w:r>
    </w:p>
    <w:p w:rsidR="00520CFE" w:rsidRDefault="00520CFE" w:rsidP="00177026">
      <w:r>
        <w:t>1</w:t>
      </w:r>
      <w:r w:rsidRPr="00520CFE">
        <w:rPr>
          <w:vertAlign w:val="superscript"/>
        </w:rPr>
        <w:t>ère</w:t>
      </w:r>
      <w:r>
        <w:t xml:space="preserve"> édition</w:t>
      </w:r>
    </w:p>
    <w:p w:rsidR="00520CFE" w:rsidRDefault="00520CFE" w:rsidP="00177026">
      <w:r>
        <w:t>L’épreuve est réservée aux licenciés UFOLEP des catégories 1, 2, 3, GS et Féminines.</w:t>
      </w:r>
    </w:p>
    <w:p w:rsidR="00520CFE" w:rsidRDefault="00520CFE" w:rsidP="00177026">
      <w:r>
        <w:t>Le nombre de participants est limité aux 200 premiers inscrits.</w:t>
      </w:r>
    </w:p>
    <w:p w:rsidR="00520CFE" w:rsidRDefault="00520CFE" w:rsidP="00177026">
      <w:r>
        <w:t>Chaque club est représenté sans limite de coureurs.</w:t>
      </w:r>
    </w:p>
    <w:p w:rsidR="00520CFE" w:rsidRDefault="00520CFE" w:rsidP="00177026">
      <w:r>
        <w:t>Les individuels sont acceptés.</w:t>
      </w:r>
    </w:p>
    <w:p w:rsidR="00C4094B" w:rsidRDefault="00C4094B" w:rsidP="00177026"/>
    <w:p w:rsidR="00C4094B" w:rsidRDefault="00C4094B" w:rsidP="00177026"/>
    <w:p w:rsidR="00C4094B" w:rsidRDefault="00C4094B" w:rsidP="00177026"/>
    <w:p w:rsidR="00C4094B" w:rsidRDefault="00C4094B" w:rsidP="00177026"/>
    <w:p w:rsidR="00C4094B" w:rsidRDefault="00C4094B" w:rsidP="00177026"/>
    <w:p w:rsidR="00C4094B" w:rsidRDefault="00C4094B" w:rsidP="00177026"/>
    <w:p w:rsidR="00C4094B" w:rsidRDefault="00C4094B" w:rsidP="00177026"/>
    <w:p w:rsidR="00C4094B" w:rsidRDefault="00C4094B" w:rsidP="00177026"/>
    <w:p w:rsidR="00520CFE" w:rsidRPr="005309CA" w:rsidRDefault="00987A86" w:rsidP="00177026">
      <w:pPr>
        <w:rPr>
          <w:b/>
          <w:sz w:val="28"/>
          <w:szCs w:val="28"/>
          <w:u w:val="single"/>
        </w:rPr>
      </w:pPr>
      <w:r>
        <w:rPr>
          <w:b/>
          <w:noProof/>
          <w:sz w:val="28"/>
          <w:szCs w:val="28"/>
          <w:u w:val="single"/>
          <w:lang w:eastAsia="fr-FR"/>
        </w:rPr>
        <w:lastRenderedPageBreak/>
        <w:drawing>
          <wp:anchor distT="0" distB="0" distL="114300" distR="114300" simplePos="0" relativeHeight="251670528" behindDoc="1" locked="0" layoutInCell="1" allowOverlap="1" wp14:anchorId="3826B151" wp14:editId="3F6D3A9B">
            <wp:simplePos x="0" y="0"/>
            <wp:positionH relativeFrom="leftMargin">
              <wp:posOffset>194945</wp:posOffset>
            </wp:positionH>
            <wp:positionV relativeFrom="paragraph">
              <wp:posOffset>-712470</wp:posOffset>
            </wp:positionV>
            <wp:extent cx="491644" cy="533400"/>
            <wp:effectExtent l="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4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CFE" w:rsidRPr="005309CA">
        <w:rPr>
          <w:b/>
          <w:sz w:val="28"/>
          <w:szCs w:val="28"/>
          <w:u w:val="single"/>
        </w:rPr>
        <w:t>Article 4 : Accueil – Permanence</w:t>
      </w:r>
    </w:p>
    <w:p w:rsidR="00520CFE" w:rsidRDefault="00520CFE" w:rsidP="00177026"/>
    <w:p w:rsidR="00520CFE" w:rsidRDefault="00520CFE" w:rsidP="00177026">
      <w:r>
        <w:t>La permanence de départ se tiendra, le Dimanche 8 Juin 2014 de 7h15 à 8h15 à la salle des fêtes de BEDOUS (face au centre de secours).</w:t>
      </w:r>
    </w:p>
    <w:p w:rsidR="00520CFE" w:rsidRDefault="00C17B1D" w:rsidP="00177026">
      <w:r>
        <w:t>La réu</w:t>
      </w:r>
      <w:r w:rsidR="00520CFE">
        <w:t>nion des directeurs sportifs est fixée le dimanche 8 Juin 2014 de 8h15 à 8h45 à la salle des fêtes de BEDOUS en présence du Collège des Commissaires, pour leur exposer les particularités de l’épreuve.</w:t>
      </w:r>
    </w:p>
    <w:p w:rsidR="00520CFE" w:rsidRDefault="00520CFE" w:rsidP="00177026">
      <w:r>
        <w:t>Le Directeur de l’épreuve,</w:t>
      </w:r>
      <w:r w:rsidR="005109A7">
        <w:t xml:space="preserve"> </w:t>
      </w:r>
      <w:proofErr w:type="spellStart"/>
      <w:r w:rsidR="005109A7">
        <w:t>Stephane</w:t>
      </w:r>
      <w:proofErr w:type="spellEnd"/>
      <w:r w:rsidR="005109A7">
        <w:t xml:space="preserve"> BEGUE</w:t>
      </w:r>
      <w:r>
        <w:t xml:space="preserve"> parlera de l’organisation de la compétition.</w:t>
      </w:r>
    </w:p>
    <w:p w:rsidR="00520CFE" w:rsidRDefault="00520CFE" w:rsidP="00177026">
      <w:r>
        <w:t>Au cours de cette réunion, les maillots de leaders seront présentés aux Directeurs Sportifs.</w:t>
      </w:r>
    </w:p>
    <w:p w:rsidR="00520CFE" w:rsidRDefault="00520CFE" w:rsidP="00177026"/>
    <w:p w:rsidR="005309CA" w:rsidRDefault="005309CA" w:rsidP="00177026">
      <w:pPr>
        <w:rPr>
          <w:b/>
          <w:sz w:val="28"/>
          <w:szCs w:val="28"/>
          <w:u w:val="single"/>
        </w:rPr>
      </w:pPr>
    </w:p>
    <w:p w:rsidR="005309CA" w:rsidRDefault="005309CA" w:rsidP="00177026">
      <w:pPr>
        <w:rPr>
          <w:b/>
          <w:sz w:val="28"/>
          <w:szCs w:val="28"/>
          <w:u w:val="single"/>
        </w:rPr>
      </w:pPr>
    </w:p>
    <w:p w:rsidR="00520CFE" w:rsidRPr="005309CA" w:rsidRDefault="00520CFE" w:rsidP="00177026">
      <w:pPr>
        <w:rPr>
          <w:b/>
          <w:sz w:val="28"/>
          <w:szCs w:val="28"/>
          <w:u w:val="single"/>
        </w:rPr>
      </w:pPr>
      <w:r w:rsidRPr="005309CA">
        <w:rPr>
          <w:b/>
          <w:sz w:val="28"/>
          <w:szCs w:val="28"/>
          <w:u w:val="single"/>
        </w:rPr>
        <w:t>Article 5 : Engagements</w:t>
      </w:r>
    </w:p>
    <w:p w:rsidR="00520CFE" w:rsidRDefault="00520CFE" w:rsidP="00177026"/>
    <w:p w:rsidR="00520CFE" w:rsidRDefault="00520CFE" w:rsidP="00177026">
      <w:r>
        <w:t>Le montant de l’engagement est fixé à 25 € par coureur. Le repas du dimanche midi est inclus (repas + dossard indissociables).</w:t>
      </w:r>
    </w:p>
    <w:p w:rsidR="00520CFE" w:rsidRDefault="00520CFE" w:rsidP="00177026">
      <w:r>
        <w:t>Les engagements sont fermes et définitifs.</w:t>
      </w:r>
    </w:p>
    <w:p w:rsidR="00520CFE" w:rsidRDefault="00520CFE" w:rsidP="00177026">
      <w:r>
        <w:t xml:space="preserve">Le bulletin d’inscription (annexe1) doit parvenir </w:t>
      </w:r>
      <w:r w:rsidR="000E5F59">
        <w:t>au plus tard avant le vendredi 3</w:t>
      </w:r>
      <w:r>
        <w:t>0 Mai 2014</w:t>
      </w:r>
      <w:r w:rsidR="00B94A84">
        <w:t xml:space="preserve"> </w:t>
      </w:r>
    </w:p>
    <w:p w:rsidR="00B94A84" w:rsidRDefault="00B94A84" w:rsidP="00177026">
      <w:r w:rsidRPr="005309CA">
        <w:rPr>
          <w:b/>
          <w:u w:val="single"/>
        </w:rPr>
        <w:t>Chez</w:t>
      </w:r>
      <w:r>
        <w:t> : Stéphane BEGUE, Maison Latapie Route de BEDOUS 64490 SARRANCE.</w:t>
      </w:r>
    </w:p>
    <w:p w:rsidR="00B94A84" w:rsidRDefault="00B94A84" w:rsidP="00177026"/>
    <w:p w:rsidR="00B94A84" w:rsidRDefault="00B94A84" w:rsidP="00177026">
      <w:r>
        <w:t xml:space="preserve">Fournir la fiche d’engagement dûment complétée, ne </w:t>
      </w:r>
      <w:proofErr w:type="gramStart"/>
      <w:r>
        <w:t>seront</w:t>
      </w:r>
      <w:proofErr w:type="gramEnd"/>
      <w:r>
        <w:t xml:space="preserve"> </w:t>
      </w:r>
      <w:r w:rsidR="008948E4">
        <w:t xml:space="preserve">pris en compte que les engagements accompagnés du règlement à l’ordre du RACING VALLEE D’ASPE, se détaillant comme suit : </w:t>
      </w:r>
    </w:p>
    <w:p w:rsidR="008948E4" w:rsidRDefault="008948E4" w:rsidP="00177026">
      <w:r>
        <w:t>25€ par coureur</w:t>
      </w:r>
    </w:p>
    <w:p w:rsidR="008948E4" w:rsidRDefault="008948E4" w:rsidP="00177026">
      <w:r>
        <w:t>13€ le repas par accompagnateur (Directeur sportif, mécanicien, familles, amis etc.)</w:t>
      </w:r>
    </w:p>
    <w:p w:rsidR="008948E4" w:rsidRDefault="008948E4" w:rsidP="00177026"/>
    <w:tbl>
      <w:tblPr>
        <w:tblStyle w:val="TableauGrille4"/>
        <w:tblW w:w="10096" w:type="dxa"/>
        <w:tblInd w:w="-517" w:type="dxa"/>
        <w:tblLook w:val="04A0" w:firstRow="1" w:lastRow="0" w:firstColumn="1" w:lastColumn="0" w:noHBand="0" w:noVBand="1"/>
      </w:tblPr>
      <w:tblGrid>
        <w:gridCol w:w="3364"/>
        <w:gridCol w:w="3366"/>
        <w:gridCol w:w="3366"/>
      </w:tblGrid>
      <w:tr w:rsidR="005309CA" w:rsidTr="00651DB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096" w:type="dxa"/>
            <w:gridSpan w:val="3"/>
          </w:tcPr>
          <w:p w:rsidR="00505AF9" w:rsidRDefault="00505AF9" w:rsidP="005309CA">
            <w:pPr>
              <w:jc w:val="center"/>
            </w:pPr>
          </w:p>
          <w:p w:rsidR="005309CA" w:rsidRDefault="005309CA" w:rsidP="00505AF9">
            <w:pPr>
              <w:jc w:val="center"/>
            </w:pPr>
            <w:r>
              <w:t>PERSONNES A CONTACTER</w:t>
            </w:r>
          </w:p>
          <w:p w:rsidR="00505AF9" w:rsidRDefault="00505AF9" w:rsidP="00505AF9"/>
        </w:tc>
      </w:tr>
      <w:tr w:rsidR="005309CA" w:rsidTr="005309C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64" w:type="dxa"/>
          </w:tcPr>
          <w:p w:rsidR="00505AF9" w:rsidRDefault="00505AF9" w:rsidP="00177026"/>
          <w:p w:rsidR="005309CA" w:rsidRDefault="005309CA" w:rsidP="00177026">
            <w:r>
              <w:t>Stéphane BEGUE</w:t>
            </w:r>
          </w:p>
          <w:p w:rsidR="00505AF9" w:rsidRDefault="00505AF9" w:rsidP="00177026"/>
        </w:tc>
        <w:tc>
          <w:tcPr>
            <w:tcW w:w="3366" w:type="dxa"/>
          </w:tcPr>
          <w:p w:rsidR="00505AF9" w:rsidRDefault="00505AF9" w:rsidP="00177026">
            <w:pPr>
              <w:cnfStyle w:val="000000100000" w:firstRow="0" w:lastRow="0" w:firstColumn="0" w:lastColumn="0" w:oddVBand="0" w:evenVBand="0" w:oddHBand="1" w:evenHBand="0" w:firstRowFirstColumn="0" w:firstRowLastColumn="0" w:lastRowFirstColumn="0" w:lastRowLastColumn="0"/>
            </w:pPr>
          </w:p>
          <w:p w:rsidR="005309CA" w:rsidRDefault="005309CA" w:rsidP="00177026">
            <w:pPr>
              <w:cnfStyle w:val="000000100000" w:firstRow="0" w:lastRow="0" w:firstColumn="0" w:lastColumn="0" w:oddVBand="0" w:evenVBand="0" w:oddHBand="1" w:evenHBand="0" w:firstRowFirstColumn="0" w:firstRowLastColumn="0" w:lastRowFirstColumn="0" w:lastRowLastColumn="0"/>
            </w:pPr>
            <w:r>
              <w:t>05.59.34.56.50 / 06.18.46.23.21</w:t>
            </w:r>
          </w:p>
        </w:tc>
        <w:tc>
          <w:tcPr>
            <w:tcW w:w="3366" w:type="dxa"/>
          </w:tcPr>
          <w:p w:rsidR="00505AF9" w:rsidRDefault="00505AF9" w:rsidP="00177026">
            <w:pPr>
              <w:cnfStyle w:val="000000100000" w:firstRow="0" w:lastRow="0" w:firstColumn="0" w:lastColumn="0" w:oddVBand="0" w:evenVBand="0" w:oddHBand="1" w:evenHBand="0" w:firstRowFirstColumn="0" w:firstRowLastColumn="0" w:lastRowFirstColumn="0" w:lastRowLastColumn="0"/>
            </w:pPr>
          </w:p>
          <w:p w:rsidR="005309CA" w:rsidRDefault="005309CA" w:rsidP="00177026">
            <w:pPr>
              <w:cnfStyle w:val="000000100000" w:firstRow="0" w:lastRow="0" w:firstColumn="0" w:lastColumn="0" w:oddVBand="0" w:evenVBand="0" w:oddHBand="1" w:evenHBand="0" w:firstRowFirstColumn="0" w:firstRowLastColumn="0" w:lastRowFirstColumn="0" w:lastRowLastColumn="0"/>
            </w:pPr>
            <w:r>
              <w:t>sbegue@neuf.fr</w:t>
            </w:r>
          </w:p>
        </w:tc>
      </w:tr>
      <w:tr w:rsidR="005309CA" w:rsidTr="005309CA">
        <w:trPr>
          <w:trHeight w:val="458"/>
        </w:trPr>
        <w:tc>
          <w:tcPr>
            <w:cnfStyle w:val="001000000000" w:firstRow="0" w:lastRow="0" w:firstColumn="1" w:lastColumn="0" w:oddVBand="0" w:evenVBand="0" w:oddHBand="0" w:evenHBand="0" w:firstRowFirstColumn="0" w:firstRowLastColumn="0" w:lastRowFirstColumn="0" w:lastRowLastColumn="0"/>
            <w:tcW w:w="3364" w:type="dxa"/>
          </w:tcPr>
          <w:p w:rsidR="00505AF9" w:rsidRDefault="00505AF9" w:rsidP="00177026"/>
          <w:p w:rsidR="005309CA" w:rsidRDefault="005309CA" w:rsidP="00177026">
            <w:r>
              <w:t>Serge VIGNAU</w:t>
            </w:r>
          </w:p>
          <w:p w:rsidR="00505AF9" w:rsidRDefault="00505AF9" w:rsidP="00177026"/>
        </w:tc>
        <w:tc>
          <w:tcPr>
            <w:tcW w:w="3366" w:type="dxa"/>
          </w:tcPr>
          <w:p w:rsidR="00505AF9" w:rsidRDefault="00505AF9" w:rsidP="00177026">
            <w:pPr>
              <w:cnfStyle w:val="000000000000" w:firstRow="0" w:lastRow="0" w:firstColumn="0" w:lastColumn="0" w:oddVBand="0" w:evenVBand="0" w:oddHBand="0" w:evenHBand="0" w:firstRowFirstColumn="0" w:firstRowLastColumn="0" w:lastRowFirstColumn="0" w:lastRowLastColumn="0"/>
            </w:pPr>
          </w:p>
          <w:p w:rsidR="005309CA" w:rsidRDefault="005309CA" w:rsidP="00177026">
            <w:pPr>
              <w:cnfStyle w:val="000000000000" w:firstRow="0" w:lastRow="0" w:firstColumn="0" w:lastColumn="0" w:oddVBand="0" w:evenVBand="0" w:oddHBand="0" w:evenHBand="0" w:firstRowFirstColumn="0" w:firstRowLastColumn="0" w:lastRowFirstColumn="0" w:lastRowLastColumn="0"/>
            </w:pPr>
            <w:r>
              <w:t>05.59.39.70.31 / 06.88.39.07.78</w:t>
            </w:r>
          </w:p>
        </w:tc>
        <w:tc>
          <w:tcPr>
            <w:tcW w:w="3366" w:type="dxa"/>
          </w:tcPr>
          <w:p w:rsidR="00505AF9" w:rsidRDefault="00505AF9" w:rsidP="00177026">
            <w:pPr>
              <w:cnfStyle w:val="000000000000" w:firstRow="0" w:lastRow="0" w:firstColumn="0" w:lastColumn="0" w:oddVBand="0" w:evenVBand="0" w:oddHBand="0" w:evenHBand="0" w:firstRowFirstColumn="0" w:firstRowLastColumn="0" w:lastRowFirstColumn="0" w:lastRowLastColumn="0"/>
            </w:pPr>
          </w:p>
          <w:p w:rsidR="005309CA" w:rsidRDefault="005309CA" w:rsidP="00177026">
            <w:pPr>
              <w:cnfStyle w:val="000000000000" w:firstRow="0" w:lastRow="0" w:firstColumn="0" w:lastColumn="0" w:oddVBand="0" w:evenVBand="0" w:oddHBand="0" w:evenHBand="0" w:firstRowFirstColumn="0" w:firstRowLastColumn="0" w:lastRowFirstColumn="0" w:lastRowLastColumn="0"/>
            </w:pPr>
            <w:r>
              <w:t>vignau.serge@orange.fr</w:t>
            </w:r>
          </w:p>
        </w:tc>
      </w:tr>
    </w:tbl>
    <w:p w:rsidR="008948E4" w:rsidRDefault="008948E4" w:rsidP="00177026"/>
    <w:p w:rsidR="005309CA" w:rsidRPr="00C17B1D" w:rsidRDefault="005309CA" w:rsidP="00177026">
      <w:pPr>
        <w:rPr>
          <w:b/>
        </w:rPr>
      </w:pPr>
      <w:r w:rsidRPr="00C17B1D">
        <w:rPr>
          <w:b/>
        </w:rPr>
        <w:t>La confirmation de votre engagement se fera par courrier ou par courriel</w:t>
      </w:r>
    </w:p>
    <w:p w:rsidR="00B94A84" w:rsidRDefault="00987A86" w:rsidP="00177026">
      <w:r>
        <w:rPr>
          <w:b/>
          <w:noProof/>
          <w:sz w:val="28"/>
          <w:szCs w:val="28"/>
          <w:u w:val="single"/>
          <w:lang w:eastAsia="fr-FR"/>
        </w:rPr>
        <w:lastRenderedPageBreak/>
        <w:drawing>
          <wp:anchor distT="0" distB="0" distL="114300" distR="114300" simplePos="0" relativeHeight="251668480" behindDoc="1" locked="0" layoutInCell="1" allowOverlap="1" wp14:anchorId="0655ED86" wp14:editId="2985F35D">
            <wp:simplePos x="0" y="0"/>
            <wp:positionH relativeFrom="leftMargin">
              <wp:posOffset>194945</wp:posOffset>
            </wp:positionH>
            <wp:positionV relativeFrom="paragraph">
              <wp:posOffset>-752475</wp:posOffset>
            </wp:positionV>
            <wp:extent cx="491644" cy="533400"/>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44"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A84" w:rsidRDefault="00B94A84" w:rsidP="00177026"/>
    <w:p w:rsidR="00B94A84" w:rsidRDefault="005309CA" w:rsidP="00177026">
      <w:pPr>
        <w:rPr>
          <w:b/>
          <w:sz w:val="28"/>
          <w:szCs w:val="28"/>
          <w:u w:val="single"/>
        </w:rPr>
      </w:pPr>
      <w:r>
        <w:rPr>
          <w:b/>
          <w:sz w:val="28"/>
          <w:szCs w:val="28"/>
          <w:u w:val="single"/>
        </w:rPr>
        <w:t>Article 6</w:t>
      </w:r>
      <w:r w:rsidRPr="005309CA">
        <w:rPr>
          <w:b/>
          <w:sz w:val="28"/>
          <w:szCs w:val="28"/>
          <w:u w:val="single"/>
        </w:rPr>
        <w:t> : Dossards / Puces électroniques</w:t>
      </w:r>
    </w:p>
    <w:p w:rsidR="005309CA" w:rsidRPr="005309CA" w:rsidRDefault="005309CA" w:rsidP="00177026"/>
    <w:p w:rsidR="005309CA" w:rsidRDefault="005309CA" w:rsidP="00177026">
      <w:r>
        <w:t>Chaque directeur sportif récupèrera l’enveloppe de son équipe, comprenant les dossards (prévoir 4 épingles) les puces électronique et feuilles de consignes.</w:t>
      </w:r>
    </w:p>
    <w:p w:rsidR="005309CA" w:rsidRDefault="005309CA" w:rsidP="00177026">
      <w:r>
        <w:t>La carte et la licence seront conservées par l’organisation et restituées après l’épreuve.</w:t>
      </w:r>
      <w:r w:rsidR="00B80BBC">
        <w:t xml:space="preserve"> Le système de puces prêtées par l’UFOLEP 64 réalisera les divers classements de l’épreuve.</w:t>
      </w:r>
    </w:p>
    <w:p w:rsidR="00B80BBC" w:rsidRDefault="00B80BBC" w:rsidP="00177026"/>
    <w:p w:rsidR="00B80BBC" w:rsidRDefault="00B80BBC" w:rsidP="00177026">
      <w:pPr>
        <w:rPr>
          <w:b/>
          <w:sz w:val="28"/>
          <w:szCs w:val="28"/>
          <w:u w:val="single"/>
        </w:rPr>
      </w:pPr>
      <w:r>
        <w:rPr>
          <w:b/>
          <w:sz w:val="28"/>
          <w:szCs w:val="28"/>
          <w:u w:val="single"/>
        </w:rPr>
        <w:t xml:space="preserve">Article 7 : </w:t>
      </w:r>
    </w:p>
    <w:p w:rsidR="00B80BBC" w:rsidRDefault="00B80BBC" w:rsidP="00177026">
      <w:pPr>
        <w:rPr>
          <w:b/>
          <w:sz w:val="28"/>
          <w:szCs w:val="28"/>
          <w:u w:val="single"/>
        </w:rPr>
      </w:pPr>
    </w:p>
    <w:p w:rsidR="00B80BBC" w:rsidRDefault="00B80BBC" w:rsidP="00177026">
      <w:r>
        <w:t xml:space="preserve">Les feuilles d’émargement devront être signées avant le départ de chaque étape. Tout concurrent n’ayant pas signé la feuille d’émargement sera considéré comme non </w:t>
      </w:r>
      <w:proofErr w:type="gramStart"/>
      <w:r>
        <w:t>partant</w:t>
      </w:r>
      <w:proofErr w:type="gramEnd"/>
      <w:r>
        <w:t>.</w:t>
      </w:r>
    </w:p>
    <w:p w:rsidR="00B80BBC" w:rsidRDefault="00B80BBC" w:rsidP="00177026"/>
    <w:p w:rsidR="00B80BBC" w:rsidRPr="006B2A75" w:rsidRDefault="00B80BBC" w:rsidP="00B80BBC">
      <w:pPr>
        <w:pStyle w:val="Paragraphedeliste"/>
        <w:numPr>
          <w:ilvl w:val="0"/>
          <w:numId w:val="1"/>
        </w:numPr>
      </w:pPr>
      <w:r w:rsidRPr="00B80BBC">
        <w:rPr>
          <w:b/>
          <w:u w:val="single"/>
        </w:rPr>
        <w:t>Contre La Montre individuel :</w:t>
      </w:r>
      <w:r>
        <w:t xml:space="preserve"> </w:t>
      </w:r>
      <w:r w:rsidRPr="00B80BBC">
        <w:rPr>
          <w:b/>
        </w:rPr>
        <w:t xml:space="preserve">ACCOUS </w:t>
      </w:r>
      <w:r w:rsidR="006B2A75">
        <w:rPr>
          <w:b/>
        </w:rPr>
        <w:t>–</w:t>
      </w:r>
      <w:r w:rsidRPr="00B80BBC">
        <w:rPr>
          <w:b/>
        </w:rPr>
        <w:t xml:space="preserve"> ACCOUS</w:t>
      </w:r>
      <w:r w:rsidR="005109A7">
        <w:rPr>
          <w:b/>
        </w:rPr>
        <w:t xml:space="preserve"> 9h00</w:t>
      </w:r>
    </w:p>
    <w:p w:rsidR="006B2A75" w:rsidRDefault="006B2A75" w:rsidP="006B2A75">
      <w:r>
        <w:t xml:space="preserve">  PARCOURS : ACCOUS (</w:t>
      </w:r>
      <w:proofErr w:type="gramStart"/>
      <w:r>
        <w:t>Intermarché )</w:t>
      </w:r>
      <w:proofErr w:type="gramEnd"/>
      <w:r>
        <w:t xml:space="preserve"> , PONT d’ESQUIT D237 , LEES-ATHAS , OSSE en ASPE</w:t>
      </w:r>
    </w:p>
    <w:p w:rsidR="006B2A75" w:rsidRDefault="006B2A75" w:rsidP="006B2A75">
      <w:r>
        <w:t xml:space="preserve">                          </w:t>
      </w:r>
      <w:proofErr w:type="gramStart"/>
      <w:r>
        <w:t>BEDOUS ,</w:t>
      </w:r>
      <w:proofErr w:type="gramEnd"/>
      <w:r>
        <w:t xml:space="preserve"> ACCOUS (Intermarché)  9,8 KMS</w:t>
      </w:r>
    </w:p>
    <w:p w:rsidR="006B2A75" w:rsidRDefault="006B2A75" w:rsidP="006B2A75">
      <w:r>
        <w:t xml:space="preserve">                   </w:t>
      </w:r>
    </w:p>
    <w:p w:rsidR="00B80BBC" w:rsidRDefault="00B80BBC" w:rsidP="00177026">
      <w:r>
        <w:t>Les heures de départ seront communiquées à chaque directeur sportif à la réunion de 8h15.</w:t>
      </w:r>
    </w:p>
    <w:p w:rsidR="00B80BBC" w:rsidRDefault="00B80BBC" w:rsidP="00177026">
      <w:r>
        <w:t>Les départs seront donnés toutes le minutes suivant l’ordre d’engagement au club, les 3</w:t>
      </w:r>
      <w:r w:rsidRPr="00B80BBC">
        <w:rPr>
          <w:vertAlign w:val="superscript"/>
        </w:rPr>
        <w:t>ème</w:t>
      </w:r>
      <w:r>
        <w:t>, GS et Féminines partant prioritairement à partir de 9h.</w:t>
      </w:r>
    </w:p>
    <w:p w:rsidR="00B80BBC" w:rsidRDefault="00B80BBC" w:rsidP="00177026">
      <w:r>
        <w:t>Le premier départ sera donné à 9h00</w:t>
      </w:r>
    </w:p>
    <w:p w:rsidR="00B80BBC" w:rsidRDefault="00B80BBC" w:rsidP="00177026">
      <w:r>
        <w:t xml:space="preserve">Si un coureur se présente en retard par rapport à l’heure prévue, il verra son </w:t>
      </w:r>
      <w:r w:rsidR="006B2A75">
        <w:t xml:space="preserve"> </w:t>
      </w:r>
      <w:r>
        <w:t>temps décompté. Aucunes voitures et motos suiveuse ne seront autorisées lors du Contre La Montre au vu de la sécurité et du profil du parcours des villages traversés.</w:t>
      </w:r>
    </w:p>
    <w:p w:rsidR="00B80BBC" w:rsidRDefault="00B80BBC" w:rsidP="00177026">
      <w:r>
        <w:t>L’échauffement est strictement interdit sur le parcours dès le départ de l’épreuve.</w:t>
      </w:r>
    </w:p>
    <w:p w:rsidR="00B80BBC" w:rsidRDefault="00B80BBC" w:rsidP="00177026"/>
    <w:p w:rsidR="00B80BBC" w:rsidRDefault="00B80BBC" w:rsidP="00B80BBC">
      <w:pPr>
        <w:pStyle w:val="Paragraphedeliste"/>
        <w:numPr>
          <w:ilvl w:val="0"/>
          <w:numId w:val="1"/>
        </w:numPr>
        <w:rPr>
          <w:b/>
          <w:u w:val="single"/>
        </w:rPr>
      </w:pPr>
      <w:r w:rsidRPr="00B80BBC">
        <w:rPr>
          <w:b/>
          <w:u w:val="single"/>
        </w:rPr>
        <w:t>Repas</w:t>
      </w:r>
      <w:r>
        <w:rPr>
          <w:b/>
          <w:u w:val="single"/>
        </w:rPr>
        <w:t> :</w:t>
      </w:r>
    </w:p>
    <w:p w:rsidR="00B80BBC" w:rsidRDefault="00B80BBC" w:rsidP="00B80BBC">
      <w:r>
        <w:t xml:space="preserve"> Le repas de midi sera servi à la salle des fêtes de BEDOUS à partir de 11h45.</w:t>
      </w:r>
    </w:p>
    <w:p w:rsidR="00B80BBC" w:rsidRDefault="00B80BBC" w:rsidP="00B80BBC">
      <w:r>
        <w:t xml:space="preserve"> Aux coureurs, accompagnants, bénévoles et organisateurs.</w:t>
      </w:r>
    </w:p>
    <w:p w:rsidR="005109A7" w:rsidRDefault="005109A7" w:rsidP="00B80BBC">
      <w:r>
        <w:t xml:space="preserve">  </w:t>
      </w:r>
      <w:proofErr w:type="gramStart"/>
      <w:r>
        <w:t>Prioritairement ,</w:t>
      </w:r>
      <w:proofErr w:type="gramEnd"/>
      <w:r>
        <w:t xml:space="preserve"> les </w:t>
      </w:r>
      <w:proofErr w:type="spellStart"/>
      <w:r>
        <w:t>Feminines</w:t>
      </w:r>
      <w:proofErr w:type="spellEnd"/>
      <w:r>
        <w:t> , GS, et 3</w:t>
      </w:r>
      <w:r w:rsidRPr="005109A7">
        <w:rPr>
          <w:vertAlign w:val="superscript"/>
        </w:rPr>
        <w:t>ème</w:t>
      </w:r>
      <w:r>
        <w:t xml:space="preserve"> catégories prendront leurs repas</w:t>
      </w:r>
    </w:p>
    <w:p w:rsidR="005109A7" w:rsidRPr="00B80BBC" w:rsidRDefault="002F2E4E" w:rsidP="00B80BBC">
      <w:pPr>
        <w:rPr>
          <w:b/>
          <w:u w:val="single"/>
        </w:rPr>
      </w:pPr>
      <w:r>
        <w:t xml:space="preserve"> A partir de </w:t>
      </w:r>
      <w:proofErr w:type="gramStart"/>
      <w:r>
        <w:t>11h45</w:t>
      </w:r>
      <w:r w:rsidR="005109A7">
        <w:t xml:space="preserve"> ,</w:t>
      </w:r>
      <w:proofErr w:type="gramEnd"/>
      <w:r w:rsidR="005109A7">
        <w:t xml:space="preserve"> vu l’horaire de leur course </w:t>
      </w:r>
      <w:r>
        <w:t xml:space="preserve">de l’après-midi </w:t>
      </w:r>
      <w:r w:rsidR="005109A7">
        <w:t>( 13h30 )</w:t>
      </w:r>
    </w:p>
    <w:p w:rsidR="00B80BBC" w:rsidRPr="00B80BBC" w:rsidRDefault="00B80BBC" w:rsidP="00B80BBC">
      <w:pPr>
        <w:pStyle w:val="Paragraphedeliste"/>
        <w:ind w:left="1065"/>
        <w:rPr>
          <w:b/>
          <w:u w:val="single"/>
        </w:rPr>
      </w:pPr>
    </w:p>
    <w:p w:rsidR="006B2A75" w:rsidRDefault="006B2A75" w:rsidP="00B80BBC">
      <w:pPr>
        <w:pStyle w:val="Paragraphedeliste"/>
        <w:numPr>
          <w:ilvl w:val="0"/>
          <w:numId w:val="1"/>
        </w:numPr>
        <w:rPr>
          <w:b/>
          <w:u w:val="single"/>
        </w:rPr>
      </w:pPr>
    </w:p>
    <w:p w:rsidR="006B2A75" w:rsidRDefault="006B2A75" w:rsidP="00B80BBC">
      <w:pPr>
        <w:pStyle w:val="Paragraphedeliste"/>
        <w:numPr>
          <w:ilvl w:val="0"/>
          <w:numId w:val="1"/>
        </w:numPr>
        <w:rPr>
          <w:b/>
          <w:u w:val="single"/>
        </w:rPr>
      </w:pPr>
    </w:p>
    <w:p w:rsidR="006B2A75" w:rsidRDefault="006B2A75" w:rsidP="006B2A75">
      <w:pPr>
        <w:pStyle w:val="Paragraphedeliste"/>
        <w:ind w:left="1065"/>
        <w:rPr>
          <w:b/>
          <w:u w:val="single"/>
        </w:rPr>
      </w:pPr>
    </w:p>
    <w:p w:rsidR="006B2A75" w:rsidRDefault="00B80BBC" w:rsidP="006B2A75">
      <w:pPr>
        <w:pStyle w:val="Paragraphedeliste"/>
        <w:ind w:left="1065"/>
        <w:rPr>
          <w:b/>
        </w:rPr>
      </w:pPr>
      <w:r w:rsidRPr="006B2A75">
        <w:rPr>
          <w:b/>
          <w:u w:val="single"/>
        </w:rPr>
        <w:t>Etape</w:t>
      </w:r>
      <w:r>
        <w:t> :</w:t>
      </w:r>
      <w:r w:rsidR="004877DE">
        <w:t xml:space="preserve"> </w:t>
      </w:r>
      <w:r w:rsidR="004877DE" w:rsidRPr="006B2A75">
        <w:rPr>
          <w:b/>
        </w:rPr>
        <w:t xml:space="preserve">BEDOUS </w:t>
      </w:r>
      <w:r w:rsidR="00C4094B" w:rsidRPr="006B2A75">
        <w:rPr>
          <w:b/>
        </w:rPr>
        <w:t>–</w:t>
      </w:r>
      <w:r w:rsidR="006B2A75">
        <w:rPr>
          <w:b/>
        </w:rPr>
        <w:t xml:space="preserve"> AYDIUS</w:t>
      </w:r>
      <w:r w:rsidR="005109A7">
        <w:rPr>
          <w:b/>
        </w:rPr>
        <w:t xml:space="preserve"> 13h30 et 15h</w:t>
      </w:r>
    </w:p>
    <w:p w:rsidR="006B2A75" w:rsidRDefault="006B2A75" w:rsidP="006B2A75">
      <w:pPr>
        <w:rPr>
          <w:b/>
        </w:rPr>
      </w:pPr>
      <w:r>
        <w:rPr>
          <w:b/>
        </w:rPr>
        <w:t xml:space="preserve">             PARCOUS : Circuit BEDOUS</w:t>
      </w:r>
      <w:r w:rsidR="002F2E4E">
        <w:rPr>
          <w:b/>
        </w:rPr>
        <w:t xml:space="preserve"> 5 kms </w:t>
      </w:r>
      <w:r>
        <w:rPr>
          <w:b/>
        </w:rPr>
        <w:t xml:space="preserve"> </w:t>
      </w:r>
      <w:proofErr w:type="gramStart"/>
      <w:r>
        <w:rPr>
          <w:b/>
        </w:rPr>
        <w:t>( départ</w:t>
      </w:r>
      <w:proofErr w:type="gramEnd"/>
      <w:r>
        <w:rPr>
          <w:b/>
        </w:rPr>
        <w:t xml:space="preserve"> devant salle des fêtes ) </w:t>
      </w:r>
      <w:r w:rsidR="005109A7">
        <w:rPr>
          <w:b/>
        </w:rPr>
        <w:t>ORCUN</w:t>
      </w:r>
    </w:p>
    <w:p w:rsidR="005109A7" w:rsidRDefault="005109A7" w:rsidP="006B2A75">
      <w:pPr>
        <w:rPr>
          <w:b/>
        </w:rPr>
      </w:pPr>
      <w:r>
        <w:rPr>
          <w:b/>
        </w:rPr>
        <w:t xml:space="preserve">                                  </w:t>
      </w:r>
      <w:proofErr w:type="gramStart"/>
      <w:r>
        <w:rPr>
          <w:b/>
        </w:rPr>
        <w:t>JOUERS ,</w:t>
      </w:r>
      <w:proofErr w:type="gramEnd"/>
      <w:r>
        <w:rPr>
          <w:b/>
        </w:rPr>
        <w:t xml:space="preserve"> ACCOUS , BEDOUS et Montée finale </w:t>
      </w:r>
      <w:r w:rsidR="002F2E4E">
        <w:rPr>
          <w:b/>
        </w:rPr>
        <w:t xml:space="preserve">6,5 kms </w:t>
      </w:r>
      <w:r>
        <w:rPr>
          <w:b/>
        </w:rPr>
        <w:t>jusqu’au</w:t>
      </w:r>
    </w:p>
    <w:p w:rsidR="005109A7" w:rsidRDefault="005109A7" w:rsidP="006B2A75">
      <w:pPr>
        <w:rPr>
          <w:b/>
        </w:rPr>
      </w:pPr>
      <w:r>
        <w:rPr>
          <w:b/>
        </w:rPr>
        <w:t xml:space="preserve">                                  Village d’AYDIUS (Arrivée)  par D237</w:t>
      </w:r>
    </w:p>
    <w:p w:rsidR="006B2A75" w:rsidRDefault="006B2A75" w:rsidP="006B2A75">
      <w:pPr>
        <w:rPr>
          <w:b/>
        </w:rPr>
      </w:pPr>
    </w:p>
    <w:p w:rsidR="006B2A75" w:rsidRPr="006B2A75" w:rsidRDefault="006B2A75" w:rsidP="006B2A75">
      <w:pPr>
        <w:rPr>
          <w:b/>
        </w:rPr>
      </w:pPr>
    </w:p>
    <w:p w:rsidR="00C4094B" w:rsidRPr="00C4094B" w:rsidRDefault="00C4094B" w:rsidP="00C4094B">
      <w:r>
        <w:t xml:space="preserve">Départ 13h30 pour les 3, GS et Féminines.                                                                                                     15h pour </w:t>
      </w:r>
      <w:proofErr w:type="gramStart"/>
      <w:r>
        <w:t>les 1</w:t>
      </w:r>
      <w:r w:rsidRPr="00C4094B">
        <w:rPr>
          <w:vertAlign w:val="superscript"/>
        </w:rPr>
        <w:t>ère</w:t>
      </w:r>
      <w:proofErr w:type="gramEnd"/>
      <w:r>
        <w:t xml:space="preserve"> et 2</w:t>
      </w:r>
      <w:r w:rsidRPr="00C4094B">
        <w:rPr>
          <w:vertAlign w:val="superscript"/>
        </w:rPr>
        <w:t>ème</w:t>
      </w:r>
      <w:r>
        <w:t xml:space="preserve"> Catégories. </w:t>
      </w:r>
    </w:p>
    <w:p w:rsidR="004877DE" w:rsidRDefault="004877DE" w:rsidP="00B80BBC">
      <w:r>
        <w:t>Les temps seront pris sur la ligne d’arrivée à AYDIUS, il n’y aura pas de tour rendu sur crevaison au cours de l’étape.</w:t>
      </w:r>
    </w:p>
    <w:p w:rsidR="00B84A18" w:rsidRDefault="00B84A18" w:rsidP="00B80BBC"/>
    <w:p w:rsidR="004877DE" w:rsidRPr="00B84A18" w:rsidRDefault="00987A86" w:rsidP="00B80BBC">
      <w:pPr>
        <w:rPr>
          <w:b/>
          <w:sz w:val="28"/>
          <w:szCs w:val="28"/>
          <w:u w:val="single"/>
        </w:rPr>
      </w:pPr>
      <w:r>
        <w:rPr>
          <w:b/>
          <w:noProof/>
          <w:sz w:val="28"/>
          <w:szCs w:val="28"/>
          <w:u w:val="single"/>
          <w:lang w:eastAsia="fr-FR"/>
        </w:rPr>
        <w:drawing>
          <wp:anchor distT="0" distB="0" distL="114300" distR="114300" simplePos="0" relativeHeight="251666432" behindDoc="1" locked="0" layoutInCell="1" allowOverlap="1" wp14:anchorId="63453E10" wp14:editId="726AC905">
            <wp:simplePos x="0" y="0"/>
            <wp:positionH relativeFrom="leftMargin">
              <wp:posOffset>166370</wp:posOffset>
            </wp:positionH>
            <wp:positionV relativeFrom="paragraph">
              <wp:posOffset>-741045</wp:posOffset>
            </wp:positionV>
            <wp:extent cx="491644" cy="53340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4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DE">
        <w:rPr>
          <w:b/>
          <w:sz w:val="28"/>
          <w:szCs w:val="28"/>
          <w:u w:val="single"/>
        </w:rPr>
        <w:t>Article 8 : Maillots et classement</w:t>
      </w:r>
    </w:p>
    <w:p w:rsidR="004877DE" w:rsidRPr="00505AF9" w:rsidRDefault="004877DE" w:rsidP="00B80BBC">
      <w:pPr>
        <w:rPr>
          <w:b/>
        </w:rPr>
      </w:pPr>
      <w:r w:rsidRPr="00505AF9">
        <w:rPr>
          <w:b/>
        </w:rPr>
        <w:t>CLASSEMENT INDIVIDUEL AUX TEMPS</w:t>
      </w:r>
    </w:p>
    <w:p w:rsidR="004877DE" w:rsidRDefault="004877DE" w:rsidP="00B80BBC"/>
    <w:p w:rsidR="004877DE" w:rsidRDefault="004877DE" w:rsidP="00B80BBC">
      <w:r>
        <w:t xml:space="preserve">Le classement général individuel aux temps s’obtient par l’addition des temps enregistrés par les </w:t>
      </w:r>
      <w:r w:rsidR="008522C9">
        <w:t>chronométreurs</w:t>
      </w:r>
      <w:r>
        <w:t xml:space="preserve"> dans toutes les étapes, compte tenu des pénalités éventuelles en temps.</w:t>
      </w:r>
    </w:p>
    <w:p w:rsidR="004877DE" w:rsidRDefault="004877DE" w:rsidP="00B80BBC">
      <w:r>
        <w:t>En cas d’égalité de temps au classement général entre coureurs, les centièmes de secondes enregistrées lors du prologue, sont incorporés dans le temps total pour départager les coureurs ex-aequo.</w:t>
      </w:r>
    </w:p>
    <w:p w:rsidR="004877DE" w:rsidRDefault="004877DE" w:rsidP="00B80BBC">
      <w:r>
        <w:t>En cas de nouvelle égalité, il est fait appel à l’addition des places obtenues à chaque étape, et en dernier ressort à la place obtenue lors de la dernière étape disputée.</w:t>
      </w:r>
    </w:p>
    <w:p w:rsidR="004877DE" w:rsidRDefault="004877DE" w:rsidP="00B80BBC"/>
    <w:p w:rsidR="004877DE" w:rsidRDefault="004877DE" w:rsidP="00B80BBC">
      <w:pPr>
        <w:rPr>
          <w:b/>
        </w:rPr>
      </w:pPr>
      <w:r w:rsidRPr="004877DE">
        <w:rPr>
          <w:b/>
        </w:rPr>
        <w:t>Un maillot de leader sera attribué pour chaque catégorie, après le CONTRE LA MON</w:t>
      </w:r>
      <w:r>
        <w:rPr>
          <w:b/>
        </w:rPr>
        <w:t>TRE :</w:t>
      </w:r>
    </w:p>
    <w:p w:rsidR="004877DE" w:rsidRDefault="004877DE" w:rsidP="004877DE">
      <w:pPr>
        <w:pStyle w:val="Paragraphedeliste"/>
        <w:numPr>
          <w:ilvl w:val="0"/>
          <w:numId w:val="1"/>
        </w:numPr>
        <w:rPr>
          <w:lang w:val="en-US"/>
        </w:rPr>
      </w:pPr>
      <w:r w:rsidRPr="004311C1">
        <w:rPr>
          <w:b/>
          <w:u w:val="single"/>
          <w:lang w:val="en-US"/>
        </w:rPr>
        <w:t>CLASSEMENT GENERAL SCRATCH</w:t>
      </w:r>
      <w:r w:rsidR="00980CA1">
        <w:rPr>
          <w:lang w:val="en-US"/>
        </w:rPr>
        <w:t>: JAUNE</w:t>
      </w:r>
    </w:p>
    <w:p w:rsidR="004877DE" w:rsidRPr="004877DE" w:rsidRDefault="004877DE" w:rsidP="004877DE">
      <w:pPr>
        <w:pStyle w:val="Paragraphedeliste"/>
        <w:ind w:left="1065"/>
        <w:rPr>
          <w:lang w:val="en-US"/>
        </w:rPr>
      </w:pPr>
    </w:p>
    <w:p w:rsidR="004877DE" w:rsidRDefault="004877DE" w:rsidP="004877DE">
      <w:pPr>
        <w:pStyle w:val="Paragraphedeliste"/>
        <w:numPr>
          <w:ilvl w:val="0"/>
          <w:numId w:val="1"/>
        </w:numPr>
        <w:rPr>
          <w:lang w:val="en-US"/>
        </w:rPr>
      </w:pPr>
      <w:r w:rsidRPr="004311C1">
        <w:rPr>
          <w:b/>
          <w:u w:val="single"/>
          <w:lang w:val="en-US"/>
        </w:rPr>
        <w:t>2</w:t>
      </w:r>
      <w:r w:rsidRPr="004311C1">
        <w:rPr>
          <w:b/>
          <w:u w:val="single"/>
          <w:vertAlign w:val="superscript"/>
          <w:lang w:val="en-US"/>
        </w:rPr>
        <w:t>ème</w:t>
      </w:r>
      <w:r w:rsidRPr="004311C1">
        <w:rPr>
          <w:b/>
          <w:u w:val="single"/>
          <w:lang w:val="en-US"/>
        </w:rPr>
        <w:t xml:space="preserve"> CATEGORIE</w:t>
      </w:r>
      <w:r w:rsidR="00980CA1">
        <w:rPr>
          <w:lang w:val="en-US"/>
        </w:rPr>
        <w:t>: ROUGE</w:t>
      </w:r>
    </w:p>
    <w:p w:rsidR="004877DE" w:rsidRPr="004877DE" w:rsidRDefault="004877DE" w:rsidP="004877DE">
      <w:pPr>
        <w:pStyle w:val="Paragraphedeliste"/>
        <w:rPr>
          <w:lang w:val="en-US"/>
        </w:rPr>
      </w:pPr>
    </w:p>
    <w:p w:rsidR="004877DE" w:rsidRDefault="004877DE" w:rsidP="004877DE">
      <w:pPr>
        <w:pStyle w:val="Paragraphedeliste"/>
        <w:numPr>
          <w:ilvl w:val="0"/>
          <w:numId w:val="1"/>
        </w:numPr>
        <w:rPr>
          <w:lang w:val="en-US"/>
        </w:rPr>
      </w:pPr>
      <w:r w:rsidRPr="004311C1">
        <w:rPr>
          <w:b/>
          <w:u w:val="single"/>
          <w:lang w:val="en-US"/>
        </w:rPr>
        <w:t>3ème CATEGORIE</w:t>
      </w:r>
      <w:r w:rsidR="00980CA1">
        <w:rPr>
          <w:lang w:val="en-US"/>
        </w:rPr>
        <w:t>: BLEU</w:t>
      </w:r>
    </w:p>
    <w:p w:rsidR="00B84A18" w:rsidRPr="00B84A18" w:rsidRDefault="00B84A18" w:rsidP="00B84A18">
      <w:pPr>
        <w:pStyle w:val="Paragraphedeliste"/>
        <w:rPr>
          <w:lang w:val="en-US"/>
        </w:rPr>
      </w:pPr>
    </w:p>
    <w:p w:rsidR="00B84A18" w:rsidRDefault="00B84A18" w:rsidP="004877DE">
      <w:pPr>
        <w:pStyle w:val="Paragraphedeliste"/>
        <w:numPr>
          <w:ilvl w:val="0"/>
          <w:numId w:val="1"/>
        </w:numPr>
        <w:rPr>
          <w:lang w:val="en-US"/>
        </w:rPr>
      </w:pPr>
      <w:r w:rsidRPr="00B84A18">
        <w:rPr>
          <w:b/>
          <w:u w:val="single"/>
          <w:lang w:val="en-US"/>
        </w:rPr>
        <w:t xml:space="preserve">GS </w:t>
      </w:r>
      <w:r>
        <w:rPr>
          <w:lang w:val="en-US"/>
        </w:rPr>
        <w:t>: BLANC</w:t>
      </w:r>
    </w:p>
    <w:p w:rsidR="002F2E4E" w:rsidRPr="002F2E4E" w:rsidRDefault="002F2E4E" w:rsidP="002F2E4E">
      <w:pPr>
        <w:pStyle w:val="Paragraphedeliste"/>
        <w:rPr>
          <w:lang w:val="en-US"/>
        </w:rPr>
      </w:pPr>
    </w:p>
    <w:p w:rsidR="002F2E4E" w:rsidRDefault="002F2E4E" w:rsidP="004877DE">
      <w:pPr>
        <w:pStyle w:val="Paragraphedeliste"/>
        <w:numPr>
          <w:ilvl w:val="0"/>
          <w:numId w:val="1"/>
        </w:numPr>
        <w:rPr>
          <w:lang w:val="en-US"/>
        </w:rPr>
      </w:pPr>
      <w:proofErr w:type="spellStart"/>
      <w:r>
        <w:rPr>
          <w:lang w:val="en-US"/>
        </w:rPr>
        <w:t>Feminines</w:t>
      </w:r>
      <w:proofErr w:type="spellEnd"/>
      <w:r>
        <w:rPr>
          <w:lang w:val="en-US"/>
        </w:rPr>
        <w:t xml:space="preserve"> : </w:t>
      </w:r>
      <w:r w:rsidR="00980CA1">
        <w:rPr>
          <w:lang w:val="en-US"/>
        </w:rPr>
        <w:t xml:space="preserve"> ROSE</w:t>
      </w:r>
    </w:p>
    <w:p w:rsidR="004877DE" w:rsidRPr="004877DE" w:rsidRDefault="004877DE" w:rsidP="004877DE">
      <w:pPr>
        <w:pStyle w:val="Paragraphedeliste"/>
        <w:rPr>
          <w:lang w:val="en-US"/>
        </w:rPr>
      </w:pPr>
    </w:p>
    <w:p w:rsidR="004877DE" w:rsidRDefault="004877DE" w:rsidP="004877DE">
      <w:r w:rsidRPr="004877DE">
        <w:t>Si à la fin d’une étape, un concurrent est leader de plusieurs classeme</w:t>
      </w:r>
      <w:r w:rsidR="00980CA1">
        <w:t xml:space="preserve">nts, celui-ci prendra le </w:t>
      </w:r>
      <w:proofErr w:type="spellStart"/>
      <w:r w:rsidR="00980CA1">
        <w:t>depart</w:t>
      </w:r>
      <w:proofErr w:type="spellEnd"/>
      <w:r w:rsidR="00980CA1">
        <w:t xml:space="preserve"> </w:t>
      </w:r>
      <w:r w:rsidRPr="004877DE">
        <w:t xml:space="preserve">de l’étape suivante muni du maillot or. </w:t>
      </w:r>
      <w:r>
        <w:t>Le ou le(s) autre(s) maillot(s) seront</w:t>
      </w:r>
      <w:r w:rsidR="004311C1">
        <w:t xml:space="preserve"> attribués au(x) second(s).</w:t>
      </w:r>
    </w:p>
    <w:p w:rsidR="004311C1" w:rsidRDefault="004311C1" w:rsidP="004877DE"/>
    <w:p w:rsidR="004311C1" w:rsidRDefault="004311C1" w:rsidP="004877DE">
      <w:pPr>
        <w:rPr>
          <w:b/>
          <w:sz w:val="28"/>
          <w:szCs w:val="28"/>
          <w:u w:val="single"/>
        </w:rPr>
      </w:pPr>
      <w:r>
        <w:rPr>
          <w:b/>
          <w:sz w:val="28"/>
          <w:szCs w:val="28"/>
          <w:u w:val="single"/>
        </w:rPr>
        <w:t>Article 9 : Protocole</w:t>
      </w:r>
    </w:p>
    <w:p w:rsidR="004311C1" w:rsidRDefault="004311C1" w:rsidP="004877DE">
      <w:pPr>
        <w:rPr>
          <w:b/>
          <w:sz w:val="28"/>
          <w:szCs w:val="28"/>
          <w:u w:val="single"/>
        </w:rPr>
      </w:pPr>
    </w:p>
    <w:p w:rsidR="004311C1" w:rsidRDefault="004311C1" w:rsidP="004877DE">
      <w:r>
        <w:t>Les coureurs suivants doivent se présenter OBLIGATOIREMENT  à l’issue de la 1</w:t>
      </w:r>
      <w:r w:rsidRPr="004311C1">
        <w:rPr>
          <w:vertAlign w:val="superscript"/>
        </w:rPr>
        <w:t>ère</w:t>
      </w:r>
      <w:r>
        <w:t xml:space="preserve"> étape au protocole en tenue de coureur (maillot et cuissard) :</w:t>
      </w:r>
    </w:p>
    <w:p w:rsidR="004311C1" w:rsidRDefault="00980CA1" w:rsidP="004311C1">
      <w:pPr>
        <w:pStyle w:val="Paragraphedeliste"/>
        <w:numPr>
          <w:ilvl w:val="0"/>
          <w:numId w:val="1"/>
        </w:numPr>
      </w:pPr>
      <w:r>
        <w:rPr>
          <w:b/>
          <w:u w:val="single"/>
        </w:rPr>
        <w:t>Maillot JAUNE</w:t>
      </w:r>
      <w:r w:rsidR="004311C1" w:rsidRPr="004311C1">
        <w:rPr>
          <w:b/>
          <w:u w:val="single"/>
        </w:rPr>
        <w:t> </w:t>
      </w:r>
      <w:r w:rsidR="004311C1">
        <w:t>: Général.</w:t>
      </w:r>
    </w:p>
    <w:p w:rsidR="004311C1" w:rsidRDefault="00DE1896" w:rsidP="004311C1">
      <w:pPr>
        <w:pStyle w:val="Paragraphedeliste"/>
        <w:numPr>
          <w:ilvl w:val="0"/>
          <w:numId w:val="1"/>
        </w:numPr>
      </w:pPr>
      <w:r>
        <w:rPr>
          <w:b/>
          <w:u w:val="single"/>
        </w:rPr>
        <w:t>Maillot ROUGE</w:t>
      </w:r>
      <w:r w:rsidR="004311C1">
        <w:t>: 2ème Catégorie.</w:t>
      </w:r>
    </w:p>
    <w:p w:rsidR="004311C1" w:rsidRDefault="00DE1896" w:rsidP="004311C1">
      <w:pPr>
        <w:pStyle w:val="Paragraphedeliste"/>
        <w:numPr>
          <w:ilvl w:val="0"/>
          <w:numId w:val="1"/>
        </w:numPr>
      </w:pPr>
      <w:r>
        <w:rPr>
          <w:b/>
          <w:u w:val="single"/>
        </w:rPr>
        <w:t>Maillot BLEU</w:t>
      </w:r>
      <w:r w:rsidR="004311C1">
        <w:t>: 3</w:t>
      </w:r>
      <w:r w:rsidR="004311C1" w:rsidRPr="004311C1">
        <w:rPr>
          <w:vertAlign w:val="superscript"/>
        </w:rPr>
        <w:t>ème</w:t>
      </w:r>
      <w:r w:rsidR="004311C1">
        <w:t xml:space="preserve"> Catégorie.</w:t>
      </w:r>
    </w:p>
    <w:p w:rsidR="004311C1" w:rsidRDefault="00DE1896" w:rsidP="004311C1">
      <w:pPr>
        <w:pStyle w:val="Paragraphedeliste"/>
        <w:numPr>
          <w:ilvl w:val="0"/>
          <w:numId w:val="1"/>
        </w:numPr>
      </w:pPr>
      <w:r>
        <w:rPr>
          <w:b/>
          <w:u w:val="single"/>
        </w:rPr>
        <w:t>Maillot BLANC</w:t>
      </w:r>
      <w:r w:rsidR="004311C1">
        <w:t> : GS.</w:t>
      </w:r>
    </w:p>
    <w:p w:rsidR="002F2E4E" w:rsidRDefault="002F2E4E" w:rsidP="004311C1">
      <w:pPr>
        <w:pStyle w:val="Paragraphedeliste"/>
        <w:numPr>
          <w:ilvl w:val="0"/>
          <w:numId w:val="1"/>
        </w:numPr>
      </w:pPr>
      <w:r>
        <w:rPr>
          <w:b/>
          <w:u w:val="single"/>
        </w:rPr>
        <w:t>Maillot</w:t>
      </w:r>
      <w:r w:rsidR="00DE1896">
        <w:rPr>
          <w:b/>
          <w:u w:val="single"/>
        </w:rPr>
        <w:t xml:space="preserve"> ROSE</w:t>
      </w:r>
      <w:r>
        <w:rPr>
          <w:b/>
          <w:u w:val="single"/>
        </w:rPr>
        <w:t xml:space="preserve"> </w:t>
      </w:r>
      <w:r w:rsidRPr="002F2E4E">
        <w:t>:</w:t>
      </w:r>
      <w:r>
        <w:t xml:space="preserve"> </w:t>
      </w:r>
      <w:proofErr w:type="spellStart"/>
      <w:r>
        <w:t>Feminines</w:t>
      </w:r>
      <w:proofErr w:type="spellEnd"/>
    </w:p>
    <w:p w:rsidR="004311C1" w:rsidRDefault="004311C1" w:rsidP="004311C1">
      <w:r>
        <w:t>Ils se présenteront dès leur arrivée.</w:t>
      </w:r>
    </w:p>
    <w:p w:rsidR="004311C1" w:rsidRDefault="004311C1" w:rsidP="004311C1">
      <w:r>
        <w:t>Le coureur premier dans deux classements (ou plus) revêtira le MAILLOT défini par cette préséance, l’autre, (ou les autres) MAILLOT, sera (seront) porté(s) par son</w:t>
      </w:r>
      <w:r w:rsidR="00AF0044">
        <w:t xml:space="preserve"> suivant immédiat dans le ou le</w:t>
      </w:r>
      <w:r>
        <w:t>s</w:t>
      </w:r>
      <w:r w:rsidR="00AF0044">
        <w:t xml:space="preserve"> </w:t>
      </w:r>
      <w:r>
        <w:t>autres classements, et ainsi de suite.</w:t>
      </w:r>
    </w:p>
    <w:p w:rsidR="004311C1" w:rsidRDefault="004311C1" w:rsidP="004311C1">
      <w:r>
        <w:t>Le port des différents maillots est obligatoire. Le refus de revêtir un maillot entraînera la mise hors course.</w:t>
      </w:r>
    </w:p>
    <w:p w:rsidR="004311C1" w:rsidRDefault="00987A86" w:rsidP="004311C1">
      <w:r>
        <w:rPr>
          <w:b/>
          <w:noProof/>
          <w:sz w:val="28"/>
          <w:szCs w:val="28"/>
          <w:u w:val="single"/>
          <w:lang w:eastAsia="fr-FR"/>
        </w:rPr>
        <w:drawing>
          <wp:anchor distT="0" distB="0" distL="114300" distR="114300" simplePos="0" relativeHeight="251664384" behindDoc="1" locked="0" layoutInCell="1" allowOverlap="1" wp14:anchorId="64058A12" wp14:editId="438ECA54">
            <wp:simplePos x="0" y="0"/>
            <wp:positionH relativeFrom="leftMargin">
              <wp:posOffset>233045</wp:posOffset>
            </wp:positionH>
            <wp:positionV relativeFrom="paragraph">
              <wp:posOffset>-705485</wp:posOffset>
            </wp:positionV>
            <wp:extent cx="491644" cy="533400"/>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44"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1C1" w:rsidRDefault="004311C1" w:rsidP="004311C1">
      <w:pPr>
        <w:rPr>
          <w:b/>
          <w:sz w:val="28"/>
          <w:szCs w:val="28"/>
          <w:u w:val="single"/>
        </w:rPr>
      </w:pPr>
      <w:r>
        <w:rPr>
          <w:b/>
          <w:sz w:val="28"/>
          <w:szCs w:val="28"/>
          <w:u w:val="single"/>
        </w:rPr>
        <w:t>Article 10 : Récompenses</w:t>
      </w:r>
    </w:p>
    <w:p w:rsidR="004311C1" w:rsidRDefault="004311C1" w:rsidP="004311C1">
      <w:pPr>
        <w:rPr>
          <w:b/>
          <w:sz w:val="28"/>
          <w:szCs w:val="28"/>
          <w:u w:val="single"/>
        </w:rPr>
      </w:pPr>
    </w:p>
    <w:p w:rsidR="004311C1" w:rsidRDefault="004311C1" w:rsidP="004311C1">
      <w:r>
        <w:t>Elles seront attribuées à l’issue de chaque étape.</w:t>
      </w:r>
    </w:p>
    <w:p w:rsidR="004311C1" w:rsidRDefault="004311C1" w:rsidP="004311C1">
      <w:r>
        <w:t>Les récompenses des classements généraux seront remises le dimanche 8 avril après l’épreuve à la salle des fêtes de BEDOUS.</w:t>
      </w:r>
    </w:p>
    <w:p w:rsidR="004311C1" w:rsidRDefault="004311C1" w:rsidP="004311C1"/>
    <w:p w:rsidR="004311C1" w:rsidRDefault="004311C1" w:rsidP="004311C1">
      <w:r>
        <w:rPr>
          <w:b/>
          <w:sz w:val="28"/>
          <w:szCs w:val="28"/>
          <w:u w:val="single"/>
        </w:rPr>
        <w:t>Article 11 : Voitures suiveuses</w:t>
      </w:r>
    </w:p>
    <w:p w:rsidR="004311C1" w:rsidRDefault="004311C1" w:rsidP="004311C1"/>
    <w:p w:rsidR="004311C1" w:rsidRDefault="004311C1" w:rsidP="004311C1">
      <w:r>
        <w:t>Seuls les véhicules répertoriés par l’organisation pourront suivre la course.</w:t>
      </w:r>
    </w:p>
    <w:p w:rsidR="004311C1" w:rsidRDefault="004311C1" w:rsidP="004311C1">
      <w:r>
        <w:t>Pour le C.L.M du matin aucun véhicule personnel pour suivre</w:t>
      </w:r>
      <w:r w:rsidR="008025CC">
        <w:t>.</w:t>
      </w:r>
      <w:r w:rsidR="00DE1896">
        <w:t xml:space="preserve"> </w:t>
      </w:r>
      <w:proofErr w:type="gramStart"/>
      <w:r w:rsidR="00DE1896">
        <w:t>( SECURITE</w:t>
      </w:r>
      <w:proofErr w:type="gramEnd"/>
      <w:r w:rsidR="00DE1896">
        <w:t xml:space="preserve"> )</w:t>
      </w:r>
    </w:p>
    <w:p w:rsidR="008025CC" w:rsidRDefault="008025CC" w:rsidP="004311C1">
      <w:r>
        <w:t>Des signaleurs et commissaires sur le parcours seront accrédités pour surveiller toute</w:t>
      </w:r>
      <w:r w:rsidR="006E51AF">
        <w:t>s</w:t>
      </w:r>
      <w:r>
        <w:t xml:space="preserve"> tentatives de tricherie.</w:t>
      </w:r>
    </w:p>
    <w:p w:rsidR="008025CC" w:rsidRDefault="008025CC" w:rsidP="004311C1"/>
    <w:p w:rsidR="008025CC" w:rsidRDefault="008025CC" w:rsidP="004311C1">
      <w:r>
        <w:rPr>
          <w:b/>
          <w:sz w:val="28"/>
          <w:szCs w:val="28"/>
          <w:u w:val="single"/>
        </w:rPr>
        <w:t>Article 12 : Réclamations – appel</w:t>
      </w:r>
    </w:p>
    <w:p w:rsidR="008025CC" w:rsidRDefault="008025CC" w:rsidP="004311C1"/>
    <w:p w:rsidR="008025CC" w:rsidRDefault="008025CC" w:rsidP="004311C1">
      <w:r>
        <w:t xml:space="preserve">Tout </w:t>
      </w:r>
      <w:proofErr w:type="spellStart"/>
      <w:r>
        <w:t>cyclosportif</w:t>
      </w:r>
      <w:proofErr w:type="spellEnd"/>
      <w:r>
        <w:t xml:space="preserve"> estimant avoir subi un préjudice pendant une épreuve, est en droit de déposer, après l’arrivée, une réclamation auprès des commissaires. </w:t>
      </w:r>
    </w:p>
    <w:p w:rsidR="008025CC" w:rsidRDefault="008025CC" w:rsidP="004311C1">
      <w:r>
        <w:lastRenderedPageBreak/>
        <w:t>Ce droit de réclamat</w:t>
      </w:r>
      <w:r w:rsidR="007A4BD0">
        <w:t>ion n’appartient qu’au licencié</w:t>
      </w:r>
      <w:bookmarkStart w:id="0" w:name="_GoBack"/>
      <w:bookmarkEnd w:id="0"/>
    </w:p>
    <w:p w:rsidR="004877DE" w:rsidRDefault="008025CC" w:rsidP="008025CC">
      <w:pPr>
        <w:rPr>
          <w:b/>
        </w:rPr>
      </w:pPr>
      <w:r w:rsidRPr="008025CC">
        <w:rPr>
          <w:b/>
        </w:rPr>
        <w:t xml:space="preserve">Une réclamation est recevable : </w:t>
      </w:r>
    </w:p>
    <w:p w:rsidR="008025CC" w:rsidRPr="008025CC" w:rsidRDefault="008025CC" w:rsidP="008025CC">
      <w:pPr>
        <w:pStyle w:val="Paragraphedeliste"/>
        <w:numPr>
          <w:ilvl w:val="0"/>
          <w:numId w:val="1"/>
        </w:numPr>
        <w:rPr>
          <w:b/>
        </w:rPr>
      </w:pPr>
      <w:r>
        <w:t>Oralement dans le quart d’heure qui suit la proclamation des résultats. Elle est alors examinée par le jury des commissaires.</w:t>
      </w:r>
    </w:p>
    <w:p w:rsidR="008025CC" w:rsidRPr="00C17B1D" w:rsidRDefault="008025CC" w:rsidP="008025CC">
      <w:pPr>
        <w:pStyle w:val="Paragraphedeliste"/>
        <w:numPr>
          <w:ilvl w:val="0"/>
          <w:numId w:val="1"/>
        </w:numPr>
        <w:rPr>
          <w:b/>
        </w:rPr>
      </w:pPr>
      <w:r>
        <w:t>Et / ou par écrit, après la proclamation des résultats, dans un délai de 48 heures ; elle comporte la signature personnelle du réclamant et est adressée au Responsable de la Commission concernée (départementale, régionale ou nationale). Elle devra s’accompagner du versement d’une caution d’un montant de 50€ qui sera restituée</w:t>
      </w:r>
      <w:r w:rsidR="00C17B1D">
        <w:t xml:space="preserve"> si la réclamation est justifiée.</w:t>
      </w:r>
    </w:p>
    <w:p w:rsidR="00C17B1D" w:rsidRDefault="00C17B1D" w:rsidP="00C17B1D">
      <w:pPr>
        <w:rPr>
          <w:b/>
        </w:rPr>
      </w:pPr>
    </w:p>
    <w:p w:rsidR="00C17B1D" w:rsidRDefault="00C17B1D" w:rsidP="00C17B1D">
      <w:r>
        <w:rPr>
          <w:b/>
          <w:sz w:val="28"/>
          <w:szCs w:val="28"/>
          <w:u w:val="single"/>
        </w:rPr>
        <w:t>Article 13 : Contrôle médical</w:t>
      </w:r>
    </w:p>
    <w:p w:rsidR="00C17B1D" w:rsidRDefault="00C17B1D" w:rsidP="00C17B1D"/>
    <w:p w:rsidR="00C17B1D" w:rsidRDefault="00C17B1D" w:rsidP="00C17B1D">
      <w:r>
        <w:t>Le règlement antidopage de l’UFOLEP s’applique intégralement à la présente épreuve, en outre la législation antidopage Française s’applique conformément aux dispositions de la loi Française.</w:t>
      </w:r>
    </w:p>
    <w:p w:rsidR="00C17B1D" w:rsidRDefault="00C17B1D" w:rsidP="00C17B1D">
      <w:r>
        <w:t>Le contrôle antidopage aura lieu dans une salle prévue à cet effet.</w:t>
      </w:r>
    </w:p>
    <w:p w:rsidR="006825D7" w:rsidRDefault="006825D7" w:rsidP="00C17B1D"/>
    <w:p w:rsidR="00C17B1D" w:rsidRPr="00C17B1D" w:rsidRDefault="00987A86" w:rsidP="00C17B1D">
      <w:r>
        <w:rPr>
          <w:b/>
          <w:noProof/>
          <w:sz w:val="28"/>
          <w:szCs w:val="28"/>
          <w:u w:val="single"/>
          <w:lang w:eastAsia="fr-FR"/>
        </w:rPr>
        <w:drawing>
          <wp:anchor distT="0" distB="0" distL="114300" distR="114300" simplePos="0" relativeHeight="251662336" behindDoc="1" locked="0" layoutInCell="1" allowOverlap="1" wp14:anchorId="7A87B93B" wp14:editId="43DA0AD6">
            <wp:simplePos x="0" y="0"/>
            <wp:positionH relativeFrom="leftMargin">
              <wp:posOffset>190501</wp:posOffset>
            </wp:positionH>
            <wp:positionV relativeFrom="paragraph">
              <wp:posOffset>-766445</wp:posOffset>
            </wp:positionV>
            <wp:extent cx="491644" cy="53340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916" cy="53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5CC" w:rsidRDefault="00C17B1D" w:rsidP="00B80BBC">
      <w:r>
        <w:rPr>
          <w:b/>
          <w:sz w:val="28"/>
          <w:szCs w:val="28"/>
          <w:u w:val="single"/>
        </w:rPr>
        <w:t>Article 14 : L’organisateur</w:t>
      </w:r>
    </w:p>
    <w:p w:rsidR="00C17B1D" w:rsidRDefault="00C17B1D" w:rsidP="00B80BBC"/>
    <w:p w:rsidR="00C17B1D" w:rsidRDefault="00C17B1D" w:rsidP="00B80BBC">
      <w:r>
        <w:t>Il s’engage à s’appliquer et faire appliquer le présent règlement.</w:t>
      </w:r>
    </w:p>
    <w:p w:rsidR="00C17B1D" w:rsidRDefault="00C17B1D" w:rsidP="00B80BBC">
      <w:r>
        <w:t>Pour toutes les dispositions qui ne seraient pas consignées dans le présent règlement, il conviendra de se référer au Règlement National UFOLEP activités cyclistes et aux règlements généraux de l’UFOLEP.</w:t>
      </w:r>
    </w:p>
    <w:p w:rsidR="00C17B1D" w:rsidRDefault="00C17B1D" w:rsidP="00B80BBC">
      <w:r>
        <w:t>Il se réserve le droit de modifier le présent règlement.</w:t>
      </w:r>
    </w:p>
    <w:p w:rsidR="00A325CE" w:rsidRDefault="00A325CE" w:rsidP="00B80BBC"/>
    <w:p w:rsidR="00A325CE" w:rsidRPr="00A325CE" w:rsidRDefault="00A325CE" w:rsidP="00B80BBC">
      <w:pPr>
        <w:rPr>
          <w:b/>
          <w:sz w:val="28"/>
          <w:szCs w:val="28"/>
        </w:rPr>
      </w:pPr>
      <w:r w:rsidRPr="00A325CE">
        <w:rPr>
          <w:b/>
          <w:sz w:val="28"/>
          <w:szCs w:val="28"/>
        </w:rPr>
        <w:t>Le coureur par son engagement au Tour du VAL D’ASPE en accepte son règlement.</w:t>
      </w:r>
    </w:p>
    <w:p w:rsidR="00C17B1D" w:rsidRPr="00C17B1D" w:rsidRDefault="00C17B1D" w:rsidP="00B80BBC"/>
    <w:p w:rsidR="00B94A84" w:rsidRPr="004877DE" w:rsidRDefault="00B94A84" w:rsidP="00177026"/>
    <w:p w:rsidR="00B94A84" w:rsidRPr="004877DE" w:rsidRDefault="00B94A84" w:rsidP="00177026"/>
    <w:p w:rsidR="00B94A84" w:rsidRPr="004877DE" w:rsidRDefault="00B94A84" w:rsidP="00177026"/>
    <w:p w:rsidR="00B94A84" w:rsidRPr="004877DE" w:rsidRDefault="007E3702" w:rsidP="00177026">
      <w:r>
        <w:rPr>
          <w:noProof/>
          <w:lang w:eastAsia="fr-FR"/>
        </w:rPr>
        <w:drawing>
          <wp:anchor distT="0" distB="0" distL="114300" distR="114300" simplePos="0" relativeHeight="251658240" behindDoc="1" locked="0" layoutInCell="1" allowOverlap="1" wp14:anchorId="2687128C" wp14:editId="26DF3CE8">
            <wp:simplePos x="0" y="0"/>
            <wp:positionH relativeFrom="margin">
              <wp:posOffset>1804035</wp:posOffset>
            </wp:positionH>
            <wp:positionV relativeFrom="paragraph">
              <wp:posOffset>246380</wp:posOffset>
            </wp:positionV>
            <wp:extent cx="2219325" cy="24098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A84" w:rsidRDefault="00B94A84" w:rsidP="00177026"/>
    <w:p w:rsidR="00DE1896" w:rsidRDefault="00DE1896" w:rsidP="00177026"/>
    <w:p w:rsidR="00B94A84" w:rsidRPr="004877DE" w:rsidRDefault="00B94A84" w:rsidP="00177026"/>
    <w:p w:rsidR="00B94A84" w:rsidRPr="004877DE" w:rsidRDefault="00987A86" w:rsidP="00177026">
      <w:r>
        <w:rPr>
          <w:rFonts w:ascii="Batang" w:eastAsia="Batang" w:hAnsi="Batang"/>
          <w:b/>
          <w:noProof/>
          <w:sz w:val="72"/>
          <w:szCs w:val="72"/>
          <w:u w:val="single"/>
          <w:lang w:eastAsia="fr-FR"/>
        </w:rPr>
        <w:drawing>
          <wp:anchor distT="0" distB="0" distL="114300" distR="114300" simplePos="0" relativeHeight="251661312" behindDoc="1" locked="0" layoutInCell="1" allowOverlap="1" wp14:anchorId="500D01DF" wp14:editId="1E0D9D6F">
            <wp:simplePos x="0" y="0"/>
            <wp:positionH relativeFrom="leftMargin">
              <wp:posOffset>228600</wp:posOffset>
            </wp:positionH>
            <wp:positionV relativeFrom="paragraph">
              <wp:posOffset>-728345</wp:posOffset>
            </wp:positionV>
            <wp:extent cx="390525" cy="42404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985" cy="429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5CE" w:rsidRPr="00B664AB" w:rsidRDefault="00B664AB" w:rsidP="00B664AB">
      <w:pPr>
        <w:jc w:val="center"/>
        <w:rPr>
          <w:rFonts w:ascii="Batang" w:eastAsia="Batang" w:hAnsi="Batang"/>
          <w:b/>
          <w:sz w:val="56"/>
          <w:szCs w:val="56"/>
          <w:u w:val="single"/>
        </w:rPr>
      </w:pPr>
      <w:r w:rsidRPr="00B664AB">
        <w:rPr>
          <w:rFonts w:ascii="Batang" w:eastAsia="Batang" w:hAnsi="Batang"/>
          <w:b/>
          <w:sz w:val="56"/>
          <w:szCs w:val="56"/>
          <w:u w:val="single"/>
        </w:rPr>
        <w:t>R</w:t>
      </w:r>
      <w:r w:rsidRPr="00B664AB">
        <w:rPr>
          <w:rFonts w:ascii="Batang" w:eastAsia="Batang" w:hAnsi="Batang"/>
          <w:b/>
          <w:color w:val="000000" w:themeColor="text1"/>
          <w:sz w:val="56"/>
          <w:szCs w:val="56"/>
          <w:u w:val="single"/>
        </w:rPr>
        <w:t>A</w:t>
      </w:r>
      <w:r w:rsidRPr="00B664AB">
        <w:rPr>
          <w:rFonts w:ascii="Batang" w:eastAsia="Batang" w:hAnsi="Batang"/>
          <w:b/>
          <w:sz w:val="56"/>
          <w:szCs w:val="56"/>
          <w:u w:val="single"/>
        </w:rPr>
        <w:t>CING VALLE</w:t>
      </w:r>
      <w:r w:rsidR="00404BEB">
        <w:rPr>
          <w:rFonts w:ascii="Batang" w:eastAsia="Batang" w:hAnsi="Batang"/>
          <w:b/>
          <w:sz w:val="56"/>
          <w:szCs w:val="56"/>
          <w:u w:val="single"/>
        </w:rPr>
        <w:t>E</w:t>
      </w:r>
      <w:r w:rsidRPr="00B664AB">
        <w:rPr>
          <w:rFonts w:ascii="Batang" w:eastAsia="Batang" w:hAnsi="Batang"/>
          <w:b/>
          <w:sz w:val="56"/>
          <w:szCs w:val="56"/>
          <w:u w:val="single"/>
        </w:rPr>
        <w:t xml:space="preserve"> D’ASPE</w:t>
      </w:r>
    </w:p>
    <w:p w:rsidR="00A325CE" w:rsidRPr="00B664AB" w:rsidRDefault="00A325CE" w:rsidP="00A325CE">
      <w:pPr>
        <w:jc w:val="center"/>
        <w:rPr>
          <w:rFonts w:ascii="Batang" w:eastAsia="Batang" w:hAnsi="Batang"/>
          <w:b/>
          <w:sz w:val="72"/>
          <w:szCs w:val="72"/>
          <w:u w:val="single"/>
        </w:rPr>
      </w:pPr>
      <w:r w:rsidRPr="00B664AB">
        <w:rPr>
          <w:rFonts w:ascii="Batang" w:eastAsia="Batang" w:hAnsi="Batang"/>
          <w:b/>
          <w:sz w:val="72"/>
          <w:szCs w:val="72"/>
          <w:u w:val="single"/>
        </w:rPr>
        <w:t>TOUR DU VAL D’ASPE 2014</w:t>
      </w:r>
    </w:p>
    <w:p w:rsidR="00A325CE" w:rsidRPr="00B664AB" w:rsidRDefault="00A325CE" w:rsidP="00A325CE">
      <w:pPr>
        <w:jc w:val="center"/>
        <w:rPr>
          <w:b/>
          <w:sz w:val="48"/>
          <w:szCs w:val="48"/>
          <w:u w:val="single"/>
        </w:rPr>
      </w:pPr>
      <w:r w:rsidRPr="00B664AB">
        <w:rPr>
          <w:b/>
          <w:sz w:val="48"/>
          <w:szCs w:val="48"/>
          <w:u w:val="single"/>
        </w:rPr>
        <w:t>Fiche d'engagement</w:t>
      </w:r>
    </w:p>
    <w:p w:rsidR="00A325CE" w:rsidRDefault="00A325CE" w:rsidP="00A325CE">
      <w:pPr>
        <w:jc w:val="center"/>
        <w:rPr>
          <w:b/>
        </w:rPr>
      </w:pPr>
      <w:r w:rsidRPr="00B94A84">
        <w:rPr>
          <w:b/>
        </w:rPr>
        <w:t>(</w:t>
      </w:r>
      <w:proofErr w:type="spellStart"/>
      <w:proofErr w:type="gramStart"/>
      <w:r w:rsidRPr="00B94A84">
        <w:rPr>
          <w:b/>
        </w:rPr>
        <w:t>lndividuel</w:t>
      </w:r>
      <w:proofErr w:type="spellEnd"/>
      <w:proofErr w:type="gramEnd"/>
      <w:r w:rsidRPr="00B94A84">
        <w:rPr>
          <w:b/>
        </w:rPr>
        <w:t xml:space="preserve"> / Equipe) (*)</w:t>
      </w:r>
    </w:p>
    <w:p w:rsidR="00A325CE" w:rsidRPr="00B94A84" w:rsidRDefault="00A325CE" w:rsidP="00A325CE">
      <w:pPr>
        <w:jc w:val="center"/>
        <w:rPr>
          <w:b/>
        </w:rPr>
      </w:pPr>
    </w:p>
    <w:p w:rsidR="00A325CE" w:rsidRPr="00A325CE" w:rsidRDefault="00A325CE" w:rsidP="00A325CE">
      <w:pPr>
        <w:rPr>
          <w:b/>
          <w:u w:val="single"/>
        </w:rPr>
      </w:pPr>
      <w:r w:rsidRPr="00B664AB">
        <w:rPr>
          <w:b/>
          <w:sz w:val="28"/>
          <w:szCs w:val="28"/>
        </w:rPr>
        <w:t>Club</w:t>
      </w:r>
      <w:r w:rsidRPr="00B94A84">
        <w:rPr>
          <w:b/>
        </w:rPr>
        <w:t>:</w:t>
      </w:r>
      <w:r>
        <w:rPr>
          <w:b/>
        </w:rPr>
        <w:t xml:space="preserve"> ………………………………………</w:t>
      </w:r>
      <w:r>
        <w:rPr>
          <w:b/>
          <w:u w:val="single"/>
        </w:rPr>
        <w:t xml:space="preserve"> </w:t>
      </w:r>
      <w:r w:rsidRPr="00A325CE">
        <w:rPr>
          <w:b/>
        </w:rPr>
        <w:t xml:space="preserve">                                              </w:t>
      </w:r>
      <w:r>
        <w:rPr>
          <w:b/>
          <w:u w:val="single"/>
        </w:rPr>
        <w:t xml:space="preserve">                              </w:t>
      </w:r>
    </w:p>
    <w:p w:rsidR="00A325CE" w:rsidRDefault="00A325CE" w:rsidP="00A325CE">
      <w:pPr>
        <w:jc w:val="center"/>
        <w:rPr>
          <w:b/>
        </w:rPr>
      </w:pPr>
    </w:p>
    <w:p w:rsidR="00A325CE" w:rsidRDefault="00A325CE" w:rsidP="00A325CE">
      <w:pPr>
        <w:jc w:val="center"/>
        <w:rPr>
          <w:b/>
        </w:rPr>
      </w:pPr>
      <w:r>
        <w:rPr>
          <w:b/>
        </w:rPr>
        <w:t>COU</w:t>
      </w:r>
      <w:r w:rsidRPr="00B94A84">
        <w:rPr>
          <w:b/>
        </w:rPr>
        <w:t>REUR(S)</w:t>
      </w:r>
    </w:p>
    <w:tbl>
      <w:tblPr>
        <w:tblStyle w:val="Grilledutableau"/>
        <w:tblW w:w="0" w:type="auto"/>
        <w:tblLook w:val="04A0" w:firstRow="1" w:lastRow="0" w:firstColumn="1" w:lastColumn="0" w:noHBand="0" w:noVBand="1"/>
      </w:tblPr>
      <w:tblGrid>
        <w:gridCol w:w="2265"/>
        <w:gridCol w:w="2265"/>
        <w:gridCol w:w="2266"/>
        <w:gridCol w:w="2266"/>
      </w:tblGrid>
      <w:tr w:rsidR="00A325CE" w:rsidTr="00A325CE">
        <w:tc>
          <w:tcPr>
            <w:tcW w:w="2265" w:type="dxa"/>
          </w:tcPr>
          <w:p w:rsidR="00A325CE" w:rsidRDefault="00A325CE" w:rsidP="00A325CE">
            <w:pPr>
              <w:jc w:val="center"/>
              <w:rPr>
                <w:b/>
              </w:rPr>
            </w:pPr>
          </w:p>
          <w:p w:rsidR="00A325CE" w:rsidRDefault="00A325CE" w:rsidP="00A325CE">
            <w:pPr>
              <w:jc w:val="center"/>
              <w:rPr>
                <w:b/>
              </w:rPr>
            </w:pPr>
            <w:r>
              <w:rPr>
                <w:b/>
              </w:rPr>
              <w:t>NOM</w:t>
            </w:r>
          </w:p>
        </w:tc>
        <w:tc>
          <w:tcPr>
            <w:tcW w:w="2265" w:type="dxa"/>
          </w:tcPr>
          <w:p w:rsidR="00A325CE" w:rsidRDefault="00A325CE" w:rsidP="00A325CE">
            <w:pPr>
              <w:jc w:val="center"/>
              <w:rPr>
                <w:b/>
              </w:rPr>
            </w:pPr>
          </w:p>
          <w:p w:rsidR="00A325CE" w:rsidRDefault="00A325CE" w:rsidP="00A325CE">
            <w:pPr>
              <w:jc w:val="center"/>
              <w:rPr>
                <w:b/>
              </w:rPr>
            </w:pPr>
            <w:r>
              <w:rPr>
                <w:b/>
              </w:rPr>
              <w:t>PRENOM</w:t>
            </w:r>
          </w:p>
        </w:tc>
        <w:tc>
          <w:tcPr>
            <w:tcW w:w="2266" w:type="dxa"/>
          </w:tcPr>
          <w:p w:rsidR="00A325CE" w:rsidRDefault="00A325CE" w:rsidP="00A325CE">
            <w:pPr>
              <w:jc w:val="center"/>
              <w:rPr>
                <w:b/>
              </w:rPr>
            </w:pPr>
          </w:p>
          <w:p w:rsidR="00A325CE" w:rsidRDefault="00A325CE" w:rsidP="00A325CE">
            <w:pPr>
              <w:jc w:val="center"/>
              <w:rPr>
                <w:b/>
              </w:rPr>
            </w:pPr>
            <w:r>
              <w:rPr>
                <w:b/>
              </w:rPr>
              <w:t>CATEGORIE</w:t>
            </w:r>
          </w:p>
        </w:tc>
        <w:tc>
          <w:tcPr>
            <w:tcW w:w="2266" w:type="dxa"/>
          </w:tcPr>
          <w:p w:rsidR="00A325CE" w:rsidRDefault="00A325CE" w:rsidP="00A325CE">
            <w:pPr>
              <w:jc w:val="center"/>
              <w:rPr>
                <w:b/>
              </w:rPr>
            </w:pPr>
          </w:p>
          <w:p w:rsidR="00A325CE" w:rsidRDefault="00A325CE" w:rsidP="00A325CE">
            <w:pPr>
              <w:jc w:val="center"/>
              <w:rPr>
                <w:b/>
              </w:rPr>
            </w:pPr>
            <w:r>
              <w:rPr>
                <w:b/>
              </w:rPr>
              <w:t>N° DE LICENCE UFOLEP</w:t>
            </w:r>
          </w:p>
        </w:tc>
      </w:tr>
      <w:tr w:rsidR="00A325CE" w:rsidTr="00A325CE">
        <w:tc>
          <w:tcPr>
            <w:tcW w:w="2265" w:type="dxa"/>
          </w:tcPr>
          <w:p w:rsidR="00A325CE" w:rsidRDefault="00A325CE" w:rsidP="00A325CE">
            <w:pPr>
              <w:jc w:val="center"/>
              <w:rPr>
                <w:b/>
              </w:rPr>
            </w:pPr>
          </w:p>
          <w:p w:rsidR="00A325CE" w:rsidRDefault="00A325CE" w:rsidP="00A325CE">
            <w:pPr>
              <w:jc w:val="center"/>
              <w:rPr>
                <w:b/>
              </w:rPr>
            </w:pPr>
          </w:p>
          <w:p w:rsidR="00A325CE" w:rsidRDefault="00A325CE" w:rsidP="00A325CE">
            <w:pPr>
              <w:jc w:val="center"/>
              <w:rPr>
                <w:b/>
              </w:rPr>
            </w:pPr>
          </w:p>
        </w:tc>
        <w:tc>
          <w:tcPr>
            <w:tcW w:w="2265" w:type="dxa"/>
          </w:tcPr>
          <w:p w:rsidR="00A325CE" w:rsidRDefault="00A325CE" w:rsidP="00A325CE">
            <w:pPr>
              <w:jc w:val="center"/>
              <w:rPr>
                <w:b/>
              </w:rPr>
            </w:pPr>
          </w:p>
        </w:tc>
        <w:tc>
          <w:tcPr>
            <w:tcW w:w="2266" w:type="dxa"/>
          </w:tcPr>
          <w:p w:rsidR="00A325CE" w:rsidRDefault="00A325CE" w:rsidP="00A325CE">
            <w:pPr>
              <w:jc w:val="center"/>
              <w:rPr>
                <w:b/>
              </w:rPr>
            </w:pPr>
          </w:p>
        </w:tc>
        <w:tc>
          <w:tcPr>
            <w:tcW w:w="2266" w:type="dxa"/>
          </w:tcPr>
          <w:p w:rsidR="00A325CE" w:rsidRDefault="00A325CE" w:rsidP="00A325CE">
            <w:pPr>
              <w:jc w:val="center"/>
              <w:rPr>
                <w:b/>
              </w:rPr>
            </w:pPr>
          </w:p>
        </w:tc>
      </w:tr>
      <w:tr w:rsidR="00A325CE" w:rsidTr="00A325CE">
        <w:tc>
          <w:tcPr>
            <w:tcW w:w="2265" w:type="dxa"/>
          </w:tcPr>
          <w:p w:rsidR="00A325CE" w:rsidRDefault="00A325CE" w:rsidP="00A325CE">
            <w:pPr>
              <w:jc w:val="center"/>
              <w:rPr>
                <w:b/>
              </w:rPr>
            </w:pPr>
          </w:p>
          <w:p w:rsidR="00A325CE" w:rsidRDefault="00A325CE" w:rsidP="00A325CE">
            <w:pPr>
              <w:jc w:val="center"/>
              <w:rPr>
                <w:b/>
              </w:rPr>
            </w:pPr>
          </w:p>
          <w:p w:rsidR="00A325CE" w:rsidRDefault="00A325CE" w:rsidP="00A325CE">
            <w:pPr>
              <w:jc w:val="center"/>
              <w:rPr>
                <w:b/>
              </w:rPr>
            </w:pPr>
          </w:p>
        </w:tc>
        <w:tc>
          <w:tcPr>
            <w:tcW w:w="2265" w:type="dxa"/>
          </w:tcPr>
          <w:p w:rsidR="00A325CE" w:rsidRDefault="00A325CE" w:rsidP="00A325CE">
            <w:pPr>
              <w:jc w:val="center"/>
              <w:rPr>
                <w:b/>
              </w:rPr>
            </w:pPr>
          </w:p>
        </w:tc>
        <w:tc>
          <w:tcPr>
            <w:tcW w:w="2266" w:type="dxa"/>
          </w:tcPr>
          <w:p w:rsidR="00A325CE" w:rsidRDefault="00A325CE" w:rsidP="00A325CE">
            <w:pPr>
              <w:jc w:val="center"/>
              <w:rPr>
                <w:b/>
              </w:rPr>
            </w:pPr>
          </w:p>
        </w:tc>
        <w:tc>
          <w:tcPr>
            <w:tcW w:w="2266" w:type="dxa"/>
          </w:tcPr>
          <w:p w:rsidR="00A325CE" w:rsidRDefault="00A325CE" w:rsidP="00A325CE">
            <w:pPr>
              <w:jc w:val="center"/>
              <w:rPr>
                <w:b/>
              </w:rPr>
            </w:pPr>
          </w:p>
        </w:tc>
      </w:tr>
      <w:tr w:rsidR="00A325CE" w:rsidTr="00A325CE">
        <w:tc>
          <w:tcPr>
            <w:tcW w:w="2265" w:type="dxa"/>
          </w:tcPr>
          <w:p w:rsidR="00A325CE" w:rsidRDefault="00A325CE" w:rsidP="00A325CE">
            <w:pPr>
              <w:jc w:val="center"/>
              <w:rPr>
                <w:b/>
              </w:rPr>
            </w:pPr>
          </w:p>
          <w:p w:rsidR="00A325CE" w:rsidRDefault="00A325CE" w:rsidP="00A325CE">
            <w:pPr>
              <w:jc w:val="center"/>
              <w:rPr>
                <w:b/>
              </w:rPr>
            </w:pPr>
          </w:p>
          <w:p w:rsidR="00A325CE" w:rsidRDefault="00A325CE" w:rsidP="00A325CE">
            <w:pPr>
              <w:jc w:val="center"/>
              <w:rPr>
                <w:b/>
              </w:rPr>
            </w:pPr>
          </w:p>
        </w:tc>
        <w:tc>
          <w:tcPr>
            <w:tcW w:w="2265" w:type="dxa"/>
          </w:tcPr>
          <w:p w:rsidR="00A325CE" w:rsidRDefault="00A325CE" w:rsidP="00A325CE">
            <w:pPr>
              <w:jc w:val="center"/>
              <w:rPr>
                <w:b/>
              </w:rPr>
            </w:pPr>
          </w:p>
        </w:tc>
        <w:tc>
          <w:tcPr>
            <w:tcW w:w="2266" w:type="dxa"/>
          </w:tcPr>
          <w:p w:rsidR="00A325CE" w:rsidRDefault="00A325CE" w:rsidP="00A325CE">
            <w:pPr>
              <w:jc w:val="center"/>
              <w:rPr>
                <w:b/>
              </w:rPr>
            </w:pPr>
          </w:p>
        </w:tc>
        <w:tc>
          <w:tcPr>
            <w:tcW w:w="2266" w:type="dxa"/>
          </w:tcPr>
          <w:p w:rsidR="00A325CE" w:rsidRDefault="00A325CE" w:rsidP="00A325CE">
            <w:pPr>
              <w:jc w:val="center"/>
              <w:rPr>
                <w:b/>
              </w:rPr>
            </w:pPr>
          </w:p>
        </w:tc>
      </w:tr>
      <w:tr w:rsidR="00A325CE" w:rsidTr="00A325CE">
        <w:tc>
          <w:tcPr>
            <w:tcW w:w="2265" w:type="dxa"/>
          </w:tcPr>
          <w:p w:rsidR="00A325CE" w:rsidRDefault="00A325CE" w:rsidP="00A325CE">
            <w:pPr>
              <w:jc w:val="center"/>
              <w:rPr>
                <w:b/>
              </w:rPr>
            </w:pPr>
          </w:p>
          <w:p w:rsidR="00A325CE" w:rsidRDefault="00A325CE" w:rsidP="00A325CE">
            <w:pPr>
              <w:jc w:val="center"/>
              <w:rPr>
                <w:b/>
              </w:rPr>
            </w:pPr>
          </w:p>
          <w:p w:rsidR="00A325CE" w:rsidRDefault="00A325CE" w:rsidP="00A325CE">
            <w:pPr>
              <w:jc w:val="center"/>
              <w:rPr>
                <w:b/>
              </w:rPr>
            </w:pPr>
          </w:p>
        </w:tc>
        <w:tc>
          <w:tcPr>
            <w:tcW w:w="2265" w:type="dxa"/>
          </w:tcPr>
          <w:p w:rsidR="00A325CE" w:rsidRDefault="00A325CE" w:rsidP="00A325CE">
            <w:pPr>
              <w:jc w:val="center"/>
              <w:rPr>
                <w:b/>
              </w:rPr>
            </w:pPr>
          </w:p>
        </w:tc>
        <w:tc>
          <w:tcPr>
            <w:tcW w:w="2266" w:type="dxa"/>
          </w:tcPr>
          <w:p w:rsidR="00A325CE" w:rsidRDefault="00A325CE" w:rsidP="00A325CE">
            <w:pPr>
              <w:jc w:val="center"/>
              <w:rPr>
                <w:b/>
              </w:rPr>
            </w:pPr>
          </w:p>
        </w:tc>
        <w:tc>
          <w:tcPr>
            <w:tcW w:w="2266" w:type="dxa"/>
          </w:tcPr>
          <w:p w:rsidR="00A325CE" w:rsidRDefault="00A325CE" w:rsidP="00A325CE">
            <w:pPr>
              <w:jc w:val="center"/>
              <w:rPr>
                <w:b/>
              </w:rPr>
            </w:pPr>
          </w:p>
        </w:tc>
      </w:tr>
      <w:tr w:rsidR="00A325CE" w:rsidTr="00A325CE">
        <w:tc>
          <w:tcPr>
            <w:tcW w:w="2265" w:type="dxa"/>
          </w:tcPr>
          <w:p w:rsidR="00A325CE" w:rsidRDefault="00A325CE" w:rsidP="00A325CE">
            <w:pPr>
              <w:jc w:val="center"/>
              <w:rPr>
                <w:b/>
              </w:rPr>
            </w:pPr>
          </w:p>
          <w:p w:rsidR="00A325CE" w:rsidRDefault="00A325CE" w:rsidP="00A325CE">
            <w:pPr>
              <w:jc w:val="center"/>
              <w:rPr>
                <w:b/>
              </w:rPr>
            </w:pPr>
          </w:p>
          <w:p w:rsidR="00A325CE" w:rsidRDefault="00A325CE" w:rsidP="00A325CE">
            <w:pPr>
              <w:jc w:val="center"/>
              <w:rPr>
                <w:b/>
              </w:rPr>
            </w:pPr>
          </w:p>
        </w:tc>
        <w:tc>
          <w:tcPr>
            <w:tcW w:w="2265" w:type="dxa"/>
          </w:tcPr>
          <w:p w:rsidR="00A325CE" w:rsidRDefault="00A325CE" w:rsidP="00A325CE">
            <w:pPr>
              <w:jc w:val="center"/>
              <w:rPr>
                <w:b/>
              </w:rPr>
            </w:pPr>
          </w:p>
        </w:tc>
        <w:tc>
          <w:tcPr>
            <w:tcW w:w="2266" w:type="dxa"/>
          </w:tcPr>
          <w:p w:rsidR="00A325CE" w:rsidRDefault="00A325CE" w:rsidP="00A325CE">
            <w:pPr>
              <w:jc w:val="center"/>
              <w:rPr>
                <w:b/>
              </w:rPr>
            </w:pPr>
          </w:p>
        </w:tc>
        <w:tc>
          <w:tcPr>
            <w:tcW w:w="2266" w:type="dxa"/>
          </w:tcPr>
          <w:p w:rsidR="00A325CE" w:rsidRDefault="00A325CE" w:rsidP="00A325CE">
            <w:pPr>
              <w:jc w:val="center"/>
              <w:rPr>
                <w:b/>
              </w:rPr>
            </w:pPr>
          </w:p>
        </w:tc>
      </w:tr>
    </w:tbl>
    <w:p w:rsidR="00A325CE" w:rsidRPr="00A325CE" w:rsidRDefault="00A325CE" w:rsidP="00A325CE">
      <w:pPr>
        <w:rPr>
          <w:sz w:val="28"/>
          <w:szCs w:val="28"/>
        </w:rPr>
      </w:pPr>
      <w:r w:rsidRPr="00A325CE">
        <w:rPr>
          <w:b/>
          <w:sz w:val="28"/>
          <w:szCs w:val="28"/>
          <w:u w:val="single"/>
        </w:rPr>
        <w:t xml:space="preserve">Directeur sportif (Nom et Prénom) </w:t>
      </w:r>
      <w:r w:rsidRPr="00A325CE">
        <w:rPr>
          <w:b/>
          <w:sz w:val="28"/>
          <w:szCs w:val="28"/>
        </w:rPr>
        <w:t>:</w:t>
      </w:r>
      <w:r>
        <w:rPr>
          <w:b/>
          <w:sz w:val="28"/>
          <w:szCs w:val="28"/>
        </w:rPr>
        <w:t xml:space="preserve"> </w:t>
      </w:r>
      <w:r>
        <w:rPr>
          <w:sz w:val="28"/>
          <w:szCs w:val="28"/>
        </w:rPr>
        <w:t>.................................................................</w:t>
      </w:r>
    </w:p>
    <w:p w:rsidR="00A325CE" w:rsidRDefault="00A325CE" w:rsidP="00A325CE">
      <w:pPr>
        <w:rPr>
          <w:b/>
          <w:sz w:val="28"/>
          <w:szCs w:val="28"/>
        </w:rPr>
      </w:pPr>
    </w:p>
    <w:p w:rsidR="00B94A84" w:rsidRPr="008D6136" w:rsidRDefault="00B94A84" w:rsidP="00177026">
      <w:pPr>
        <w:rPr>
          <w:sz w:val="28"/>
          <w:szCs w:val="28"/>
        </w:rPr>
      </w:pPr>
    </w:p>
    <w:sectPr w:rsidR="00B94A84" w:rsidRPr="008D613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CEC" w:rsidRDefault="00367CEC" w:rsidP="008D6136">
      <w:pPr>
        <w:spacing w:after="0" w:line="240" w:lineRule="auto"/>
      </w:pPr>
      <w:r>
        <w:separator/>
      </w:r>
    </w:p>
  </w:endnote>
  <w:endnote w:type="continuationSeparator" w:id="0">
    <w:p w:rsidR="00367CEC" w:rsidRDefault="00367CEC" w:rsidP="008D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70905"/>
      <w:docPartObj>
        <w:docPartGallery w:val="Page Numbers (Bottom of Page)"/>
        <w:docPartUnique/>
      </w:docPartObj>
    </w:sdtPr>
    <w:sdtEndPr/>
    <w:sdtContent>
      <w:sdt>
        <w:sdtPr>
          <w:id w:val="-1769616900"/>
          <w:docPartObj>
            <w:docPartGallery w:val="Page Numbers (Top of Page)"/>
            <w:docPartUnique/>
          </w:docPartObj>
        </w:sdtPr>
        <w:sdtEndPr/>
        <w:sdtContent>
          <w:p w:rsidR="00987A86" w:rsidRDefault="00987A8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A4BD0">
              <w:rPr>
                <w:b/>
                <w:bCs/>
                <w:noProof/>
              </w:rPr>
              <w:t>9</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A4BD0">
              <w:rPr>
                <w:b/>
                <w:bCs/>
                <w:noProof/>
              </w:rPr>
              <w:t>9</w:t>
            </w:r>
            <w:r>
              <w:rPr>
                <w:b/>
                <w:bCs/>
                <w:sz w:val="24"/>
                <w:szCs w:val="24"/>
              </w:rPr>
              <w:fldChar w:fldCharType="end"/>
            </w:r>
          </w:p>
        </w:sdtContent>
      </w:sdt>
    </w:sdtContent>
  </w:sdt>
  <w:p w:rsidR="00987A86" w:rsidRDefault="00987A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CEC" w:rsidRDefault="00367CEC" w:rsidP="008D6136">
      <w:pPr>
        <w:spacing w:after="0" w:line="240" w:lineRule="auto"/>
      </w:pPr>
      <w:r>
        <w:separator/>
      </w:r>
    </w:p>
  </w:footnote>
  <w:footnote w:type="continuationSeparator" w:id="0">
    <w:p w:rsidR="00367CEC" w:rsidRDefault="00367CEC" w:rsidP="008D6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72D18"/>
    <w:multiLevelType w:val="hybridMultilevel"/>
    <w:tmpl w:val="89D8CD20"/>
    <w:lvl w:ilvl="0" w:tplc="8416B48A">
      <w:start w:val="7"/>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26"/>
    <w:rsid w:val="000E5F59"/>
    <w:rsid w:val="00177026"/>
    <w:rsid w:val="002F2E4E"/>
    <w:rsid w:val="00335755"/>
    <w:rsid w:val="00367CEC"/>
    <w:rsid w:val="00394206"/>
    <w:rsid w:val="00404BEB"/>
    <w:rsid w:val="004311C1"/>
    <w:rsid w:val="004877DE"/>
    <w:rsid w:val="00505AF9"/>
    <w:rsid w:val="005109A7"/>
    <w:rsid w:val="00520CFE"/>
    <w:rsid w:val="00523974"/>
    <w:rsid w:val="005309CA"/>
    <w:rsid w:val="006825D7"/>
    <w:rsid w:val="006B2A75"/>
    <w:rsid w:val="006E51AF"/>
    <w:rsid w:val="007A4BD0"/>
    <w:rsid w:val="007E3702"/>
    <w:rsid w:val="008025CC"/>
    <w:rsid w:val="008522C9"/>
    <w:rsid w:val="008948E4"/>
    <w:rsid w:val="008D6136"/>
    <w:rsid w:val="00970A78"/>
    <w:rsid w:val="00980CA1"/>
    <w:rsid w:val="00987A86"/>
    <w:rsid w:val="00A325CE"/>
    <w:rsid w:val="00A47164"/>
    <w:rsid w:val="00AF0044"/>
    <w:rsid w:val="00B664AB"/>
    <w:rsid w:val="00B80BBC"/>
    <w:rsid w:val="00B84A18"/>
    <w:rsid w:val="00B94A84"/>
    <w:rsid w:val="00C17B1D"/>
    <w:rsid w:val="00C4094B"/>
    <w:rsid w:val="00D14576"/>
    <w:rsid w:val="00DC7B3B"/>
    <w:rsid w:val="00DE1896"/>
    <w:rsid w:val="00E73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9F702-0657-4598-A601-02E4E1E7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48E4"/>
    <w:rPr>
      <w:color w:val="0563C1" w:themeColor="hyperlink"/>
      <w:u w:val="single"/>
    </w:rPr>
  </w:style>
  <w:style w:type="table" w:styleId="Grilledutableau">
    <w:name w:val="Table Grid"/>
    <w:basedOn w:val="TableauNormal"/>
    <w:uiPriority w:val="39"/>
    <w:rsid w:val="00530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5">
    <w:name w:val="Plain Table 5"/>
    <w:basedOn w:val="TableauNormal"/>
    <w:uiPriority w:val="45"/>
    <w:rsid w:val="005309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4">
    <w:name w:val="Grid Table 4"/>
    <w:basedOn w:val="TableauNormal"/>
    <w:uiPriority w:val="49"/>
    <w:rsid w:val="005309C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uiPriority w:val="34"/>
    <w:qFormat/>
    <w:rsid w:val="00B80BBC"/>
    <w:pPr>
      <w:ind w:left="720"/>
      <w:contextualSpacing/>
    </w:pPr>
  </w:style>
  <w:style w:type="paragraph" w:styleId="En-tte">
    <w:name w:val="header"/>
    <w:basedOn w:val="Normal"/>
    <w:link w:val="En-tteCar"/>
    <w:uiPriority w:val="99"/>
    <w:unhideWhenUsed/>
    <w:rsid w:val="008D6136"/>
    <w:pPr>
      <w:tabs>
        <w:tab w:val="center" w:pos="4536"/>
        <w:tab w:val="right" w:pos="9072"/>
      </w:tabs>
      <w:spacing w:after="0" w:line="240" w:lineRule="auto"/>
    </w:pPr>
  </w:style>
  <w:style w:type="character" w:customStyle="1" w:styleId="En-tteCar">
    <w:name w:val="En-tête Car"/>
    <w:basedOn w:val="Policepardfaut"/>
    <w:link w:val="En-tte"/>
    <w:uiPriority w:val="99"/>
    <w:rsid w:val="008D6136"/>
  </w:style>
  <w:style w:type="paragraph" w:styleId="Pieddepage">
    <w:name w:val="footer"/>
    <w:basedOn w:val="Normal"/>
    <w:link w:val="PieddepageCar"/>
    <w:uiPriority w:val="99"/>
    <w:unhideWhenUsed/>
    <w:rsid w:val="008D6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6136"/>
  </w:style>
  <w:style w:type="paragraph" w:styleId="Textedebulles">
    <w:name w:val="Balloon Text"/>
    <w:basedOn w:val="Normal"/>
    <w:link w:val="TextedebullesCar"/>
    <w:uiPriority w:val="99"/>
    <w:semiHidden/>
    <w:unhideWhenUsed/>
    <w:rsid w:val="00404B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4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31BE-5FA1-4E5F-B674-AB50D5B6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1823</Words>
  <Characters>10032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Vignau</dc:creator>
  <cp:keywords/>
  <dc:description/>
  <cp:lastModifiedBy>Serge Vignau</cp:lastModifiedBy>
  <cp:revision>26</cp:revision>
  <cp:lastPrinted>2014-04-02T18:22:00Z</cp:lastPrinted>
  <dcterms:created xsi:type="dcterms:W3CDTF">2014-04-02T15:43:00Z</dcterms:created>
  <dcterms:modified xsi:type="dcterms:W3CDTF">2014-05-01T09:38:00Z</dcterms:modified>
</cp:coreProperties>
</file>