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B356D" w14:textId="77777777" w:rsidR="00CE62E8" w:rsidRPr="00D165A6" w:rsidRDefault="00CE62E8" w:rsidP="00CA5EE2">
      <w:pPr>
        <w:jc w:val="center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UNDERSTANDING THE ARTICLE</w:t>
      </w:r>
    </w:p>
    <w:p w14:paraId="313D6B6B" w14:textId="77777777" w:rsidR="00CE62E8" w:rsidRPr="00D165A6" w:rsidRDefault="00CE62E8" w:rsidP="00463533">
      <w:pPr>
        <w:jc w:val="both"/>
        <w:rPr>
          <w:rFonts w:eastAsia="Times New Roman" w:cs="Times New Roman"/>
        </w:rPr>
      </w:pPr>
    </w:p>
    <w:p w14:paraId="1538668E" w14:textId="4082BB83" w:rsidR="0024208A" w:rsidRPr="00D165A6" w:rsidRDefault="0024208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1: READ THE 1st column and find out:</w:t>
      </w:r>
    </w:p>
    <w:p w14:paraId="2FC323BD" w14:textId="77777777" w:rsidR="0024208A" w:rsidRPr="00D165A6" w:rsidRDefault="0024208A" w:rsidP="00463533">
      <w:pPr>
        <w:jc w:val="both"/>
        <w:rPr>
          <w:rFonts w:eastAsia="Times New Roman" w:cs="Times New Roman"/>
        </w:rPr>
      </w:pPr>
    </w:p>
    <w:p w14:paraId="1C4EB307" w14:textId="6E566D88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Where?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</w:p>
    <w:p w14:paraId="1236CE24" w14:textId="04B4E183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When?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</w:p>
    <w:p w14:paraId="5B8EF033" w14:textId="2A3C0FAB" w:rsidR="00CE62E8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Who?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  <w:r w:rsidR="001D315E" w:rsidRPr="00D165A6">
        <w:rPr>
          <w:rFonts w:eastAsia="Times New Roman" w:cs="Times New Roman"/>
        </w:rPr>
        <w:tab/>
      </w:r>
    </w:p>
    <w:p w14:paraId="7EA3AB71" w14:textId="5D31EBFC" w:rsidR="00701B77" w:rsidRPr="00D165A6" w:rsidRDefault="00CE62E8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What?</w:t>
      </w:r>
      <w:r w:rsidR="001D315E" w:rsidRPr="00D165A6">
        <w:rPr>
          <w:rFonts w:eastAsia="Times New Roman" w:cs="Times New Roman"/>
        </w:rPr>
        <w:t xml:space="preserve"> </w:t>
      </w:r>
      <w:r w:rsidR="001D315E" w:rsidRPr="00D165A6">
        <w:rPr>
          <w:rFonts w:eastAsia="Times New Roman" w:cs="Times New Roman"/>
        </w:rPr>
        <w:tab/>
      </w:r>
      <w:r w:rsidR="001D315E" w:rsidRPr="00D165A6">
        <w:rPr>
          <w:rFonts w:eastAsia="Times New Roman" w:cs="Times New Roman"/>
        </w:rPr>
        <w:tab/>
      </w:r>
    </w:p>
    <w:p w14:paraId="7B2BC9F5" w14:textId="77777777" w:rsidR="00CE62E8" w:rsidRPr="00D165A6" w:rsidRDefault="00CE62E8" w:rsidP="00463533">
      <w:pPr>
        <w:jc w:val="both"/>
        <w:rPr>
          <w:rFonts w:eastAsia="Times New Roman" w:cs="Times New Roman"/>
        </w:rPr>
      </w:pPr>
    </w:p>
    <w:p w14:paraId="59EFB8D5" w14:textId="71A31F88" w:rsidR="00CE62E8" w:rsidRPr="00D165A6" w:rsidRDefault="00EE6EB2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2: Say whether these statements are TRUE or FALSE. Quote from the text to justify your answers.</w:t>
      </w:r>
    </w:p>
    <w:p w14:paraId="7CAD25CC" w14:textId="77777777" w:rsidR="001C09E4" w:rsidRPr="00D165A6" w:rsidRDefault="001C09E4" w:rsidP="00463533">
      <w:pPr>
        <w:jc w:val="both"/>
        <w:rPr>
          <w:rFonts w:eastAsia="Times New Roman" w:cs="Times New Roman"/>
        </w:rPr>
      </w:pPr>
    </w:p>
    <w:p w14:paraId="56A69A9C" w14:textId="5F370CB8" w:rsidR="00EE6EB2" w:rsidRPr="00D165A6" w:rsidRDefault="001C09E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1. Both teenagers were heavily armed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4660FF9A" w14:textId="5528F9C5" w:rsidR="001C09E4" w:rsidRPr="00D165A6" w:rsidRDefault="001C09E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2. </w:t>
      </w:r>
      <w:r w:rsidR="00587451" w:rsidRPr="00D165A6">
        <w:rPr>
          <w:rFonts w:eastAsia="Times New Roman" w:cs="Times New Roman"/>
        </w:rPr>
        <w:t>They targeted teachers</w:t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  <w:r w:rsidR="00587451" w:rsidRPr="00D165A6">
        <w:rPr>
          <w:rFonts w:eastAsia="Times New Roman" w:cs="Times New Roman"/>
        </w:rPr>
        <w:tab/>
      </w:r>
    </w:p>
    <w:p w14:paraId="003A8EC4" w14:textId="2002CDBD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3. They acted as if it was a game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1211F6AA" w14:textId="39FB4A43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4. One girl was spared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0871DB9C" w14:textId="785CBF95" w:rsidR="00587451" w:rsidRPr="00D165A6" w:rsidRDefault="00587451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5. Cohn witnessed the scene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1DC39699" w14:textId="192EAFC4" w:rsidR="00587451" w:rsidRPr="00D165A6" w:rsidRDefault="00AA6BA9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6. A student died because of his skin color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4DC31F75" w14:textId="2F19B6C4" w:rsidR="00E74624" w:rsidRPr="00D165A6" w:rsidRDefault="00E74624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7. The gunmen committed suicide</w:t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  <w:r w:rsidRPr="00D165A6">
        <w:rPr>
          <w:rFonts w:eastAsia="Times New Roman" w:cs="Times New Roman"/>
        </w:rPr>
        <w:tab/>
      </w:r>
    </w:p>
    <w:p w14:paraId="752C0B94" w14:textId="77777777" w:rsidR="00EE6EB2" w:rsidRPr="00D165A6" w:rsidRDefault="00EE6EB2" w:rsidP="00463533">
      <w:pPr>
        <w:jc w:val="both"/>
        <w:rPr>
          <w:rFonts w:eastAsia="Times New Roman" w:cs="Times New Roman"/>
        </w:rPr>
      </w:pPr>
    </w:p>
    <w:p w14:paraId="35C53476" w14:textId="55D8F297" w:rsidR="00EE6EB2" w:rsidRPr="00D165A6" w:rsidRDefault="007A6F4B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Can you qualify the gunmen’s</w:t>
      </w:r>
      <w:r w:rsidR="00701B77" w:rsidRPr="00D165A6">
        <w:rPr>
          <w:rFonts w:eastAsia="Times New Roman" w:cs="Times New Roman"/>
          <w:b/>
        </w:rPr>
        <w:t xml:space="preserve"> behaviour during</w:t>
      </w:r>
      <w:r w:rsidRPr="00D165A6">
        <w:rPr>
          <w:rFonts w:eastAsia="Times New Roman" w:cs="Times New Roman"/>
          <w:b/>
        </w:rPr>
        <w:t xml:space="preserve"> the attack? Take examples from the article to justify…</w:t>
      </w:r>
    </w:p>
    <w:p w14:paraId="7EDF7720" w14:textId="77777777" w:rsidR="007A6F4B" w:rsidRPr="00D165A6" w:rsidRDefault="007A6F4B" w:rsidP="00463533">
      <w:pPr>
        <w:jc w:val="both"/>
        <w:rPr>
          <w:rFonts w:eastAsia="Times New Roman" w:cs="Times New Roman"/>
        </w:rPr>
      </w:pPr>
    </w:p>
    <w:p w14:paraId="10274288" w14:textId="77777777" w:rsidR="007A6F4B" w:rsidRPr="00D165A6" w:rsidRDefault="007A6F4B" w:rsidP="00463533">
      <w:pPr>
        <w:jc w:val="both"/>
        <w:rPr>
          <w:rFonts w:eastAsia="Times New Roman" w:cs="Times New Roman"/>
          <w:color w:val="FF0000"/>
        </w:rPr>
      </w:pPr>
    </w:p>
    <w:p w14:paraId="131DB5D6" w14:textId="77777777" w:rsidR="007D29ED" w:rsidRPr="00D165A6" w:rsidRDefault="007D29ED" w:rsidP="00463533">
      <w:pPr>
        <w:jc w:val="both"/>
        <w:rPr>
          <w:rFonts w:eastAsia="Times New Roman" w:cs="Times New Roman"/>
          <w:color w:val="FF0000"/>
        </w:rPr>
      </w:pPr>
    </w:p>
    <w:p w14:paraId="75D59952" w14:textId="77777777" w:rsidR="007D29ED" w:rsidRPr="00D165A6" w:rsidRDefault="007D29ED" w:rsidP="00463533">
      <w:pPr>
        <w:jc w:val="both"/>
        <w:rPr>
          <w:rFonts w:eastAsia="Times New Roman" w:cs="Times New Roman"/>
          <w:color w:val="FF0000"/>
        </w:rPr>
      </w:pPr>
    </w:p>
    <w:p w14:paraId="127DC10A" w14:textId="77777777" w:rsidR="007D29ED" w:rsidRPr="00D165A6" w:rsidRDefault="007D29ED" w:rsidP="00463533">
      <w:pPr>
        <w:jc w:val="both"/>
        <w:rPr>
          <w:rFonts w:eastAsia="Times New Roman" w:cs="Times New Roman"/>
          <w:b/>
        </w:rPr>
      </w:pPr>
    </w:p>
    <w:p w14:paraId="4D3019AC" w14:textId="77777777" w:rsidR="007A6F4B" w:rsidRPr="00D165A6" w:rsidRDefault="007A6F4B" w:rsidP="00463533">
      <w:pPr>
        <w:jc w:val="both"/>
        <w:rPr>
          <w:rFonts w:eastAsia="Times New Roman" w:cs="Times New Roman"/>
          <w:b/>
        </w:rPr>
      </w:pPr>
    </w:p>
    <w:p w14:paraId="4D476A60" w14:textId="77777777" w:rsidR="00AA6BA9" w:rsidRPr="00D165A6" w:rsidRDefault="00AA6BA9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3: Find the following words in the text</w:t>
      </w:r>
    </w:p>
    <w:p w14:paraId="51D304DF" w14:textId="77777777" w:rsidR="00CA5EE2" w:rsidRPr="00D165A6" w:rsidRDefault="00CA5EE2" w:rsidP="00463533">
      <w:pPr>
        <w:jc w:val="both"/>
        <w:rPr>
          <w:rFonts w:eastAsia="Times New Roman" w:cs="Times New Roman"/>
        </w:rPr>
      </w:pPr>
    </w:p>
    <w:tbl>
      <w:tblPr>
        <w:tblStyle w:val="Grille"/>
        <w:tblW w:w="11023" w:type="dxa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843"/>
      </w:tblGrid>
      <w:tr w:rsidR="00CA5EE2" w:rsidRPr="00D165A6" w14:paraId="55A6952C" w14:textId="77777777" w:rsidTr="001C5F2C">
        <w:tc>
          <w:tcPr>
            <w:tcW w:w="2726" w:type="dxa"/>
          </w:tcPr>
          <w:p w14:paraId="05D3F757" w14:textId="47B934CF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ENGLISH</w:t>
            </w:r>
          </w:p>
        </w:tc>
        <w:tc>
          <w:tcPr>
            <w:tcW w:w="2727" w:type="dxa"/>
          </w:tcPr>
          <w:p w14:paraId="2FC4874B" w14:textId="272BBD0C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  <w:tc>
          <w:tcPr>
            <w:tcW w:w="2727" w:type="dxa"/>
          </w:tcPr>
          <w:p w14:paraId="2187150D" w14:textId="540032A6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ENGLISH</w:t>
            </w:r>
          </w:p>
        </w:tc>
        <w:tc>
          <w:tcPr>
            <w:tcW w:w="2843" w:type="dxa"/>
          </w:tcPr>
          <w:p w14:paraId="563F4E2A" w14:textId="26A3FA79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</w:tr>
      <w:tr w:rsidR="00CA5EE2" w:rsidRPr="00D165A6" w14:paraId="4829A47B" w14:textId="77777777" w:rsidTr="001C5F2C">
        <w:tc>
          <w:tcPr>
            <w:tcW w:w="2726" w:type="dxa"/>
          </w:tcPr>
          <w:p w14:paraId="72B592BF" w14:textId="7829642F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3ACB9A74" w14:textId="3A7E3F83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gémir</w:t>
            </w:r>
          </w:p>
        </w:tc>
        <w:tc>
          <w:tcPr>
            <w:tcW w:w="2727" w:type="dxa"/>
          </w:tcPr>
          <w:p w14:paraId="2FF131BA" w14:textId="09DC2A1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530D8163" w14:textId="5D24217A" w:rsidR="00CA5EE2" w:rsidRPr="00D165A6" w:rsidRDefault="001C5F2C" w:rsidP="00463533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un sportif </w:t>
            </w:r>
            <w:r w:rsidR="00CA5EE2" w:rsidRPr="00D165A6">
              <w:rPr>
                <w:rFonts w:eastAsia="Times New Roman" w:cs="Times New Roman"/>
              </w:rPr>
              <w:t>(US pejorative)</w:t>
            </w:r>
          </w:p>
        </w:tc>
      </w:tr>
      <w:tr w:rsidR="00CA5EE2" w:rsidRPr="00D165A6" w14:paraId="1130FA5E" w14:textId="77777777" w:rsidTr="001C5F2C">
        <w:tc>
          <w:tcPr>
            <w:tcW w:w="2726" w:type="dxa"/>
          </w:tcPr>
          <w:p w14:paraId="0097E3A5" w14:textId="65BC74DD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E04E610" w14:textId="763DE1D1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faire feu</w:t>
            </w:r>
          </w:p>
        </w:tc>
        <w:tc>
          <w:tcPr>
            <w:tcW w:w="2727" w:type="dxa"/>
          </w:tcPr>
          <w:p w14:paraId="7CFAEBB2" w14:textId="5E46713E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413108F2" w14:textId="092D0BC3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une bombe artisanale</w:t>
            </w:r>
          </w:p>
        </w:tc>
      </w:tr>
      <w:tr w:rsidR="00CA5EE2" w:rsidRPr="00D165A6" w14:paraId="356E4AE7" w14:textId="77777777" w:rsidTr="001C5F2C">
        <w:tc>
          <w:tcPr>
            <w:tcW w:w="2726" w:type="dxa"/>
          </w:tcPr>
          <w:p w14:paraId="1F01A272" w14:textId="4A7E2E2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CC1AF08" w14:textId="745D1598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implorer, supplier</w:t>
            </w:r>
          </w:p>
        </w:tc>
        <w:tc>
          <w:tcPr>
            <w:tcW w:w="2727" w:type="dxa"/>
          </w:tcPr>
          <w:p w14:paraId="4D64818C" w14:textId="4F7331A9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23CAC82E" w14:textId="3FAEBA62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enregistré</w:t>
            </w:r>
          </w:p>
        </w:tc>
      </w:tr>
      <w:tr w:rsidR="00CA5EE2" w:rsidRPr="00D165A6" w14:paraId="0D500112" w14:textId="77777777" w:rsidTr="001C5F2C">
        <w:tc>
          <w:tcPr>
            <w:tcW w:w="2726" w:type="dxa"/>
          </w:tcPr>
          <w:p w14:paraId="633C509D" w14:textId="05C75114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ED88EE" w14:textId="581A9E81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se marrer</w:t>
            </w:r>
          </w:p>
        </w:tc>
        <w:tc>
          <w:tcPr>
            <w:tcW w:w="2727" w:type="dxa"/>
          </w:tcPr>
          <w:p w14:paraId="02AAC98A" w14:textId="11450DF1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6D0253A6" w14:textId="16E3CF2C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 saccage</w:t>
            </w:r>
          </w:p>
        </w:tc>
      </w:tr>
      <w:tr w:rsidR="00CA5EE2" w:rsidRPr="00D165A6" w14:paraId="32DD0C8E" w14:textId="77777777" w:rsidTr="001C5F2C">
        <w:tc>
          <w:tcPr>
            <w:tcW w:w="2726" w:type="dxa"/>
          </w:tcPr>
          <w:p w14:paraId="5145BA06" w14:textId="66F56472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7AFE51A4" w14:textId="23905DDD" w:rsidR="00CA5EE2" w:rsidRPr="00D165A6" w:rsidRDefault="00CA5EE2" w:rsidP="00CA5EE2">
            <w:pPr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Avancer d’un pas déterminé</w:t>
            </w:r>
          </w:p>
        </w:tc>
        <w:tc>
          <w:tcPr>
            <w:tcW w:w="2727" w:type="dxa"/>
          </w:tcPr>
          <w:p w14:paraId="098EFC23" w14:textId="21349F75" w:rsidR="00CA5EE2" w:rsidRPr="00D165A6" w:rsidRDefault="00CA5EE2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843" w:type="dxa"/>
          </w:tcPr>
          <w:p w14:paraId="4D6B926C" w14:textId="0F0F3B3E" w:rsidR="00CA5EE2" w:rsidRPr="00D165A6" w:rsidRDefault="00CA5EE2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“coucou”</w:t>
            </w:r>
          </w:p>
        </w:tc>
      </w:tr>
    </w:tbl>
    <w:p w14:paraId="6F52C1FA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54E87467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105B12D5" w14:textId="77777777" w:rsidR="001D74D8" w:rsidRPr="00D165A6" w:rsidRDefault="001D74D8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4: Read the 2</w:t>
      </w:r>
      <w:r w:rsidRPr="00D165A6">
        <w:rPr>
          <w:rFonts w:eastAsia="Times New Roman" w:cs="Times New Roman"/>
          <w:b/>
          <w:vertAlign w:val="superscript"/>
        </w:rPr>
        <w:t>nd</w:t>
      </w:r>
      <w:r w:rsidRPr="00D165A6">
        <w:rPr>
          <w:rFonts w:eastAsia="Times New Roman" w:cs="Times New Roman"/>
          <w:b/>
        </w:rPr>
        <w:t xml:space="preserve"> column</w:t>
      </w:r>
    </w:p>
    <w:p w14:paraId="1B4ECEFC" w14:textId="77777777" w:rsidR="001D74D8" w:rsidRPr="00D165A6" w:rsidRDefault="001D74D8" w:rsidP="00463533">
      <w:pPr>
        <w:jc w:val="both"/>
        <w:rPr>
          <w:rFonts w:eastAsia="Times New Roman" w:cs="Times New Roman"/>
        </w:rPr>
      </w:pPr>
    </w:p>
    <w:p w14:paraId="6BA8DD90" w14:textId="31A2EFEA" w:rsidR="007D771A" w:rsidRPr="00D165A6" w:rsidRDefault="00D22621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Consequences of the shooting.</w:t>
      </w:r>
      <w:r w:rsidR="007D771A" w:rsidRPr="00D165A6">
        <w:rPr>
          <w:rFonts w:eastAsia="Times New Roman" w:cs="Times New Roman"/>
        </w:rPr>
        <w:t xml:space="preserve"> </w:t>
      </w:r>
      <w:r w:rsidR="007D771A" w:rsidRPr="00D165A6">
        <w:rPr>
          <w:rFonts w:eastAsia="Times New Roman" w:cs="Times New Roman"/>
        </w:rPr>
        <w:tab/>
      </w:r>
    </w:p>
    <w:p w14:paraId="79C77F7C" w14:textId="77777777" w:rsidR="00D22621" w:rsidRPr="00D165A6" w:rsidRDefault="00D22621" w:rsidP="00D22621">
      <w:pPr>
        <w:ind w:left="360"/>
        <w:jc w:val="both"/>
        <w:rPr>
          <w:rFonts w:eastAsia="Times New Roman" w:cs="Times New Roman"/>
        </w:rPr>
      </w:pPr>
    </w:p>
    <w:p w14:paraId="25CC15E3" w14:textId="7177E009" w:rsidR="00D22621" w:rsidRPr="00D165A6" w:rsidRDefault="007D771A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</w:t>
      </w:r>
      <w:r w:rsidR="00D22621" w:rsidRPr="00D165A6">
        <w:rPr>
          <w:rFonts w:eastAsia="Times New Roman" w:cs="Times New Roman"/>
        </w:rPr>
        <w:t>hat happened to the 2 gunmen?</w:t>
      </w:r>
      <w:r w:rsidR="00D22621" w:rsidRPr="00D165A6">
        <w:rPr>
          <w:rFonts w:eastAsia="Times New Roman" w:cs="Times New Roman"/>
        </w:rPr>
        <w:tab/>
      </w:r>
    </w:p>
    <w:p w14:paraId="3A98F50E" w14:textId="21706FA5" w:rsidR="007D771A" w:rsidRPr="00D165A6" w:rsidRDefault="007D771A" w:rsidP="00D22621">
      <w:pPr>
        <w:pStyle w:val="Paragraphedeliste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 </w:t>
      </w:r>
    </w:p>
    <w:p w14:paraId="150022F0" w14:textId="128F49D5" w:rsidR="00D22621" w:rsidRPr="00D165A6" w:rsidRDefault="007D771A" w:rsidP="00D22621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Why did the 2 teenagers resort to such violence?</w:t>
      </w:r>
      <w:r w:rsidRPr="00D165A6">
        <w:rPr>
          <w:rFonts w:eastAsia="Times New Roman" w:cs="Times New Roman"/>
        </w:rPr>
        <w:tab/>
      </w:r>
    </w:p>
    <w:p w14:paraId="46E65618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77CA3EB0" w14:textId="77777777" w:rsidR="00D22621" w:rsidRPr="00D165A6" w:rsidRDefault="007D771A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How could they access weapons so easily? </w:t>
      </w:r>
    </w:p>
    <w:p w14:paraId="70534345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759A8D04" w14:textId="15C1654A" w:rsidR="004576F7" w:rsidRPr="00D165A6" w:rsidRDefault="004576F7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Find </w:t>
      </w:r>
      <w:r w:rsidR="00D22621" w:rsidRPr="00D165A6">
        <w:rPr>
          <w:rFonts w:eastAsia="Times New Roman" w:cs="Times New Roman"/>
        </w:rPr>
        <w:t xml:space="preserve">out </w:t>
      </w:r>
      <w:r w:rsidRPr="00D165A6">
        <w:rPr>
          <w:rFonts w:eastAsia="Times New Roman" w:cs="Times New Roman"/>
        </w:rPr>
        <w:t>three adjectives describing the 2 gunmen’</w:t>
      </w:r>
      <w:r w:rsidR="00C170A3" w:rsidRPr="00D165A6">
        <w:rPr>
          <w:rFonts w:eastAsia="Times New Roman" w:cs="Times New Roman"/>
        </w:rPr>
        <w:t>s personality</w:t>
      </w:r>
      <w:r w:rsidR="00D22621" w:rsidRPr="00D165A6">
        <w:rPr>
          <w:rFonts w:eastAsia="Times New Roman" w:cs="Times New Roman"/>
        </w:rPr>
        <w:t>.</w:t>
      </w:r>
    </w:p>
    <w:p w14:paraId="2B2DCA29" w14:textId="77777777" w:rsidR="00D22621" w:rsidRPr="00D165A6" w:rsidRDefault="00D22621" w:rsidP="00D22621">
      <w:pPr>
        <w:jc w:val="both"/>
        <w:rPr>
          <w:rFonts w:eastAsia="Times New Roman" w:cs="Times New Roman"/>
        </w:rPr>
      </w:pPr>
    </w:p>
    <w:p w14:paraId="1268305D" w14:textId="7ADFA223" w:rsidR="00165041" w:rsidRPr="00D165A6" w:rsidRDefault="004576F7" w:rsidP="007D771A">
      <w:pPr>
        <w:pStyle w:val="Paragraphedeliste"/>
        <w:numPr>
          <w:ilvl w:val="0"/>
          <w:numId w:val="4"/>
        </w:num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What rooms did the two gunmen target? They targeted the cafeteria and the library.</w:t>
      </w:r>
    </w:p>
    <w:p w14:paraId="4B9B09FF" w14:textId="77777777" w:rsidR="001D74D8" w:rsidRPr="00D165A6" w:rsidRDefault="001D74D8" w:rsidP="00463533">
      <w:pPr>
        <w:jc w:val="both"/>
        <w:rPr>
          <w:rFonts w:eastAsia="Times New Roman" w:cs="Times New Roman"/>
        </w:rPr>
      </w:pPr>
    </w:p>
    <w:p w14:paraId="1022C0D7" w14:textId="3603F407" w:rsidR="004576F7" w:rsidRPr="00D165A6" w:rsidRDefault="004576F7" w:rsidP="004576F7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lastRenderedPageBreak/>
        <w:t>MISSION 5: Find the following words in the 2</w:t>
      </w:r>
      <w:r w:rsidRPr="00D165A6">
        <w:rPr>
          <w:rFonts w:eastAsia="Times New Roman" w:cs="Times New Roman"/>
          <w:b/>
          <w:vertAlign w:val="superscript"/>
        </w:rPr>
        <w:t>nd</w:t>
      </w:r>
      <w:r w:rsidRPr="00D165A6">
        <w:rPr>
          <w:rFonts w:eastAsia="Times New Roman" w:cs="Times New Roman"/>
          <w:b/>
        </w:rPr>
        <w:t xml:space="preserve"> column</w:t>
      </w:r>
    </w:p>
    <w:p w14:paraId="50B57121" w14:textId="77777777" w:rsidR="004576F7" w:rsidRPr="00D165A6" w:rsidRDefault="004576F7" w:rsidP="00463533">
      <w:pPr>
        <w:jc w:val="both"/>
        <w:rPr>
          <w:rFonts w:eastAsia="Times New Roman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726"/>
        <w:gridCol w:w="2727"/>
        <w:gridCol w:w="2727"/>
        <w:gridCol w:w="2727"/>
      </w:tblGrid>
      <w:tr w:rsidR="004576F7" w:rsidRPr="00D165A6" w14:paraId="6EA5A657" w14:textId="77777777" w:rsidTr="004576F7">
        <w:tc>
          <w:tcPr>
            <w:tcW w:w="2726" w:type="dxa"/>
          </w:tcPr>
          <w:p w14:paraId="11E6395B" w14:textId="267F25B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  <w:r w:rsidRPr="00D165A6">
              <w:rPr>
                <w:rFonts w:eastAsia="Times New Roman" w:cs="Times New Roman"/>
                <w:color w:val="FF0000"/>
              </w:rPr>
              <w:t>ENGLISH</w:t>
            </w:r>
          </w:p>
        </w:tc>
        <w:tc>
          <w:tcPr>
            <w:tcW w:w="2727" w:type="dxa"/>
          </w:tcPr>
          <w:p w14:paraId="48331680" w14:textId="76D696B9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  <w:tc>
          <w:tcPr>
            <w:tcW w:w="2727" w:type="dxa"/>
          </w:tcPr>
          <w:p w14:paraId="6AF31985" w14:textId="21612EB8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  <w:r w:rsidRPr="00D165A6">
              <w:rPr>
                <w:rFonts w:eastAsia="Times New Roman" w:cs="Times New Roman"/>
                <w:color w:val="FF0000"/>
              </w:rPr>
              <w:t>ENGLISH</w:t>
            </w:r>
          </w:p>
        </w:tc>
        <w:tc>
          <w:tcPr>
            <w:tcW w:w="2727" w:type="dxa"/>
          </w:tcPr>
          <w:p w14:paraId="0B26E82C" w14:textId="284A17E5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FRENCH</w:t>
            </w:r>
          </w:p>
        </w:tc>
      </w:tr>
      <w:tr w:rsidR="004576F7" w:rsidRPr="00D165A6" w14:paraId="60669E13" w14:textId="77777777" w:rsidTr="004576F7">
        <w:tc>
          <w:tcPr>
            <w:tcW w:w="2726" w:type="dxa"/>
          </w:tcPr>
          <w:p w14:paraId="63EB46F2" w14:textId="6BBF0D4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40DAF1E" w14:textId="39D469C8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des élèves de 1ère</w:t>
            </w:r>
          </w:p>
        </w:tc>
        <w:tc>
          <w:tcPr>
            <w:tcW w:w="2727" w:type="dxa"/>
          </w:tcPr>
          <w:p w14:paraId="2C03FFBF" w14:textId="23E38093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307700CE" w14:textId="6910BAC2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 treillis</w:t>
            </w:r>
          </w:p>
        </w:tc>
      </w:tr>
      <w:tr w:rsidR="004576F7" w:rsidRPr="00D165A6" w14:paraId="18DB3162" w14:textId="77777777" w:rsidTr="004576F7">
        <w:tc>
          <w:tcPr>
            <w:tcW w:w="2726" w:type="dxa"/>
          </w:tcPr>
          <w:p w14:paraId="5BCB246E" w14:textId="1B6D4A6A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416E86" w14:textId="011EB123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 paria</w:t>
            </w:r>
          </w:p>
        </w:tc>
        <w:tc>
          <w:tcPr>
            <w:tcW w:w="2727" w:type="dxa"/>
          </w:tcPr>
          <w:p w14:paraId="3839C6FF" w14:textId="69C857A6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1B9406F2" w14:textId="6DADD912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doué</w:t>
            </w:r>
          </w:p>
        </w:tc>
      </w:tr>
      <w:tr w:rsidR="004576F7" w:rsidRPr="00D165A6" w14:paraId="5D94D39D" w14:textId="77777777" w:rsidTr="004576F7">
        <w:tc>
          <w:tcPr>
            <w:tcW w:w="2726" w:type="dxa"/>
          </w:tcPr>
          <w:p w14:paraId="2C022A4F" w14:textId="4ACC9475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6A1DEAE5" w14:textId="6EE3E8A6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une tuerie, un massacre</w:t>
            </w:r>
          </w:p>
        </w:tc>
        <w:tc>
          <w:tcPr>
            <w:tcW w:w="2727" w:type="dxa"/>
          </w:tcPr>
          <w:p w14:paraId="18C93700" w14:textId="45D769C0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7A4FAC60" w14:textId="38C0C3E2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se vanter de</w:t>
            </w:r>
          </w:p>
        </w:tc>
      </w:tr>
      <w:tr w:rsidR="004576F7" w:rsidRPr="00D165A6" w14:paraId="4FBCDC92" w14:textId="77777777" w:rsidTr="004576F7">
        <w:tc>
          <w:tcPr>
            <w:tcW w:w="2726" w:type="dxa"/>
          </w:tcPr>
          <w:p w14:paraId="318707E0" w14:textId="25681F14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2445EE0D" w14:textId="31ABFF09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une blessure par balle</w:t>
            </w:r>
          </w:p>
        </w:tc>
        <w:tc>
          <w:tcPr>
            <w:tcW w:w="2727" w:type="dxa"/>
          </w:tcPr>
          <w:p w14:paraId="29CA1BC0" w14:textId="7400BA8C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499762FA" w14:textId="5437E171" w:rsidR="004576F7" w:rsidRPr="00D165A6" w:rsidRDefault="00C170A3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prendre sa retraite de</w:t>
            </w:r>
          </w:p>
        </w:tc>
      </w:tr>
      <w:tr w:rsidR="004576F7" w:rsidRPr="00D165A6" w14:paraId="285A2D0D" w14:textId="77777777" w:rsidTr="004576F7">
        <w:tc>
          <w:tcPr>
            <w:tcW w:w="2726" w:type="dxa"/>
          </w:tcPr>
          <w:p w14:paraId="1B66BF62" w14:textId="267CFC30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4FC8CD1F" w14:textId="6550B2DE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  <w:r w:rsidRPr="00D165A6">
              <w:rPr>
                <w:rFonts w:eastAsia="Times New Roman" w:cs="Times New Roman"/>
              </w:rPr>
              <w:t>des éclats d’obus</w:t>
            </w:r>
          </w:p>
        </w:tc>
        <w:tc>
          <w:tcPr>
            <w:tcW w:w="2727" w:type="dxa"/>
          </w:tcPr>
          <w:p w14:paraId="6571F2C7" w14:textId="77777777" w:rsidR="004576F7" w:rsidRPr="00D165A6" w:rsidRDefault="004576F7" w:rsidP="00463533">
            <w:pPr>
              <w:jc w:val="both"/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727" w:type="dxa"/>
          </w:tcPr>
          <w:p w14:paraId="5F7BB84C" w14:textId="77777777" w:rsidR="004576F7" w:rsidRPr="00D165A6" w:rsidRDefault="004576F7" w:rsidP="00463533">
            <w:pPr>
              <w:jc w:val="both"/>
              <w:rPr>
                <w:rFonts w:eastAsia="Times New Roman" w:cs="Times New Roman"/>
              </w:rPr>
            </w:pPr>
          </w:p>
        </w:tc>
      </w:tr>
    </w:tbl>
    <w:p w14:paraId="5BC1EEDB" w14:textId="77777777" w:rsidR="004576F7" w:rsidRPr="00D165A6" w:rsidRDefault="004576F7" w:rsidP="00463533">
      <w:pPr>
        <w:jc w:val="both"/>
        <w:rPr>
          <w:rFonts w:eastAsia="Times New Roman" w:cs="Times New Roman"/>
        </w:rPr>
      </w:pPr>
    </w:p>
    <w:p w14:paraId="39F528AB" w14:textId="7691498D" w:rsidR="004576F7" w:rsidRPr="00D165A6" w:rsidRDefault="0063760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6: Read the 3</w:t>
      </w:r>
      <w:r w:rsidRPr="00D165A6">
        <w:rPr>
          <w:rFonts w:eastAsia="Times New Roman" w:cs="Times New Roman"/>
          <w:b/>
          <w:vertAlign w:val="superscript"/>
        </w:rPr>
        <w:t>rd</w:t>
      </w:r>
      <w:r w:rsidRPr="00D165A6">
        <w:rPr>
          <w:rFonts w:eastAsia="Times New Roman" w:cs="Times New Roman"/>
          <w:b/>
        </w:rPr>
        <w:t xml:space="preserve"> column</w:t>
      </w:r>
    </w:p>
    <w:p w14:paraId="0E37324C" w14:textId="3EBF8C0D" w:rsidR="0063760A" w:rsidRDefault="0063760A" w:rsidP="00463533">
      <w:pPr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>How did the students react to the assault?</w:t>
      </w:r>
    </w:p>
    <w:p w14:paraId="0F55F104" w14:textId="77777777" w:rsidR="006B762F" w:rsidRPr="00D165A6" w:rsidRDefault="006B762F" w:rsidP="00463533">
      <w:pPr>
        <w:jc w:val="both"/>
        <w:rPr>
          <w:rFonts w:eastAsia="Times New Roman" w:cs="Times New Roman"/>
        </w:rPr>
      </w:pPr>
    </w:p>
    <w:p w14:paraId="556CA2DE" w14:textId="0A5F0CBA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  <w:r w:rsidR="009C527E" w:rsidRPr="00D165A6">
        <w:rPr>
          <w:rFonts w:eastAsia="Times New Roman" w:cs="Times New Roman"/>
        </w:rPr>
        <w:t>……………………………………………………………………………………………………………………</w:t>
      </w:r>
    </w:p>
    <w:p w14:paraId="43B0F7D0" w14:textId="7B77EB5F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3D505D44" w14:textId="428D975E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390C1530" w14:textId="4CF4D4BA" w:rsidR="0063760A" w:rsidRPr="00D165A6" w:rsidRDefault="0063760A" w:rsidP="006B762F">
      <w:pPr>
        <w:pStyle w:val="Paragraphedeliste"/>
        <w:numPr>
          <w:ilvl w:val="0"/>
          <w:numId w:val="3"/>
        </w:numPr>
        <w:spacing w:line="360" w:lineRule="auto"/>
        <w:ind w:left="714" w:hanging="357"/>
        <w:jc w:val="both"/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Some </w:t>
      </w:r>
    </w:p>
    <w:p w14:paraId="59123422" w14:textId="77777777" w:rsidR="00463533" w:rsidRPr="00D165A6" w:rsidRDefault="00463533" w:rsidP="00463533">
      <w:pPr>
        <w:jc w:val="both"/>
        <w:rPr>
          <w:rFonts w:eastAsia="Times New Roman" w:cs="Times New Roman"/>
        </w:rPr>
      </w:pPr>
    </w:p>
    <w:p w14:paraId="7981902E" w14:textId="38365E72" w:rsidR="004576F7" w:rsidRPr="00D165A6" w:rsidRDefault="00BA5DF6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7: Find the word</w:t>
      </w:r>
      <w:r w:rsidR="005E63FA" w:rsidRPr="00D165A6">
        <w:rPr>
          <w:rFonts w:eastAsia="Times New Roman" w:cs="Times New Roman"/>
          <w:b/>
        </w:rPr>
        <w:t>s</w:t>
      </w:r>
      <w:r w:rsidRPr="00D165A6">
        <w:rPr>
          <w:rFonts w:eastAsia="Times New Roman" w:cs="Times New Roman"/>
          <w:b/>
        </w:rPr>
        <w:t xml:space="preserve"> corresponding to the correct definition</w:t>
      </w:r>
      <w:r w:rsidR="005E63FA" w:rsidRPr="00D165A6">
        <w:rPr>
          <w:rFonts w:eastAsia="Times New Roman" w:cs="Times New Roman"/>
          <w:b/>
        </w:rPr>
        <w:t>s</w:t>
      </w:r>
      <w:r w:rsidRPr="00D165A6">
        <w:rPr>
          <w:rFonts w:eastAsia="Times New Roman" w:cs="Times New Roman"/>
          <w:b/>
        </w:rPr>
        <w:t xml:space="preserve"> in the 3</w:t>
      </w:r>
      <w:r w:rsidRPr="00D165A6">
        <w:rPr>
          <w:rFonts w:eastAsia="Times New Roman" w:cs="Times New Roman"/>
          <w:b/>
          <w:vertAlign w:val="superscript"/>
        </w:rPr>
        <w:t>rd</w:t>
      </w:r>
      <w:r w:rsidRPr="00D165A6">
        <w:rPr>
          <w:rFonts w:eastAsia="Times New Roman" w:cs="Times New Roman"/>
          <w:b/>
        </w:rPr>
        <w:t xml:space="preserve"> column</w:t>
      </w:r>
    </w:p>
    <w:p w14:paraId="7190475D" w14:textId="77777777" w:rsidR="00BA5DF6" w:rsidRPr="00D165A6" w:rsidRDefault="00BA5DF6" w:rsidP="00463533">
      <w:pPr>
        <w:jc w:val="both"/>
        <w:rPr>
          <w:rFonts w:eastAsia="Times New Roman" w:cs="Times New Roman"/>
        </w:rPr>
      </w:pPr>
    </w:p>
    <w:p w14:paraId="16B600DF" w14:textId="59F1A723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</w:rPr>
        <w:t xml:space="preserve">to come together in a </w:t>
      </w:r>
      <w:hyperlink r:id="rId8" w:tooltip="group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group</w:t>
        </w:r>
      </w:hyperlink>
      <w:r w:rsidR="00BA5DF6" w:rsidRPr="00D165A6">
        <w:rPr>
          <w:rFonts w:eastAsia="Times New Roman" w:cs="Times New Roman"/>
          <w:bCs/>
        </w:rPr>
        <w:t xml:space="preserve"> = </w:t>
      </w:r>
    </w:p>
    <w:p w14:paraId="24390348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6935EC54" w14:textId="76B1E774" w:rsidR="00BA5DF6" w:rsidRPr="00D165A6" w:rsidRDefault="005E63FA" w:rsidP="00463533">
      <w:pPr>
        <w:jc w:val="both"/>
        <w:rPr>
          <w:rFonts w:eastAsia="Times New Roman" w:cs="Times New Roman"/>
          <w:bCs/>
          <w:color w:val="000000" w:themeColor="text1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use </w:t>
      </w:r>
      <w:r w:rsidR="00AE5E5B" w:rsidRPr="00D165A6">
        <w:rPr>
          <w:rFonts w:eastAsia="Times New Roman" w:cs="Times New Roman"/>
          <w:bCs/>
          <w:color w:val="000000" w:themeColor="text1"/>
        </w:rPr>
        <w:t xml:space="preserve">your hands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9" w:tooltip="search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search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someone's </w:t>
      </w:r>
      <w:hyperlink r:id="rId10" w:tooltip="bod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body</w:t>
        </w:r>
      </w:hyperlink>
      <w:r w:rsidR="008849E3" w:rsidRPr="00D165A6">
        <w:rPr>
          <w:rFonts w:eastAsia="Times New Roman" w:cs="Times New Roman"/>
          <w:bCs/>
          <w:color w:val="000000" w:themeColor="text1"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11" w:tooltip="se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see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if they are </w:t>
      </w:r>
      <w:hyperlink r:id="rId12" w:tooltip="hiding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hiding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13" w:tooltip="illegal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illegal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14" w:tooltip="object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objects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15" w:tooltip="weapon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weapons</w:t>
        </w:r>
      </w:hyperlink>
      <w:r w:rsidR="00D165A6" w:rsidRPr="00D165A6">
        <w:rPr>
          <w:rFonts w:eastAsia="Times New Roman" w:cs="Times New Roman"/>
          <w:bCs/>
          <w:color w:val="000000" w:themeColor="text1"/>
        </w:rPr>
        <w:t xml:space="preserve"> =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</w:p>
    <w:p w14:paraId="3A3FADCF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47B7E10F" w14:textId="22095763" w:rsidR="00BA5DF6" w:rsidRPr="00D165A6" w:rsidRDefault="005E63FA" w:rsidP="00463533">
      <w:pPr>
        <w:jc w:val="both"/>
        <w:rPr>
          <w:rFonts w:eastAsia="Times New Roman" w:cs="Times New Roman"/>
          <w:bCs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16" w:tooltip="speak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speak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very </w:t>
      </w:r>
      <w:hyperlink r:id="rId17" w:tooltip="quietl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quietly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, using the </w:t>
      </w:r>
      <w:hyperlink r:id="rId18" w:tooltip="breath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breath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but not the </w:t>
      </w:r>
      <w:hyperlink r:id="rId19" w:tooltip="voic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voice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, so that only the </w:t>
      </w:r>
      <w:hyperlink r:id="rId20" w:tooltip="person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person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21" w:tooltip="clos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close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to you can </w:t>
      </w:r>
      <w:hyperlink r:id="rId22" w:tooltip="hea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hear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you = </w:t>
      </w:r>
    </w:p>
    <w:p w14:paraId="37FBB112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54B835A5" w14:textId="5B6A2962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23" w:tooltip="escape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escape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by </w:t>
      </w:r>
      <w:hyperlink r:id="rId24" w:tooltip="running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running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away, </w:t>
      </w:r>
      <w:hyperlink r:id="rId25" w:tooltip="especiall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especially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because of </w:t>
      </w:r>
      <w:hyperlink r:id="rId26" w:tooltip="dange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danger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27" w:tooltip="fear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fear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= </w:t>
      </w:r>
    </w:p>
    <w:p w14:paraId="4DC4D555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4B950FED" w14:textId="12C28C31" w:rsidR="00BA5DF6" w:rsidRPr="00D165A6" w:rsidRDefault="005E63FA" w:rsidP="00463533">
      <w:pPr>
        <w:jc w:val="both"/>
        <w:rPr>
          <w:rFonts w:eastAsia="Times New Roman" w:cs="Times New Roman"/>
          <w:bCs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BA5DF6" w:rsidRPr="00D165A6">
        <w:rPr>
          <w:rFonts w:eastAsia="Times New Roman" w:cs="Times New Roman"/>
          <w:bCs/>
          <w:color w:val="000000" w:themeColor="text1"/>
        </w:rPr>
        <w:t xml:space="preserve">to </w:t>
      </w:r>
      <w:hyperlink r:id="rId28" w:tooltip="cry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cry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29" w:tooltip="tears" w:history="1">
        <w:r w:rsidR="00BA5DF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tears</w:t>
        </w:r>
      </w:hyperlink>
      <w:r w:rsidR="00BA5DF6" w:rsidRPr="00D165A6">
        <w:rPr>
          <w:rFonts w:eastAsia="Times New Roman" w:cs="Times New Roman"/>
          <w:bCs/>
          <w:color w:val="000000" w:themeColor="text1"/>
        </w:rPr>
        <w:t xml:space="preserve"> = </w:t>
      </w:r>
    </w:p>
    <w:p w14:paraId="1338F6E6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5C263A22" w14:textId="4C88E361" w:rsidR="004C0611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4C0611" w:rsidRPr="00D165A6">
        <w:rPr>
          <w:rFonts w:eastAsia="Times New Roman" w:cs="Times New Roman"/>
          <w:bCs/>
          <w:color w:val="000000" w:themeColor="text1"/>
        </w:rPr>
        <w:t xml:space="preserve">to be unable to </w:t>
      </w:r>
      <w:hyperlink r:id="rId30" w:tooltip="mov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move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31" w:tooltip="escap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escape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from a </w:t>
      </w:r>
      <w:hyperlink r:id="rId32" w:tooltip="place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place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or </w:t>
      </w:r>
      <w:hyperlink r:id="rId33" w:tooltip="situation" w:history="1">
        <w:r w:rsidR="004C0611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situation</w:t>
        </w:r>
      </w:hyperlink>
      <w:r w:rsidR="004C0611" w:rsidRPr="00D165A6">
        <w:rPr>
          <w:rFonts w:eastAsia="Times New Roman" w:cs="Times New Roman"/>
          <w:bCs/>
          <w:color w:val="000000" w:themeColor="text1"/>
        </w:rPr>
        <w:t xml:space="preserve"> =</w:t>
      </w:r>
    </w:p>
    <w:p w14:paraId="0B6480F1" w14:textId="77777777" w:rsidR="002D26A7" w:rsidRPr="00D165A6" w:rsidRDefault="002D26A7" w:rsidP="00463533">
      <w:pPr>
        <w:jc w:val="both"/>
        <w:rPr>
          <w:rFonts w:eastAsia="Times New Roman" w:cs="Times New Roman"/>
          <w:bCs/>
        </w:rPr>
      </w:pPr>
    </w:p>
    <w:p w14:paraId="24949778" w14:textId="3A87E731" w:rsidR="00BA5DF6" w:rsidRPr="00D165A6" w:rsidRDefault="005E63FA" w:rsidP="00463533">
      <w:pPr>
        <w:jc w:val="both"/>
        <w:rPr>
          <w:rFonts w:eastAsia="Times New Roman" w:cs="Times New Roman"/>
          <w:color w:val="FF0000"/>
        </w:rPr>
      </w:pPr>
      <w:r w:rsidRPr="00D165A6">
        <w:rPr>
          <w:rFonts w:eastAsia="Times New Roman" w:cs="Times New Roman"/>
          <w:bCs/>
        </w:rPr>
        <w:sym w:font="Wingdings" w:char="F0AD"/>
      </w:r>
      <w:r w:rsidRPr="00D165A6">
        <w:rPr>
          <w:rFonts w:eastAsia="Times New Roman" w:cs="Times New Roman"/>
          <w:bCs/>
        </w:rPr>
        <w:t xml:space="preserve"> </w:t>
      </w:r>
      <w:r w:rsidR="001704D6" w:rsidRPr="00D165A6">
        <w:rPr>
          <w:rFonts w:eastAsia="Times New Roman" w:cs="Times New Roman"/>
          <w:bCs/>
          <w:color w:val="000000" w:themeColor="text1"/>
        </w:rPr>
        <w:t xml:space="preserve">a </w:t>
      </w:r>
      <w:hyperlink r:id="rId34" w:tooltip="vehicl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vehicle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like a </w:t>
      </w:r>
      <w:hyperlink r:id="rId35" w:tooltip="van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van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used </w:t>
      </w:r>
      <w:hyperlink r:id="rId36" w:tooltip="especially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especially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to </w:t>
      </w:r>
      <w:hyperlink r:id="rId37" w:tooltip="mov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move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38" w:tooltip="larg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large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</w:t>
      </w:r>
      <w:hyperlink r:id="rId39" w:tooltip="amounts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amounts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of </w:t>
      </w:r>
      <w:hyperlink r:id="rId40" w:tooltip="money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money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from one </w:t>
      </w:r>
      <w:hyperlink r:id="rId41" w:tooltip="place" w:history="1">
        <w:r w:rsidR="001704D6" w:rsidRPr="00D165A6">
          <w:rPr>
            <w:rStyle w:val="Lienhypertexte"/>
            <w:rFonts w:eastAsia="Times New Roman" w:cs="Times New Roman"/>
            <w:bCs/>
            <w:color w:val="000000" w:themeColor="text1"/>
            <w:u w:val="none"/>
          </w:rPr>
          <w:t>place</w:t>
        </w:r>
      </w:hyperlink>
      <w:r w:rsidR="001704D6" w:rsidRPr="00D165A6">
        <w:rPr>
          <w:rFonts w:eastAsia="Times New Roman" w:cs="Times New Roman"/>
          <w:bCs/>
          <w:color w:val="000000" w:themeColor="text1"/>
        </w:rPr>
        <w:t xml:space="preserve"> to another or to protect people from shots = </w:t>
      </w:r>
    </w:p>
    <w:p w14:paraId="7383ACE9" w14:textId="7B06034F" w:rsidR="00BA5DF6" w:rsidRPr="00D165A6" w:rsidRDefault="00534343" w:rsidP="00463533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5BD7D8D5" wp14:editId="72D38528">
            <wp:simplePos x="0" y="0"/>
            <wp:positionH relativeFrom="column">
              <wp:posOffset>4261485</wp:posOffset>
            </wp:positionH>
            <wp:positionV relativeFrom="paragraph">
              <wp:posOffset>132715</wp:posOffset>
            </wp:positionV>
            <wp:extent cx="2235200" cy="3225800"/>
            <wp:effectExtent l="0" t="0" r="0" b="0"/>
            <wp:wrapSquare wrapText="bothSides"/>
            <wp:docPr id="1" name="Image 1" descr="ésultat de recherche d'images pour &quot;columbine high schoo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olumbine high school&quot;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683A" w14:textId="28D47E82" w:rsidR="0013481A" w:rsidRPr="00D165A6" w:rsidRDefault="0013481A" w:rsidP="00463533">
      <w:pPr>
        <w:jc w:val="both"/>
        <w:rPr>
          <w:rFonts w:eastAsia="Times New Roman" w:cs="Times New Roman"/>
          <w:b/>
        </w:rPr>
      </w:pPr>
      <w:r w:rsidRPr="00D165A6">
        <w:rPr>
          <w:rFonts w:eastAsia="Times New Roman" w:cs="Times New Roman"/>
          <w:b/>
        </w:rPr>
        <w:t>MISSION 8: Give your opinion</w:t>
      </w:r>
    </w:p>
    <w:p w14:paraId="5EBC759C" w14:textId="1034A805" w:rsidR="0013481A" w:rsidRPr="00D165A6" w:rsidRDefault="0013481A" w:rsidP="0013481A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  <w:r w:rsidRPr="00D165A6">
        <w:rPr>
          <w:rFonts w:cs="Times"/>
          <w:noProof/>
          <w:color w:val="000000"/>
        </w:rPr>
        <w:t xml:space="preserve">What can lead a teenager to such violence ? </w:t>
      </w:r>
    </w:p>
    <w:p w14:paraId="7F24B448" w14:textId="77777777" w:rsidR="004B355D" w:rsidRPr="00D165A6" w:rsidRDefault="004B355D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Cs/>
          <w:i/>
          <w:color w:val="000000"/>
        </w:rPr>
      </w:pPr>
    </w:p>
    <w:p w14:paraId="1CC1BA54" w14:textId="61CFE22D" w:rsidR="00934350" w:rsidRPr="00D165A6" w:rsidRDefault="00934350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Cs/>
          <w:i/>
          <w:color w:val="000000"/>
        </w:rPr>
      </w:pPr>
      <w:r w:rsidRPr="00D165A6">
        <w:rPr>
          <w:rFonts w:cs="Times"/>
          <w:bCs/>
          <w:i/>
          <w:color w:val="000000"/>
        </w:rPr>
        <w:t>CLUES: peer pressure, the</w:t>
      </w:r>
      <w:r w:rsidR="004B355D" w:rsidRPr="00D165A6">
        <w:rPr>
          <w:rFonts w:cs="Times"/>
          <w:bCs/>
          <w:i/>
          <w:color w:val="000000"/>
        </w:rPr>
        <w:t xml:space="preserve"> internet, low self-esteem, bullying, video games…</w:t>
      </w:r>
    </w:p>
    <w:p w14:paraId="087B15BF" w14:textId="77777777" w:rsidR="00CD0E2A" w:rsidRPr="00D165A6" w:rsidRDefault="00CD0E2A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4F0B053D" w14:textId="77777777" w:rsidR="00CD0E2A" w:rsidRPr="00D165A6" w:rsidRDefault="00CD0E2A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23DAEF3B" w14:textId="77777777" w:rsidR="006E1CC7" w:rsidRDefault="007D7D44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  <w:r w:rsidRPr="00D165A6">
        <w:rPr>
          <w:rFonts w:cs="Times"/>
          <w:b/>
          <w:iCs/>
          <w:color w:val="000000"/>
        </w:rPr>
        <w:tab/>
      </w:r>
    </w:p>
    <w:p w14:paraId="41F0E19F" w14:textId="77777777" w:rsidR="006E1CC7" w:rsidRDefault="006E1CC7" w:rsidP="00934350">
      <w:pPr>
        <w:widowControl w:val="0"/>
        <w:tabs>
          <w:tab w:val="left" w:pos="142"/>
          <w:tab w:val="left" w:pos="220"/>
        </w:tabs>
        <w:autoSpaceDE w:val="0"/>
        <w:autoSpaceDN w:val="0"/>
        <w:adjustRightInd w:val="0"/>
        <w:spacing w:after="266" w:line="300" w:lineRule="atLeast"/>
        <w:rPr>
          <w:rFonts w:cs="Times"/>
          <w:b/>
          <w:iCs/>
          <w:color w:val="000000"/>
        </w:rPr>
      </w:pPr>
    </w:p>
    <w:p w14:paraId="6D523494" w14:textId="77777777" w:rsidR="003F7612" w:rsidRDefault="003F7612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iCs/>
          <w:color w:val="000000"/>
        </w:rPr>
      </w:pPr>
    </w:p>
    <w:p w14:paraId="4EEC654A" w14:textId="0065768E" w:rsidR="00FB184B" w:rsidRPr="00D165A6" w:rsidRDefault="003F7612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>
        <w:rPr>
          <w:rFonts w:cs="Times"/>
          <w:b/>
          <w:noProof/>
          <w:color w:val="000000"/>
        </w:rPr>
        <w:t>MISSION 9</w:t>
      </w:r>
      <w:r w:rsidR="0081719F">
        <w:rPr>
          <w:rFonts w:cs="Times"/>
          <w:b/>
          <w:noProof/>
          <w:color w:val="000000"/>
        </w:rPr>
        <w:t>: Recap the tragic slaughter at</w:t>
      </w:r>
      <w:r w:rsidR="002435B8" w:rsidRPr="00D165A6">
        <w:rPr>
          <w:rFonts w:cs="Times"/>
          <w:b/>
          <w:noProof/>
          <w:color w:val="000000"/>
        </w:rPr>
        <w:t xml:space="preserve"> Columbine Hig</w:t>
      </w:r>
      <w:r w:rsidR="0081719F">
        <w:rPr>
          <w:rFonts w:cs="Times"/>
          <w:b/>
          <w:noProof/>
          <w:color w:val="000000"/>
        </w:rPr>
        <w:t>h</w:t>
      </w:r>
      <w:r w:rsidR="002435B8" w:rsidRPr="00D165A6">
        <w:rPr>
          <w:rFonts w:cs="Times"/>
          <w:b/>
          <w:noProof/>
          <w:color w:val="000000"/>
        </w:rPr>
        <w:t xml:space="preserve"> School</w:t>
      </w:r>
    </w:p>
    <w:p w14:paraId="47E3FD0F" w14:textId="77777777" w:rsidR="006E492F" w:rsidRPr="00D165A6" w:rsidRDefault="006E492F" w:rsidP="00880BEB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000000" w:themeColor="text1"/>
        </w:rPr>
      </w:pPr>
    </w:p>
    <w:p w14:paraId="5A44397B" w14:textId="7A008027" w:rsidR="00880BEB" w:rsidRPr="00690BEF" w:rsidRDefault="00690BEF" w:rsidP="00690BEF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FF0000"/>
        </w:rPr>
      </w:pPr>
      <w:r w:rsidRPr="00690BEF">
        <w:rPr>
          <w:rFonts w:eastAsia="Times New Roman" w:cs="Times New Roman"/>
          <w:color w:val="000000" w:themeColor="text1"/>
        </w:rPr>
        <w:t>1.</w:t>
      </w:r>
      <w:r w:rsidR="006E492F" w:rsidRPr="00690BEF">
        <w:rPr>
          <w:rFonts w:eastAsia="Times New Roman" w:cs="Times New Roman"/>
          <w:color w:val="000000" w:themeColor="text1"/>
        </w:rPr>
        <w:t xml:space="preserve">Le massacre du Lycée Columbine est une fusillade dans une école qui s’est produite le 20 avril 1999 dans l’état américain du Colorado. </w:t>
      </w:r>
    </w:p>
    <w:p w14:paraId="58D4A6E1" w14:textId="77777777" w:rsidR="00B07766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2. </w:t>
      </w:r>
      <w:r w:rsidR="00880BEB" w:rsidRPr="00690BEF">
        <w:rPr>
          <w:rFonts w:cs="Courier"/>
          <w:lang w:val="fr-FR"/>
        </w:rPr>
        <w:t xml:space="preserve">Les agresseurs étaient deux adolescents qui allaient à Columbine High School et qui tenaient d'autres élèves responsables de leur manque de popularité. Ils étaient réservés, assez inhibés et jaloux des étudiants populaires. </w:t>
      </w:r>
    </w:p>
    <w:p w14:paraId="637C2345" w14:textId="77777777" w:rsidR="00880BEB" w:rsidRPr="00690BEF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"/>
          <w:color w:val="FF0000"/>
        </w:rPr>
      </w:pPr>
    </w:p>
    <w:p w14:paraId="2C62067A" w14:textId="0D529825" w:rsidR="00880BEB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3. Par conséquent, ils ont </w:t>
      </w:r>
      <w:r w:rsidR="00880BEB" w:rsidRPr="00690BEF">
        <w:rPr>
          <w:rFonts w:cs="Courier"/>
          <w:lang w:val="fr-FR"/>
        </w:rPr>
        <w:t xml:space="preserve">décidé de recourir à la violence pour se venger des plaisanteries, des moqueries, et des ricanements dont ils avaient souffert au cours des dernières années. </w:t>
      </w:r>
    </w:p>
    <w:p w14:paraId="453AAD6C" w14:textId="77777777" w:rsidR="00880BEB" w:rsidRPr="00690BEF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771BD5DB" w14:textId="2E0821BD" w:rsidR="00880BEB" w:rsidRPr="00690BEF" w:rsidRDefault="006E492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4. </w:t>
      </w:r>
      <w:r w:rsidR="00880BEB" w:rsidRPr="00690BEF">
        <w:rPr>
          <w:rFonts w:cs="Courier"/>
          <w:lang w:val="fr-FR"/>
        </w:rPr>
        <w:t>Malheureusement, ils avaient un accès facile aux armes à feu à la mai</w:t>
      </w:r>
      <w:r w:rsidRPr="00690BEF">
        <w:rPr>
          <w:rFonts w:cs="Courier"/>
          <w:lang w:val="fr-FR"/>
        </w:rPr>
        <w:t>son, étaient des fous de la gâ</w:t>
      </w:r>
      <w:r w:rsidR="00880BEB" w:rsidRPr="00690BEF">
        <w:rPr>
          <w:rFonts w:cs="Courier"/>
          <w:lang w:val="fr-FR"/>
        </w:rPr>
        <w:t xml:space="preserve">chette et leur plan impitoyable était de tirer au hasard </w:t>
      </w:r>
      <w:r w:rsidRPr="00690BEF">
        <w:rPr>
          <w:rFonts w:cs="Courier"/>
          <w:lang w:val="fr-FR"/>
        </w:rPr>
        <w:t>sur les étudiants</w:t>
      </w:r>
      <w:r w:rsidR="00880BEB" w:rsidRPr="00690BEF">
        <w:rPr>
          <w:rFonts w:cs="Courier"/>
          <w:lang w:val="fr-FR"/>
        </w:rPr>
        <w:t xml:space="preserve">. </w:t>
      </w:r>
    </w:p>
    <w:p w14:paraId="004155E7" w14:textId="77777777" w:rsidR="00690BEF" w:rsidRDefault="00690BEF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5FCAE4F5" w14:textId="54085235" w:rsidR="00880BEB" w:rsidRPr="00D165A6" w:rsidRDefault="00403AE9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5. </w:t>
      </w:r>
      <w:r w:rsidR="00746D8B" w:rsidRPr="00690BEF">
        <w:rPr>
          <w:rFonts w:cs="Courier"/>
          <w:lang w:val="fr-FR"/>
        </w:rPr>
        <w:t>Quelques étudiants pris de panique</w:t>
      </w:r>
      <w:r w:rsidR="00E50959" w:rsidRPr="00690BEF">
        <w:rPr>
          <w:rFonts w:cs="Courier"/>
          <w:lang w:val="fr-FR"/>
        </w:rPr>
        <w:t xml:space="preserve"> ont réussi à s'échapper mais</w:t>
      </w:r>
      <w:r w:rsidR="00B07766" w:rsidRPr="00690BEF">
        <w:rPr>
          <w:rFonts w:cs="Courier"/>
          <w:lang w:val="fr-FR"/>
        </w:rPr>
        <w:t xml:space="preserve"> les deux amis ont intentionnellement</w:t>
      </w:r>
      <w:r w:rsidR="00746D8B" w:rsidRPr="00690BEF">
        <w:rPr>
          <w:rFonts w:cs="Courier"/>
          <w:lang w:val="fr-FR"/>
        </w:rPr>
        <w:t xml:space="preserve"> descendu</w:t>
      </w:r>
      <w:r w:rsidR="00FD6E72" w:rsidRPr="00690BEF">
        <w:rPr>
          <w:rFonts w:cs="Courier"/>
          <w:lang w:val="fr-FR"/>
        </w:rPr>
        <w:t xml:space="preserve"> 13 étudiants et un enseignant. Ils ont également blessé de nombreux étudiants.</w:t>
      </w:r>
    </w:p>
    <w:p w14:paraId="406CECA8" w14:textId="77777777" w:rsidR="00880BEB" w:rsidRPr="00D165A6" w:rsidRDefault="00880BEB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66754CA6" w14:textId="6BEC8649" w:rsidR="00FD6E72" w:rsidRPr="00D165A6" w:rsidRDefault="00403AE9" w:rsidP="0088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 w:rsidRPr="00D165A6">
        <w:rPr>
          <w:rFonts w:eastAsia="Times New Roman" w:cs="Times New Roman"/>
        </w:rPr>
        <w:t xml:space="preserve">6. </w:t>
      </w:r>
      <w:r w:rsidR="00FD6E72" w:rsidRPr="00D165A6">
        <w:rPr>
          <w:rFonts w:eastAsia="Times New Roman" w:cs="Times New Roman"/>
        </w:rPr>
        <w:t>La paire s’est ensuite suicidée avant que la police ne les attrape.</w:t>
      </w:r>
    </w:p>
    <w:p w14:paraId="6130D9FF" w14:textId="77777777" w:rsidR="002435B8" w:rsidRPr="00D165A6" w:rsidRDefault="002435B8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58CBFD48" w14:textId="77777777" w:rsidR="002435B8" w:rsidRPr="00D165A6" w:rsidRDefault="002435B8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24C0A413" w14:textId="12F7C20F" w:rsidR="002435B8" w:rsidRPr="00D165A6" w:rsidRDefault="003F7612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>
        <w:rPr>
          <w:rFonts w:cs="Times"/>
          <w:b/>
          <w:noProof/>
          <w:color w:val="000000"/>
        </w:rPr>
        <w:t>MISSION 10</w:t>
      </w:r>
      <w:r w:rsidR="00880BEB" w:rsidRPr="00D165A6">
        <w:rPr>
          <w:rFonts w:cs="Times"/>
          <w:b/>
          <w:noProof/>
          <w:color w:val="000000"/>
        </w:rPr>
        <w:t xml:space="preserve">: </w:t>
      </w:r>
      <w:r w:rsidR="00FD6E72" w:rsidRPr="00D165A6">
        <w:rPr>
          <w:rFonts w:cs="Times"/>
          <w:b/>
          <w:noProof/>
          <w:color w:val="000000"/>
        </w:rPr>
        <w:t xml:space="preserve">FINAL TASK </w:t>
      </w:r>
      <w:r w:rsidR="00FD6E72" w:rsidRPr="00D165A6">
        <w:rPr>
          <w:rFonts w:cs="Times"/>
          <w:b/>
          <w:noProof/>
          <w:color w:val="000000"/>
        </w:rPr>
        <w:sym w:font="Wingdings" w:char="F04A"/>
      </w:r>
      <w:r>
        <w:rPr>
          <w:rFonts w:cs="Times"/>
          <w:b/>
          <w:noProof/>
          <w:color w:val="000000"/>
        </w:rPr>
        <w:t xml:space="preserve"> 20</w:t>
      </w:r>
      <w:r w:rsidR="00FD6E72" w:rsidRPr="00D165A6">
        <w:rPr>
          <w:rFonts w:cs="Times"/>
          <w:b/>
          <w:noProof/>
          <w:color w:val="000000"/>
        </w:rPr>
        <w:t>0 words</w:t>
      </w:r>
    </w:p>
    <w:p w14:paraId="15F51895" w14:textId="7CD2D08E" w:rsidR="00FD6E72" w:rsidRPr="00D165A6" w:rsidRDefault="00FD6E72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  <w:r w:rsidRPr="00D165A6">
        <w:rPr>
          <w:rFonts w:cs="Times"/>
          <w:noProof/>
          <w:color w:val="000000"/>
        </w:rPr>
        <w:t>React to this story and say whether you think carrying guns should be allowed or controlled in the USA. Are you FOR or AGAINST gun ownership. Justify your answers.</w:t>
      </w:r>
    </w:p>
    <w:p w14:paraId="61E62395" w14:textId="77777777" w:rsidR="00FB184B" w:rsidRPr="00D165A6" w:rsidRDefault="00FB184B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73B491FC" w14:textId="5D7E3164" w:rsidR="00296C60" w:rsidRDefault="00296C60" w:rsidP="00296C6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1BBAEF47" w14:textId="77777777" w:rsidR="00357CEC" w:rsidRDefault="00357CEC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630A83F1" w14:textId="33687BFD" w:rsidR="00357CEC" w:rsidRPr="00D165A6" w:rsidRDefault="003F7612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>
        <w:rPr>
          <w:rFonts w:cs="Times"/>
          <w:b/>
          <w:noProof/>
          <w:color w:val="000000"/>
        </w:rPr>
        <w:t>MISSION 9</w:t>
      </w:r>
      <w:r w:rsidR="00357CEC">
        <w:rPr>
          <w:rFonts w:cs="Times"/>
          <w:b/>
          <w:noProof/>
          <w:color w:val="000000"/>
        </w:rPr>
        <w:t>: Recap the tragic slaughter at</w:t>
      </w:r>
      <w:r w:rsidR="00357CEC" w:rsidRPr="00D165A6">
        <w:rPr>
          <w:rFonts w:cs="Times"/>
          <w:b/>
          <w:noProof/>
          <w:color w:val="000000"/>
        </w:rPr>
        <w:t xml:space="preserve"> Columbine Hig</w:t>
      </w:r>
      <w:r w:rsidR="00357CEC">
        <w:rPr>
          <w:rFonts w:cs="Times"/>
          <w:b/>
          <w:noProof/>
          <w:color w:val="000000"/>
        </w:rPr>
        <w:t>h</w:t>
      </w:r>
      <w:r w:rsidR="00357CEC" w:rsidRPr="00D165A6">
        <w:rPr>
          <w:rFonts w:cs="Times"/>
          <w:b/>
          <w:noProof/>
          <w:color w:val="000000"/>
        </w:rPr>
        <w:t xml:space="preserve"> School</w:t>
      </w:r>
    </w:p>
    <w:p w14:paraId="25749BCE" w14:textId="77777777" w:rsidR="00357CEC" w:rsidRPr="00D165A6" w:rsidRDefault="00357CEC" w:rsidP="00357CEC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000000" w:themeColor="text1"/>
        </w:rPr>
      </w:pPr>
    </w:p>
    <w:p w14:paraId="0589ECDB" w14:textId="77777777" w:rsidR="00357CEC" w:rsidRPr="00690BEF" w:rsidRDefault="00357CEC" w:rsidP="00357CEC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FF0000"/>
        </w:rPr>
      </w:pPr>
      <w:r w:rsidRPr="00690BEF">
        <w:rPr>
          <w:rFonts w:eastAsia="Times New Roman" w:cs="Times New Roman"/>
          <w:color w:val="000000" w:themeColor="text1"/>
        </w:rPr>
        <w:t xml:space="preserve">1.Le massacre du Lycée Columbine est une fusillade dans une école qui s’est produite le 20 avril 1999 dans l’état américain du Colorado. </w:t>
      </w:r>
    </w:p>
    <w:p w14:paraId="175037D2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2. Les agresseurs étaient deux adolescents qui allaient à Columbine High School et qui tenaient d'autres élèves responsables de leur manque de popularité. Ils étaient réservés, assez inhibés et jaloux des étudiants populaires. </w:t>
      </w:r>
    </w:p>
    <w:p w14:paraId="7B7A37D8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"/>
          <w:color w:val="FF0000"/>
        </w:rPr>
      </w:pPr>
    </w:p>
    <w:p w14:paraId="1ABD6164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3. Par conséquent, ils ont décidé de recourir à la violence pour se venger des plaisanteries, des moqueries, et des ricanements dont ils avaient souffert au cours des dernières années. </w:t>
      </w:r>
    </w:p>
    <w:p w14:paraId="6E4DFFFC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41624B67" w14:textId="77777777" w:rsidR="00357CEC" w:rsidRPr="00690BEF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 xml:space="preserve">4. Malheureusement, ils avaient un accès facile aux armes à feu à la maison, étaient des fous de la gâchette et leur plan impitoyable était de tirer au hasard sur les étudiants. </w:t>
      </w:r>
    </w:p>
    <w:p w14:paraId="72F374C6" w14:textId="77777777" w:rsidR="00357CEC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00D3BF47" w14:textId="77777777" w:rsidR="00357CEC" w:rsidRPr="00D165A6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  <w:r w:rsidRPr="00690BEF">
        <w:rPr>
          <w:rFonts w:cs="Courier"/>
          <w:lang w:val="fr-FR"/>
        </w:rPr>
        <w:t>5. Quelques étudiants pris de panique ont réussi à s'échapper mais les deux amis ont intentionnellement descendu 13 étudiants et un enseignant. Ils ont également blessé de nombreux étudiants.</w:t>
      </w:r>
    </w:p>
    <w:p w14:paraId="565DB745" w14:textId="77777777" w:rsidR="00357CEC" w:rsidRPr="00D165A6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  <w:lang w:val="fr-FR"/>
        </w:rPr>
      </w:pPr>
    </w:p>
    <w:p w14:paraId="644CBFE9" w14:textId="77777777" w:rsidR="00357CEC" w:rsidRPr="00D165A6" w:rsidRDefault="00357CEC" w:rsidP="00357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</w:rPr>
      </w:pPr>
      <w:r w:rsidRPr="00D165A6">
        <w:rPr>
          <w:rFonts w:eastAsia="Times New Roman" w:cs="Times New Roman"/>
        </w:rPr>
        <w:t>6. La paire s’est ensuite suicidée avant que la police ne les attrape.</w:t>
      </w:r>
    </w:p>
    <w:p w14:paraId="6F6B3DE2" w14:textId="77777777" w:rsidR="00357CEC" w:rsidRPr="00D165A6" w:rsidRDefault="00357CEC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00320B0E" w14:textId="77777777" w:rsidR="00357CEC" w:rsidRPr="00D165A6" w:rsidRDefault="00357CEC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</w:p>
    <w:p w14:paraId="1ADEC69E" w14:textId="475EC436" w:rsidR="00357CEC" w:rsidRPr="00D165A6" w:rsidRDefault="003F7612" w:rsidP="00357CEC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b/>
          <w:noProof/>
          <w:color w:val="000000"/>
        </w:rPr>
      </w:pPr>
      <w:r>
        <w:rPr>
          <w:rFonts w:cs="Times"/>
          <w:b/>
          <w:noProof/>
          <w:color w:val="000000"/>
        </w:rPr>
        <w:t>MISSION 10</w:t>
      </w:r>
      <w:bookmarkStart w:id="0" w:name="_GoBack"/>
      <w:bookmarkEnd w:id="0"/>
      <w:r w:rsidR="00357CEC" w:rsidRPr="00D165A6">
        <w:rPr>
          <w:rFonts w:cs="Times"/>
          <w:b/>
          <w:noProof/>
          <w:color w:val="000000"/>
        </w:rPr>
        <w:t xml:space="preserve">: FINAL TASK </w:t>
      </w:r>
      <w:r w:rsidR="00357CEC" w:rsidRPr="00D165A6">
        <w:rPr>
          <w:rFonts w:cs="Times"/>
          <w:b/>
          <w:noProof/>
          <w:color w:val="000000"/>
        </w:rPr>
        <w:sym w:font="Wingdings" w:char="F04A"/>
      </w:r>
      <w:r w:rsidR="00357CEC" w:rsidRPr="00D165A6">
        <w:rPr>
          <w:rFonts w:cs="Times"/>
          <w:b/>
          <w:noProof/>
          <w:color w:val="000000"/>
        </w:rPr>
        <w:t xml:space="preserve"> 250 words</w:t>
      </w:r>
    </w:p>
    <w:p w14:paraId="5FA549BB" w14:textId="37A84DC9" w:rsidR="00357CEC" w:rsidRPr="00D165A6" w:rsidRDefault="00357CEC" w:rsidP="00296C60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noProof/>
          <w:color w:val="000000"/>
        </w:rPr>
      </w:pPr>
      <w:r w:rsidRPr="00D165A6">
        <w:rPr>
          <w:rFonts w:cs="Times"/>
          <w:noProof/>
          <w:color w:val="000000"/>
        </w:rPr>
        <w:t>React to this story and say whether you think carrying guns should be allowed or controlled in the USA. Are you FOR or AGAINST gun ownership. Justify your answers.</w:t>
      </w:r>
    </w:p>
    <w:sectPr w:rsidR="00357CEC" w:rsidRPr="00D165A6" w:rsidSect="00463533">
      <w:footerReference w:type="even" r:id="rId43"/>
      <w:footerReference w:type="default" r:id="rId44"/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65C81" w14:textId="77777777" w:rsidR="001C5F2C" w:rsidRDefault="001C5F2C" w:rsidP="001C5F2C">
      <w:r>
        <w:separator/>
      </w:r>
    </w:p>
  </w:endnote>
  <w:endnote w:type="continuationSeparator" w:id="0">
    <w:p w14:paraId="7A70BC36" w14:textId="77777777" w:rsidR="001C5F2C" w:rsidRDefault="001C5F2C" w:rsidP="001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198A3" w14:textId="77777777" w:rsidR="001C5F2C" w:rsidRDefault="001C5F2C" w:rsidP="00B41B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363B67" w14:textId="77777777" w:rsidR="001C5F2C" w:rsidRDefault="001C5F2C" w:rsidP="001C5F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2F66" w14:textId="77777777" w:rsidR="001C5F2C" w:rsidRDefault="001C5F2C" w:rsidP="00B41B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F761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57264D7" w14:textId="77777777" w:rsidR="001C5F2C" w:rsidRDefault="001C5F2C" w:rsidP="001C5F2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D45D3" w14:textId="77777777" w:rsidR="001C5F2C" w:rsidRDefault="001C5F2C" w:rsidP="001C5F2C">
      <w:r>
        <w:separator/>
      </w:r>
    </w:p>
  </w:footnote>
  <w:footnote w:type="continuationSeparator" w:id="0">
    <w:p w14:paraId="46A35480" w14:textId="77777777" w:rsidR="001C5F2C" w:rsidRDefault="001C5F2C" w:rsidP="001C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D418A3"/>
    <w:multiLevelType w:val="hybridMultilevel"/>
    <w:tmpl w:val="DD582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5EBA"/>
    <w:multiLevelType w:val="hybridMultilevel"/>
    <w:tmpl w:val="5170C286"/>
    <w:lvl w:ilvl="0" w:tplc="F9CA4AB4">
      <w:start w:val="3"/>
      <w:numFmt w:val="bullet"/>
      <w:lvlText w:val="-"/>
      <w:lvlJc w:val="left"/>
      <w:pPr>
        <w:ind w:left="390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B1A3C7D"/>
    <w:multiLevelType w:val="hybridMultilevel"/>
    <w:tmpl w:val="BBFAE3A6"/>
    <w:lvl w:ilvl="0" w:tplc="01961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4507D"/>
    <w:multiLevelType w:val="hybridMultilevel"/>
    <w:tmpl w:val="3FC85C24"/>
    <w:lvl w:ilvl="0" w:tplc="01602A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A6241"/>
    <w:multiLevelType w:val="hybridMultilevel"/>
    <w:tmpl w:val="01440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3"/>
    <w:rsid w:val="000502A4"/>
    <w:rsid w:val="00071564"/>
    <w:rsid w:val="000A2529"/>
    <w:rsid w:val="000D7689"/>
    <w:rsid w:val="0012164E"/>
    <w:rsid w:val="0013481A"/>
    <w:rsid w:val="00135D16"/>
    <w:rsid w:val="00165041"/>
    <w:rsid w:val="001704D6"/>
    <w:rsid w:val="001C09E4"/>
    <w:rsid w:val="001C5F2C"/>
    <w:rsid w:val="001D315E"/>
    <w:rsid w:val="001D74D8"/>
    <w:rsid w:val="001F4397"/>
    <w:rsid w:val="0024208A"/>
    <w:rsid w:val="002435B8"/>
    <w:rsid w:val="00296C60"/>
    <w:rsid w:val="002D26A7"/>
    <w:rsid w:val="00357CEC"/>
    <w:rsid w:val="0036571E"/>
    <w:rsid w:val="003F4ACE"/>
    <w:rsid w:val="003F7612"/>
    <w:rsid w:val="00403AE9"/>
    <w:rsid w:val="004576F7"/>
    <w:rsid w:val="00463533"/>
    <w:rsid w:val="004B355D"/>
    <w:rsid w:val="004C0611"/>
    <w:rsid w:val="004E6FCC"/>
    <w:rsid w:val="00506EC5"/>
    <w:rsid w:val="00534343"/>
    <w:rsid w:val="00587451"/>
    <w:rsid w:val="005D2C41"/>
    <w:rsid w:val="005E4B16"/>
    <w:rsid w:val="005E63FA"/>
    <w:rsid w:val="0063760A"/>
    <w:rsid w:val="00690BEF"/>
    <w:rsid w:val="006B762F"/>
    <w:rsid w:val="006E1CC7"/>
    <w:rsid w:val="006E492F"/>
    <w:rsid w:val="00701B77"/>
    <w:rsid w:val="00746D8B"/>
    <w:rsid w:val="00752E6E"/>
    <w:rsid w:val="00785EEC"/>
    <w:rsid w:val="007A6F4B"/>
    <w:rsid w:val="007D29ED"/>
    <w:rsid w:val="007D771A"/>
    <w:rsid w:val="007D7D44"/>
    <w:rsid w:val="0081719F"/>
    <w:rsid w:val="00880BEB"/>
    <w:rsid w:val="008849E3"/>
    <w:rsid w:val="00912614"/>
    <w:rsid w:val="00915B82"/>
    <w:rsid w:val="00934350"/>
    <w:rsid w:val="00963D7D"/>
    <w:rsid w:val="009C527E"/>
    <w:rsid w:val="009F65FD"/>
    <w:rsid w:val="00A817B9"/>
    <w:rsid w:val="00AA6BA9"/>
    <w:rsid w:val="00AE0AC1"/>
    <w:rsid w:val="00AE5E5B"/>
    <w:rsid w:val="00B07766"/>
    <w:rsid w:val="00B33BCE"/>
    <w:rsid w:val="00BA5DF6"/>
    <w:rsid w:val="00BB7110"/>
    <w:rsid w:val="00C11A18"/>
    <w:rsid w:val="00C170A3"/>
    <w:rsid w:val="00C23282"/>
    <w:rsid w:val="00CA5EE2"/>
    <w:rsid w:val="00CB40D6"/>
    <w:rsid w:val="00CD0E2A"/>
    <w:rsid w:val="00CE62E8"/>
    <w:rsid w:val="00D165A6"/>
    <w:rsid w:val="00D22621"/>
    <w:rsid w:val="00D35783"/>
    <w:rsid w:val="00DA70E4"/>
    <w:rsid w:val="00E448C0"/>
    <w:rsid w:val="00E50959"/>
    <w:rsid w:val="00E74624"/>
    <w:rsid w:val="00E77A1E"/>
    <w:rsid w:val="00EA0585"/>
    <w:rsid w:val="00EA5DAF"/>
    <w:rsid w:val="00ED3E2C"/>
    <w:rsid w:val="00EE6EB2"/>
    <w:rsid w:val="00F42201"/>
    <w:rsid w:val="00F54021"/>
    <w:rsid w:val="00F61B59"/>
    <w:rsid w:val="00F836D7"/>
    <w:rsid w:val="00FB184B"/>
    <w:rsid w:val="00FD6E7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BF6F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A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771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A5DF6"/>
    <w:rPr>
      <w:color w:val="0000FF"/>
      <w:u w:val="single"/>
    </w:rPr>
  </w:style>
  <w:style w:type="character" w:customStyle="1" w:styleId="nondv-xref">
    <w:name w:val="nondv-xref"/>
    <w:basedOn w:val="Policepardfaut"/>
    <w:rsid w:val="001704D6"/>
  </w:style>
  <w:style w:type="character" w:styleId="Lienhypertextesuivi">
    <w:name w:val="FollowedHyperlink"/>
    <w:basedOn w:val="Policepardfaut"/>
    <w:uiPriority w:val="99"/>
    <w:semiHidden/>
    <w:unhideWhenUsed/>
    <w:rsid w:val="004C061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3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34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C5F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F2C"/>
  </w:style>
  <w:style w:type="character" w:styleId="Numrodepage">
    <w:name w:val="page number"/>
    <w:basedOn w:val="Policepardfaut"/>
    <w:uiPriority w:val="99"/>
    <w:semiHidden/>
    <w:unhideWhenUsed/>
    <w:rsid w:val="001C5F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A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771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A5DF6"/>
    <w:rPr>
      <w:color w:val="0000FF"/>
      <w:u w:val="single"/>
    </w:rPr>
  </w:style>
  <w:style w:type="character" w:customStyle="1" w:styleId="nondv-xref">
    <w:name w:val="nondv-xref"/>
    <w:basedOn w:val="Policepardfaut"/>
    <w:rsid w:val="001704D6"/>
  </w:style>
  <w:style w:type="character" w:styleId="Lienhypertextesuivi">
    <w:name w:val="FollowedHyperlink"/>
    <w:basedOn w:val="Policepardfaut"/>
    <w:uiPriority w:val="99"/>
    <w:semiHidden/>
    <w:unhideWhenUsed/>
    <w:rsid w:val="004C061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34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34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C5F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5F2C"/>
  </w:style>
  <w:style w:type="character" w:styleId="Numrodepage">
    <w:name w:val="page number"/>
    <w:basedOn w:val="Policepardfaut"/>
    <w:uiPriority w:val="99"/>
    <w:semiHidden/>
    <w:unhideWhenUsed/>
    <w:rsid w:val="001C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dictionary.cambridge.org/fr/dictionnaire/anglais/person" TargetMode="External"/><Relationship Id="rId21" Type="http://schemas.openxmlformats.org/officeDocument/2006/relationships/hyperlink" Target="http://dictionary.cambridge.org/fr/dictionnaire/anglais/close" TargetMode="External"/><Relationship Id="rId22" Type="http://schemas.openxmlformats.org/officeDocument/2006/relationships/hyperlink" Target="http://dictionary.cambridge.org/fr/dictionnaire/anglais/hear" TargetMode="External"/><Relationship Id="rId23" Type="http://schemas.openxmlformats.org/officeDocument/2006/relationships/hyperlink" Target="http://dictionary.cambridge.org/fr/dictionnaire/anglais/escape" TargetMode="External"/><Relationship Id="rId24" Type="http://schemas.openxmlformats.org/officeDocument/2006/relationships/hyperlink" Target="http://dictionary.cambridge.org/fr/dictionnaire/anglais/running" TargetMode="External"/><Relationship Id="rId25" Type="http://schemas.openxmlformats.org/officeDocument/2006/relationships/hyperlink" Target="http://dictionary.cambridge.org/fr/dictionnaire/anglais/especially" TargetMode="External"/><Relationship Id="rId26" Type="http://schemas.openxmlformats.org/officeDocument/2006/relationships/hyperlink" Target="http://dictionary.cambridge.org/fr/dictionnaire/anglais/danger" TargetMode="External"/><Relationship Id="rId27" Type="http://schemas.openxmlformats.org/officeDocument/2006/relationships/hyperlink" Target="http://dictionary.cambridge.org/fr/dictionnaire/anglais/fear" TargetMode="External"/><Relationship Id="rId28" Type="http://schemas.openxmlformats.org/officeDocument/2006/relationships/hyperlink" Target="http://dictionary.cambridge.org/fr/dictionnaire/anglais/cry" TargetMode="External"/><Relationship Id="rId29" Type="http://schemas.openxmlformats.org/officeDocument/2006/relationships/hyperlink" Target="http://dictionary.cambridge.org/fr/dictionnaire/anglais/tea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dictionary.cambridge.org/fr/dictionnaire/anglais/move" TargetMode="External"/><Relationship Id="rId31" Type="http://schemas.openxmlformats.org/officeDocument/2006/relationships/hyperlink" Target="http://dictionary.cambridge.org/fr/dictionnaire/anglais/escape" TargetMode="External"/><Relationship Id="rId32" Type="http://schemas.openxmlformats.org/officeDocument/2006/relationships/hyperlink" Target="http://dictionary.cambridge.org/fr/dictionnaire/anglais/place" TargetMode="External"/><Relationship Id="rId9" Type="http://schemas.openxmlformats.org/officeDocument/2006/relationships/hyperlink" Target="http://dictionary.cambridge.org/fr/dictionnaire/anglais/search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ictionary.cambridge.org/fr/dictionnaire/anglais/group" TargetMode="External"/><Relationship Id="rId33" Type="http://schemas.openxmlformats.org/officeDocument/2006/relationships/hyperlink" Target="http://dictionary.cambridge.org/fr/dictionnaire/anglais/situation" TargetMode="External"/><Relationship Id="rId34" Type="http://schemas.openxmlformats.org/officeDocument/2006/relationships/hyperlink" Target="http://dictionary.cambridge.org/fr/dictionnaire/anglais/vehicle" TargetMode="External"/><Relationship Id="rId35" Type="http://schemas.openxmlformats.org/officeDocument/2006/relationships/hyperlink" Target="http://dictionary.cambridge.org/fr/dictionnaire/anglais/van" TargetMode="External"/><Relationship Id="rId36" Type="http://schemas.openxmlformats.org/officeDocument/2006/relationships/hyperlink" Target="http://dictionary.cambridge.org/fr/dictionnaire/anglais/especially" TargetMode="External"/><Relationship Id="rId10" Type="http://schemas.openxmlformats.org/officeDocument/2006/relationships/hyperlink" Target="http://dictionary.cambridge.org/fr/dictionnaire/anglais/body" TargetMode="External"/><Relationship Id="rId11" Type="http://schemas.openxmlformats.org/officeDocument/2006/relationships/hyperlink" Target="http://dictionary.cambridge.org/fr/dictionnaire/anglais/see" TargetMode="External"/><Relationship Id="rId12" Type="http://schemas.openxmlformats.org/officeDocument/2006/relationships/hyperlink" Target="http://dictionary.cambridge.org/fr/dictionnaire/anglais/hiding" TargetMode="External"/><Relationship Id="rId13" Type="http://schemas.openxmlformats.org/officeDocument/2006/relationships/hyperlink" Target="http://dictionary.cambridge.org/fr/dictionnaire/anglais/illegal" TargetMode="External"/><Relationship Id="rId14" Type="http://schemas.openxmlformats.org/officeDocument/2006/relationships/hyperlink" Target="http://dictionary.cambridge.org/fr/dictionnaire/anglais/object" TargetMode="External"/><Relationship Id="rId15" Type="http://schemas.openxmlformats.org/officeDocument/2006/relationships/hyperlink" Target="http://dictionary.cambridge.org/fr/dictionnaire/anglais/weapon" TargetMode="External"/><Relationship Id="rId16" Type="http://schemas.openxmlformats.org/officeDocument/2006/relationships/hyperlink" Target="http://dictionary.cambridge.org/fr/dictionnaire/anglais/speak" TargetMode="External"/><Relationship Id="rId17" Type="http://schemas.openxmlformats.org/officeDocument/2006/relationships/hyperlink" Target="http://dictionary.cambridge.org/fr/dictionnaire/anglais/quietly" TargetMode="External"/><Relationship Id="rId18" Type="http://schemas.openxmlformats.org/officeDocument/2006/relationships/hyperlink" Target="http://dictionary.cambridge.org/fr/dictionnaire/anglais/breath" TargetMode="External"/><Relationship Id="rId19" Type="http://schemas.openxmlformats.org/officeDocument/2006/relationships/hyperlink" Target="http://dictionary.cambridge.org/fr/dictionnaire/anglais/voice" TargetMode="External"/><Relationship Id="rId37" Type="http://schemas.openxmlformats.org/officeDocument/2006/relationships/hyperlink" Target="http://dictionary.cambridge.org/fr/dictionnaire/anglais/move" TargetMode="External"/><Relationship Id="rId38" Type="http://schemas.openxmlformats.org/officeDocument/2006/relationships/hyperlink" Target="http://dictionary.cambridge.org/fr/dictionnaire/anglais/large" TargetMode="External"/><Relationship Id="rId39" Type="http://schemas.openxmlformats.org/officeDocument/2006/relationships/hyperlink" Target="http://dictionary.cambridge.org/fr/dictionnaire/anglais/amount" TargetMode="External"/><Relationship Id="rId40" Type="http://schemas.openxmlformats.org/officeDocument/2006/relationships/hyperlink" Target="http://dictionary.cambridge.org/fr/dictionnaire/anglais/money" TargetMode="External"/><Relationship Id="rId41" Type="http://schemas.openxmlformats.org/officeDocument/2006/relationships/hyperlink" Target="http://dictionary.cambridge.org/fr/dictionnaire/anglais/place" TargetMode="External"/><Relationship Id="rId42" Type="http://schemas.openxmlformats.org/officeDocument/2006/relationships/image" Target="media/image1.jpeg"/><Relationship Id="rId43" Type="http://schemas.openxmlformats.org/officeDocument/2006/relationships/footer" Target="footer1.xml"/><Relationship Id="rId44" Type="http://schemas.openxmlformats.org/officeDocument/2006/relationships/footer" Target="footer2.xm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6708</Characters>
  <Application>Microsoft Macintosh Word</Application>
  <DocSecurity>0</DocSecurity>
  <Lines>55</Lines>
  <Paragraphs>15</Paragraphs>
  <ScaleCrop>false</ScaleCrop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3</cp:revision>
  <dcterms:created xsi:type="dcterms:W3CDTF">2018-09-20T10:28:00Z</dcterms:created>
  <dcterms:modified xsi:type="dcterms:W3CDTF">2018-09-20T10:29:00Z</dcterms:modified>
</cp:coreProperties>
</file>