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6704" w14:textId="77777777" w:rsidR="003C3811" w:rsidRDefault="002036E4">
      <w:r>
        <w:rPr>
          <w:noProof/>
          <w:lang w:eastAsia="fr-FR"/>
        </w:rPr>
        <w:drawing>
          <wp:inline distT="0" distB="0" distL="0" distR="0" wp14:anchorId="761E0923" wp14:editId="79518231">
            <wp:extent cx="6905625" cy="596503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905625" cy="5965031"/>
                    </a:xfrm>
                    <a:prstGeom prst="rect">
                      <a:avLst/>
                    </a:prstGeom>
                  </pic:spPr>
                </pic:pic>
              </a:graphicData>
            </a:graphic>
          </wp:inline>
        </w:drawing>
      </w:r>
    </w:p>
    <w:p w14:paraId="7C88E542" w14:textId="77777777" w:rsidR="002036E4" w:rsidRDefault="002036E4" w:rsidP="002036E4">
      <w:pPr>
        <w:autoSpaceDE w:val="0"/>
        <w:autoSpaceDN w:val="0"/>
        <w:adjustRightInd w:val="0"/>
        <w:spacing w:after="0" w:line="240" w:lineRule="auto"/>
        <w:rPr>
          <w:rFonts w:ascii="Roboto-Bold" w:hAnsi="Roboto-Bold" w:cs="Roboto-Bold"/>
          <w:b/>
          <w:bCs/>
          <w:color w:val="333333"/>
          <w:sz w:val="24"/>
          <w:szCs w:val="24"/>
        </w:rPr>
      </w:pPr>
      <w:r>
        <w:rPr>
          <w:rFonts w:ascii="Roboto-Bold" w:hAnsi="Roboto-Bold" w:cs="Roboto-Bold"/>
          <w:b/>
          <w:bCs/>
          <w:color w:val="333333"/>
          <w:sz w:val="24"/>
          <w:szCs w:val="24"/>
        </w:rPr>
        <w:t>DÉROULEMENT :</w:t>
      </w:r>
    </w:p>
    <w:p w14:paraId="2AD008E4" w14:textId="77777777" w:rsidR="002036E4" w:rsidRDefault="002036E4" w:rsidP="002036E4">
      <w:pPr>
        <w:autoSpaceDE w:val="0"/>
        <w:autoSpaceDN w:val="0"/>
        <w:adjustRightInd w:val="0"/>
        <w:spacing w:after="0" w:line="240" w:lineRule="auto"/>
        <w:rPr>
          <w:rFonts w:ascii="Roboto-Light" w:hAnsi="Roboto-Light" w:cs="Roboto-Light"/>
          <w:color w:val="333333"/>
          <w:sz w:val="24"/>
          <w:szCs w:val="24"/>
        </w:rPr>
      </w:pPr>
      <w:r>
        <w:rPr>
          <w:rFonts w:ascii="Roboto-Light" w:hAnsi="Roboto-Light" w:cs="Roboto-Light"/>
          <w:color w:val="333333"/>
          <w:sz w:val="24"/>
          <w:szCs w:val="24"/>
        </w:rPr>
        <w:t>1/ Les enfants seront répartis des 2 côtés du GB et pris en charge par 2 MNS et le ou les enseignants. L’objectif est de réaliser ces tests en environ 15 minutes, afin de commencer le travail dans chaque zone de bassin. Aucune orientation spécifique n’est instaurée pour ce reste de temps, il s’agit d’une prise en main générale du groupe, dans les zones établies selon les niveaux des groupes.</w:t>
      </w:r>
    </w:p>
    <w:p w14:paraId="09F1ECAC" w14:textId="77777777" w:rsidR="002036E4" w:rsidRDefault="002036E4" w:rsidP="002036E4">
      <w:pPr>
        <w:autoSpaceDE w:val="0"/>
        <w:autoSpaceDN w:val="0"/>
        <w:adjustRightInd w:val="0"/>
        <w:spacing w:after="0" w:line="240" w:lineRule="auto"/>
        <w:rPr>
          <w:rFonts w:ascii="Roboto-Light" w:hAnsi="Roboto-Light" w:cs="Roboto-Light"/>
          <w:color w:val="333333"/>
          <w:sz w:val="24"/>
          <w:szCs w:val="24"/>
        </w:rPr>
      </w:pPr>
      <w:r>
        <w:rPr>
          <w:rFonts w:ascii="Roboto-Light" w:hAnsi="Roboto-Light" w:cs="Roboto-Light"/>
          <w:color w:val="333333"/>
          <w:sz w:val="24"/>
          <w:szCs w:val="24"/>
        </w:rPr>
        <w:t>TEST GRAND BAIN : Départ par une entrée dans l’eau par l’échelle ou un saut ; avancer le long du mur puis immersion en passant sous une perche ; s’équilibrer sur le ventre puis sur le dos, avec ou sans le mur ; déplacement sur le ventre puis sur le dos, avec frite ou sans matériel</w:t>
      </w:r>
    </w:p>
    <w:p w14:paraId="21112DCC" w14:textId="77777777" w:rsidR="002036E4" w:rsidRDefault="002036E4" w:rsidP="002036E4">
      <w:pPr>
        <w:autoSpaceDE w:val="0"/>
        <w:autoSpaceDN w:val="0"/>
        <w:adjustRightInd w:val="0"/>
        <w:spacing w:after="0" w:line="240" w:lineRule="auto"/>
        <w:rPr>
          <w:rFonts w:ascii="Roboto-Light" w:hAnsi="Roboto-Light" w:cs="Roboto-Light"/>
          <w:color w:val="333333"/>
          <w:sz w:val="24"/>
          <w:szCs w:val="24"/>
        </w:rPr>
      </w:pPr>
    </w:p>
    <w:p w14:paraId="2B169E23" w14:textId="77777777" w:rsidR="002036E4" w:rsidRDefault="002036E4" w:rsidP="002036E4">
      <w:pPr>
        <w:autoSpaceDE w:val="0"/>
        <w:autoSpaceDN w:val="0"/>
        <w:adjustRightInd w:val="0"/>
        <w:spacing w:after="0" w:line="240" w:lineRule="auto"/>
        <w:rPr>
          <w:rFonts w:ascii="Roboto-Light" w:hAnsi="Roboto-Light" w:cs="Roboto-Light"/>
          <w:color w:val="333333"/>
          <w:sz w:val="24"/>
          <w:szCs w:val="24"/>
        </w:rPr>
      </w:pPr>
      <w:r>
        <w:rPr>
          <w:rFonts w:ascii="Roboto-Light" w:hAnsi="Roboto-Light" w:cs="Roboto-Light"/>
          <w:color w:val="333333"/>
          <w:sz w:val="24"/>
          <w:szCs w:val="24"/>
        </w:rPr>
        <w:t>La déclinaison des groupes sera par conséquent la suivante :</w:t>
      </w:r>
    </w:p>
    <w:p w14:paraId="1DBD72F1" w14:textId="77777777" w:rsidR="002036E4" w:rsidRDefault="002036E4" w:rsidP="002036E4">
      <w:pPr>
        <w:autoSpaceDE w:val="0"/>
        <w:autoSpaceDN w:val="0"/>
        <w:adjustRightInd w:val="0"/>
        <w:spacing w:after="0" w:line="240" w:lineRule="auto"/>
        <w:rPr>
          <w:rFonts w:ascii="Roboto-Light" w:hAnsi="Roboto-Light" w:cs="Roboto-Light"/>
          <w:color w:val="333333"/>
          <w:sz w:val="24"/>
          <w:szCs w:val="24"/>
        </w:rPr>
      </w:pPr>
      <w:r>
        <w:rPr>
          <w:rFonts w:ascii="Roboto-Light" w:hAnsi="Roboto-Light" w:cs="Roboto-Light"/>
          <w:color w:val="333333"/>
          <w:sz w:val="24"/>
          <w:szCs w:val="24"/>
        </w:rPr>
        <w:t>- niveau ROUGE (le plus débutant) représenté par une simple entrée dans l’eau</w:t>
      </w:r>
    </w:p>
    <w:p w14:paraId="07EF534F" w14:textId="77777777" w:rsidR="002036E4" w:rsidRDefault="002036E4" w:rsidP="002036E4">
      <w:pPr>
        <w:autoSpaceDE w:val="0"/>
        <w:autoSpaceDN w:val="0"/>
        <w:adjustRightInd w:val="0"/>
        <w:spacing w:after="0" w:line="240" w:lineRule="auto"/>
        <w:rPr>
          <w:rFonts w:ascii="Roboto-Light" w:hAnsi="Roboto-Light" w:cs="Roboto-Light"/>
          <w:color w:val="333333"/>
          <w:sz w:val="24"/>
          <w:szCs w:val="24"/>
        </w:rPr>
      </w:pPr>
      <w:r>
        <w:rPr>
          <w:rFonts w:ascii="Roboto-Light" w:hAnsi="Roboto-Light" w:cs="Roboto-Light"/>
          <w:color w:val="333333"/>
          <w:sz w:val="24"/>
          <w:szCs w:val="24"/>
        </w:rPr>
        <w:t>uniquement – VA EN ZONE C</w:t>
      </w:r>
    </w:p>
    <w:p w14:paraId="035BA351" w14:textId="77777777" w:rsidR="002036E4" w:rsidRDefault="002036E4" w:rsidP="002036E4">
      <w:pPr>
        <w:autoSpaceDE w:val="0"/>
        <w:autoSpaceDN w:val="0"/>
        <w:adjustRightInd w:val="0"/>
        <w:spacing w:after="0" w:line="240" w:lineRule="auto"/>
        <w:rPr>
          <w:rFonts w:ascii="Roboto-Light" w:hAnsi="Roboto-Light" w:cs="Roboto-Light"/>
          <w:color w:val="333333"/>
          <w:sz w:val="24"/>
          <w:szCs w:val="24"/>
        </w:rPr>
      </w:pPr>
      <w:r>
        <w:rPr>
          <w:rFonts w:ascii="Roboto-Light" w:hAnsi="Roboto-Light" w:cs="Roboto-Light"/>
          <w:color w:val="333333"/>
          <w:sz w:val="24"/>
          <w:szCs w:val="24"/>
        </w:rPr>
        <w:t>- niveau VERT immersion en plus – VA EN ZONE F</w:t>
      </w:r>
    </w:p>
    <w:p w14:paraId="6D9514F1" w14:textId="77777777" w:rsidR="002036E4" w:rsidRDefault="002036E4" w:rsidP="002036E4">
      <w:pPr>
        <w:autoSpaceDE w:val="0"/>
        <w:autoSpaceDN w:val="0"/>
        <w:adjustRightInd w:val="0"/>
        <w:spacing w:after="0" w:line="240" w:lineRule="auto"/>
        <w:rPr>
          <w:rFonts w:ascii="Roboto-Light" w:hAnsi="Roboto-Light" w:cs="Roboto-Light"/>
          <w:color w:val="333333"/>
          <w:sz w:val="24"/>
          <w:szCs w:val="24"/>
        </w:rPr>
      </w:pPr>
      <w:r>
        <w:rPr>
          <w:rFonts w:ascii="Roboto-Light" w:hAnsi="Roboto-Light" w:cs="Roboto-Light"/>
          <w:color w:val="333333"/>
          <w:sz w:val="24"/>
          <w:szCs w:val="24"/>
        </w:rPr>
        <w:t>- niveau ORANGE équilibre en tenant le mur ou prémices, en plus du niveau précédent</w:t>
      </w:r>
    </w:p>
    <w:p w14:paraId="0B515C70" w14:textId="77777777" w:rsidR="002036E4" w:rsidRDefault="002036E4" w:rsidP="002036E4">
      <w:pPr>
        <w:autoSpaceDE w:val="0"/>
        <w:autoSpaceDN w:val="0"/>
        <w:adjustRightInd w:val="0"/>
        <w:spacing w:after="0" w:line="240" w:lineRule="auto"/>
        <w:rPr>
          <w:rFonts w:ascii="Roboto-Light" w:hAnsi="Roboto-Light" w:cs="Roboto-Light"/>
          <w:color w:val="333333"/>
          <w:sz w:val="24"/>
          <w:szCs w:val="24"/>
        </w:rPr>
      </w:pPr>
      <w:r>
        <w:rPr>
          <w:rFonts w:ascii="Roboto-Light" w:hAnsi="Roboto-Light" w:cs="Roboto-Light"/>
          <w:color w:val="333333"/>
          <w:sz w:val="24"/>
          <w:szCs w:val="24"/>
        </w:rPr>
        <w:t>– VA EN ZONE B</w:t>
      </w:r>
    </w:p>
    <w:p w14:paraId="4B53E3F8" w14:textId="77777777" w:rsidR="002036E4" w:rsidRDefault="002036E4" w:rsidP="002036E4">
      <w:pPr>
        <w:autoSpaceDE w:val="0"/>
        <w:autoSpaceDN w:val="0"/>
        <w:adjustRightInd w:val="0"/>
        <w:spacing w:after="0" w:line="240" w:lineRule="auto"/>
        <w:rPr>
          <w:rFonts w:ascii="Roboto-Light" w:hAnsi="Roboto-Light" w:cs="Roboto-Light"/>
          <w:color w:val="333333"/>
          <w:sz w:val="24"/>
          <w:szCs w:val="24"/>
        </w:rPr>
      </w:pPr>
      <w:r>
        <w:rPr>
          <w:rFonts w:ascii="Roboto-Light" w:hAnsi="Roboto-Light" w:cs="Roboto-Light"/>
          <w:color w:val="333333"/>
          <w:sz w:val="24"/>
          <w:szCs w:val="24"/>
        </w:rPr>
        <w:t>- niveau VIOLET déplacements avec frites en plus – VA EN ZONE E</w:t>
      </w:r>
    </w:p>
    <w:p w14:paraId="6C5D6C2B" w14:textId="77777777" w:rsidR="002036E4" w:rsidRDefault="002036E4" w:rsidP="002036E4">
      <w:pPr>
        <w:autoSpaceDE w:val="0"/>
        <w:autoSpaceDN w:val="0"/>
        <w:adjustRightInd w:val="0"/>
        <w:spacing w:after="0" w:line="240" w:lineRule="auto"/>
        <w:rPr>
          <w:rFonts w:ascii="Roboto-Light" w:hAnsi="Roboto-Light" w:cs="Roboto-Light"/>
          <w:color w:val="333333"/>
          <w:sz w:val="24"/>
          <w:szCs w:val="24"/>
        </w:rPr>
      </w:pPr>
      <w:r>
        <w:rPr>
          <w:rFonts w:ascii="Roboto-Light" w:hAnsi="Roboto-Light" w:cs="Roboto-Light"/>
          <w:color w:val="333333"/>
          <w:sz w:val="24"/>
          <w:szCs w:val="24"/>
        </w:rPr>
        <w:t>- niveau BLEU déplacement sans matériel mais peu de distance – VA EN ZONE A</w:t>
      </w:r>
    </w:p>
    <w:p w14:paraId="570BADF9" w14:textId="6189F6EB" w:rsidR="002036E4" w:rsidRDefault="002036E4" w:rsidP="002036E4">
      <w:pPr>
        <w:autoSpaceDE w:val="0"/>
        <w:autoSpaceDN w:val="0"/>
        <w:adjustRightInd w:val="0"/>
        <w:spacing w:after="0" w:line="240" w:lineRule="auto"/>
        <w:rPr>
          <w:rFonts w:ascii="Roboto-Light" w:hAnsi="Roboto-Light" w:cs="Roboto-Light"/>
          <w:color w:val="333333"/>
          <w:sz w:val="24"/>
          <w:szCs w:val="24"/>
        </w:rPr>
      </w:pPr>
      <w:r>
        <w:rPr>
          <w:rFonts w:ascii="Roboto-Light" w:hAnsi="Roboto-Light" w:cs="Roboto-Light"/>
          <w:color w:val="333333"/>
          <w:sz w:val="24"/>
          <w:szCs w:val="24"/>
        </w:rPr>
        <w:t>- niveau ROSE déplacements plus longs (niveau le plus avancé) – VA EN ZONE D</w:t>
      </w:r>
    </w:p>
    <w:p w14:paraId="04D26E04" w14:textId="17D33E5C" w:rsidR="00157569" w:rsidRDefault="00157569" w:rsidP="002036E4">
      <w:pPr>
        <w:autoSpaceDE w:val="0"/>
        <w:autoSpaceDN w:val="0"/>
        <w:adjustRightInd w:val="0"/>
        <w:spacing w:after="0" w:line="240" w:lineRule="auto"/>
      </w:pPr>
    </w:p>
    <w:p w14:paraId="1E0C1E06" w14:textId="028CBE38" w:rsidR="00157569" w:rsidRDefault="00157569" w:rsidP="002036E4">
      <w:pPr>
        <w:autoSpaceDE w:val="0"/>
        <w:autoSpaceDN w:val="0"/>
        <w:adjustRightInd w:val="0"/>
        <w:spacing w:after="0" w:line="240" w:lineRule="auto"/>
        <w:rPr>
          <w:b/>
          <w:bCs/>
          <w:sz w:val="48"/>
          <w:szCs w:val="48"/>
          <w:u w:val="single"/>
        </w:rPr>
      </w:pPr>
      <w:r w:rsidRPr="00157569">
        <w:rPr>
          <w:b/>
          <w:bCs/>
          <w:sz w:val="48"/>
          <w:szCs w:val="48"/>
          <w:u w:val="single"/>
        </w:rPr>
        <w:lastRenderedPageBreak/>
        <w:t>Une fois le test passé, les élèves vont dans le petit bain avec le parent accompagnateur</w:t>
      </w:r>
    </w:p>
    <w:p w14:paraId="2A40E83A" w14:textId="77777777" w:rsidR="001519BD" w:rsidRPr="001519BD" w:rsidRDefault="00157569" w:rsidP="001519BD">
      <w:pPr>
        <w:pStyle w:val="Paragraphedeliste"/>
        <w:autoSpaceDE w:val="0"/>
        <w:autoSpaceDN w:val="0"/>
        <w:adjustRightInd w:val="0"/>
        <w:spacing w:after="0" w:line="240" w:lineRule="auto"/>
        <w:rPr>
          <w:sz w:val="48"/>
          <w:szCs w:val="48"/>
          <w:highlight w:val="yellow"/>
        </w:rPr>
      </w:pPr>
      <w:r w:rsidRPr="001519BD">
        <w:rPr>
          <w:sz w:val="48"/>
          <w:szCs w:val="48"/>
          <w:highlight w:val="yellow"/>
        </w:rPr>
        <w:t xml:space="preserve">Echauffement : </w:t>
      </w:r>
    </w:p>
    <w:p w14:paraId="6C6A132D" w14:textId="0B9D3D2F" w:rsidR="00157569" w:rsidRPr="00157569" w:rsidRDefault="00157569" w:rsidP="00157569">
      <w:pPr>
        <w:pStyle w:val="Paragraphedeliste"/>
        <w:numPr>
          <w:ilvl w:val="0"/>
          <w:numId w:val="1"/>
        </w:numPr>
        <w:autoSpaceDE w:val="0"/>
        <w:autoSpaceDN w:val="0"/>
        <w:adjustRightInd w:val="0"/>
        <w:spacing w:after="0" w:line="240" w:lineRule="auto"/>
        <w:rPr>
          <w:sz w:val="48"/>
          <w:szCs w:val="48"/>
        </w:rPr>
      </w:pPr>
      <w:r w:rsidRPr="00157569">
        <w:rPr>
          <w:sz w:val="48"/>
          <w:szCs w:val="48"/>
        </w:rPr>
        <w:t>jeu le miroir : l’élève fait des gestes simples dans l’eau et son camarade les imite (sauter, marcher…)</w:t>
      </w:r>
    </w:p>
    <w:p w14:paraId="73BF3243" w14:textId="43F639C3" w:rsidR="00157569" w:rsidRDefault="00157569" w:rsidP="00157569">
      <w:pPr>
        <w:pStyle w:val="Paragraphedeliste"/>
        <w:numPr>
          <w:ilvl w:val="0"/>
          <w:numId w:val="1"/>
        </w:numPr>
        <w:autoSpaceDE w:val="0"/>
        <w:autoSpaceDN w:val="0"/>
        <w:adjustRightInd w:val="0"/>
        <w:spacing w:after="0" w:line="240" w:lineRule="auto"/>
        <w:rPr>
          <w:sz w:val="48"/>
          <w:szCs w:val="48"/>
        </w:rPr>
      </w:pPr>
      <w:r w:rsidRPr="00157569">
        <w:rPr>
          <w:sz w:val="48"/>
          <w:szCs w:val="48"/>
        </w:rPr>
        <w:t>Traverser le petit bain en marchant</w:t>
      </w:r>
      <w:r>
        <w:rPr>
          <w:sz w:val="48"/>
          <w:szCs w:val="48"/>
        </w:rPr>
        <w:t xml:space="preserve">, </w:t>
      </w:r>
      <w:r w:rsidRPr="00157569">
        <w:rPr>
          <w:sz w:val="48"/>
          <w:szCs w:val="48"/>
        </w:rPr>
        <w:t>en courant</w:t>
      </w:r>
      <w:r>
        <w:rPr>
          <w:sz w:val="48"/>
          <w:szCs w:val="48"/>
        </w:rPr>
        <w:t>, en levant les genoux, en faisant des talons fesse, en poussant l’eau avec ses mains</w:t>
      </w:r>
      <w:r w:rsidR="00F429C8">
        <w:rPr>
          <w:sz w:val="48"/>
          <w:szCs w:val="48"/>
        </w:rPr>
        <w:t>, en nageant…</w:t>
      </w:r>
    </w:p>
    <w:p w14:paraId="56367613" w14:textId="0AAEB157" w:rsidR="00157569" w:rsidRDefault="001519BD" w:rsidP="00157569">
      <w:pPr>
        <w:autoSpaceDE w:val="0"/>
        <w:autoSpaceDN w:val="0"/>
        <w:adjustRightInd w:val="0"/>
        <w:spacing w:after="0" w:line="240" w:lineRule="auto"/>
        <w:rPr>
          <w:sz w:val="48"/>
          <w:szCs w:val="48"/>
        </w:rPr>
      </w:pPr>
      <w:r w:rsidRPr="001519BD">
        <w:rPr>
          <w:sz w:val="48"/>
          <w:szCs w:val="48"/>
        </w:rPr>
        <w:drawing>
          <wp:inline distT="0" distB="0" distL="0" distR="0" wp14:anchorId="6AD61312" wp14:editId="5AB6BB63">
            <wp:extent cx="2832100" cy="3250637"/>
            <wp:effectExtent l="0" t="0" r="635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39095" cy="3258666"/>
                    </a:xfrm>
                    <a:prstGeom prst="rect">
                      <a:avLst/>
                    </a:prstGeom>
                  </pic:spPr>
                </pic:pic>
              </a:graphicData>
            </a:graphic>
          </wp:inline>
        </w:drawing>
      </w:r>
    </w:p>
    <w:p w14:paraId="0945DA01" w14:textId="3576739B" w:rsidR="00157569" w:rsidRPr="001519BD" w:rsidRDefault="00157569" w:rsidP="001519BD">
      <w:pPr>
        <w:pStyle w:val="Paragraphedeliste"/>
        <w:autoSpaceDE w:val="0"/>
        <w:autoSpaceDN w:val="0"/>
        <w:adjustRightInd w:val="0"/>
        <w:spacing w:after="0" w:line="240" w:lineRule="auto"/>
        <w:rPr>
          <w:sz w:val="48"/>
          <w:szCs w:val="48"/>
          <w:highlight w:val="yellow"/>
        </w:rPr>
      </w:pPr>
      <w:r w:rsidRPr="001519BD">
        <w:rPr>
          <w:sz w:val="48"/>
          <w:szCs w:val="48"/>
          <w:highlight w:val="yellow"/>
        </w:rPr>
        <w:t>Parcours ludique</w:t>
      </w:r>
    </w:p>
    <w:p w14:paraId="2076A823" w14:textId="2F3FB150" w:rsidR="00157569" w:rsidRPr="001519BD" w:rsidRDefault="001519BD" w:rsidP="00157569">
      <w:pPr>
        <w:pStyle w:val="Paragraphedeliste"/>
        <w:numPr>
          <w:ilvl w:val="0"/>
          <w:numId w:val="1"/>
        </w:numPr>
        <w:autoSpaceDE w:val="0"/>
        <w:autoSpaceDN w:val="0"/>
        <w:adjustRightInd w:val="0"/>
        <w:spacing w:after="0" w:line="240" w:lineRule="auto"/>
        <w:rPr>
          <w:sz w:val="48"/>
          <w:szCs w:val="48"/>
        </w:rPr>
      </w:pPr>
      <w:r w:rsidRPr="001519BD">
        <w:rPr>
          <w:sz w:val="48"/>
          <w:szCs w:val="48"/>
        </w:rPr>
        <w:t>Descendre par le toboggan</w:t>
      </w:r>
    </w:p>
    <w:p w14:paraId="39821691" w14:textId="54AA9A2D" w:rsidR="001519BD" w:rsidRPr="001519BD" w:rsidRDefault="001519BD" w:rsidP="00157569">
      <w:pPr>
        <w:pStyle w:val="Paragraphedeliste"/>
        <w:numPr>
          <w:ilvl w:val="0"/>
          <w:numId w:val="1"/>
        </w:numPr>
        <w:autoSpaceDE w:val="0"/>
        <w:autoSpaceDN w:val="0"/>
        <w:adjustRightInd w:val="0"/>
        <w:spacing w:after="0" w:line="240" w:lineRule="auto"/>
        <w:rPr>
          <w:sz w:val="48"/>
          <w:szCs w:val="48"/>
        </w:rPr>
      </w:pPr>
      <w:r w:rsidRPr="001519BD">
        <w:rPr>
          <w:sz w:val="48"/>
          <w:szCs w:val="48"/>
        </w:rPr>
        <w:t>Récupérer une frite</w:t>
      </w:r>
    </w:p>
    <w:p w14:paraId="2FE9835F" w14:textId="4A59203A" w:rsidR="001519BD" w:rsidRPr="001519BD" w:rsidRDefault="001519BD" w:rsidP="00157569">
      <w:pPr>
        <w:pStyle w:val="Paragraphedeliste"/>
        <w:numPr>
          <w:ilvl w:val="0"/>
          <w:numId w:val="1"/>
        </w:numPr>
        <w:autoSpaceDE w:val="0"/>
        <w:autoSpaceDN w:val="0"/>
        <w:adjustRightInd w:val="0"/>
        <w:spacing w:after="0" w:line="240" w:lineRule="auto"/>
        <w:rPr>
          <w:sz w:val="48"/>
          <w:szCs w:val="48"/>
        </w:rPr>
      </w:pPr>
      <w:r w:rsidRPr="001519BD">
        <w:rPr>
          <w:sz w:val="48"/>
          <w:szCs w:val="48"/>
        </w:rPr>
        <w:t>Rejoindre l’autre côté sur le ventre</w:t>
      </w:r>
    </w:p>
    <w:p w14:paraId="15B69282" w14:textId="3E9BD13E" w:rsidR="001519BD" w:rsidRPr="001519BD" w:rsidRDefault="001519BD" w:rsidP="00157569">
      <w:pPr>
        <w:pStyle w:val="Paragraphedeliste"/>
        <w:numPr>
          <w:ilvl w:val="0"/>
          <w:numId w:val="1"/>
        </w:numPr>
        <w:autoSpaceDE w:val="0"/>
        <w:autoSpaceDN w:val="0"/>
        <w:adjustRightInd w:val="0"/>
        <w:spacing w:after="0" w:line="240" w:lineRule="auto"/>
        <w:rPr>
          <w:sz w:val="48"/>
          <w:szCs w:val="48"/>
        </w:rPr>
      </w:pPr>
      <w:r w:rsidRPr="001519BD">
        <w:rPr>
          <w:sz w:val="48"/>
          <w:szCs w:val="48"/>
        </w:rPr>
        <w:t>Déposer sa frite</w:t>
      </w:r>
    </w:p>
    <w:p w14:paraId="799C6D76" w14:textId="7CF8757C" w:rsidR="001519BD" w:rsidRPr="001519BD" w:rsidRDefault="001519BD" w:rsidP="00157569">
      <w:pPr>
        <w:pStyle w:val="Paragraphedeliste"/>
        <w:numPr>
          <w:ilvl w:val="0"/>
          <w:numId w:val="1"/>
        </w:numPr>
        <w:autoSpaceDE w:val="0"/>
        <w:autoSpaceDN w:val="0"/>
        <w:adjustRightInd w:val="0"/>
        <w:spacing w:after="0" w:line="240" w:lineRule="auto"/>
        <w:rPr>
          <w:sz w:val="48"/>
          <w:szCs w:val="48"/>
        </w:rPr>
      </w:pPr>
      <w:r w:rsidRPr="001519BD">
        <w:rPr>
          <w:sz w:val="48"/>
          <w:szCs w:val="48"/>
        </w:rPr>
        <w:t>Entrer dans les cordes et nager sur le dos</w:t>
      </w:r>
    </w:p>
    <w:p w14:paraId="62C015DF" w14:textId="620DE836" w:rsidR="001519BD" w:rsidRPr="001519BD" w:rsidRDefault="001519BD" w:rsidP="00157569">
      <w:pPr>
        <w:pStyle w:val="Paragraphedeliste"/>
        <w:numPr>
          <w:ilvl w:val="0"/>
          <w:numId w:val="1"/>
        </w:numPr>
        <w:autoSpaceDE w:val="0"/>
        <w:autoSpaceDN w:val="0"/>
        <w:adjustRightInd w:val="0"/>
        <w:spacing w:after="0" w:line="240" w:lineRule="auto"/>
        <w:rPr>
          <w:sz w:val="48"/>
          <w:szCs w:val="48"/>
        </w:rPr>
      </w:pPr>
      <w:r w:rsidRPr="001519BD">
        <w:rPr>
          <w:sz w:val="48"/>
          <w:szCs w:val="48"/>
        </w:rPr>
        <w:t>Revenir au toboggan</w:t>
      </w:r>
    </w:p>
    <w:p w14:paraId="56CC6EE5" w14:textId="77777777" w:rsidR="001519BD" w:rsidRDefault="001519BD" w:rsidP="001519BD">
      <w:pPr>
        <w:autoSpaceDE w:val="0"/>
        <w:autoSpaceDN w:val="0"/>
        <w:adjustRightInd w:val="0"/>
        <w:spacing w:after="0" w:line="240" w:lineRule="auto"/>
        <w:rPr>
          <w:b/>
          <w:bCs/>
          <w:sz w:val="48"/>
          <w:szCs w:val="48"/>
          <w:u w:val="single"/>
        </w:rPr>
      </w:pPr>
    </w:p>
    <w:p w14:paraId="4A9251BC" w14:textId="258E151B" w:rsidR="001519BD" w:rsidRDefault="001519BD" w:rsidP="001519BD">
      <w:pPr>
        <w:autoSpaceDE w:val="0"/>
        <w:autoSpaceDN w:val="0"/>
        <w:adjustRightInd w:val="0"/>
        <w:spacing w:after="0" w:line="240" w:lineRule="auto"/>
        <w:rPr>
          <w:b/>
          <w:bCs/>
          <w:sz w:val="48"/>
          <w:szCs w:val="48"/>
          <w:u w:val="single"/>
        </w:rPr>
      </w:pPr>
      <w:r>
        <w:rPr>
          <w:b/>
          <w:bCs/>
          <w:sz w:val="48"/>
          <w:szCs w:val="48"/>
          <w:u w:val="single"/>
        </w:rPr>
        <w:lastRenderedPageBreak/>
        <w:t>Relais</w:t>
      </w:r>
    </w:p>
    <w:p w14:paraId="76A7ED96" w14:textId="5F9EDBBB" w:rsidR="001519BD" w:rsidRDefault="001519BD" w:rsidP="001519BD">
      <w:pPr>
        <w:autoSpaceDE w:val="0"/>
        <w:autoSpaceDN w:val="0"/>
        <w:adjustRightInd w:val="0"/>
        <w:spacing w:after="0" w:line="240" w:lineRule="auto"/>
        <w:rPr>
          <w:b/>
          <w:bCs/>
          <w:sz w:val="48"/>
          <w:szCs w:val="48"/>
          <w:u w:val="single"/>
        </w:rPr>
      </w:pPr>
      <w:r>
        <w:rPr>
          <w:b/>
          <w:bCs/>
          <w:sz w:val="48"/>
          <w:szCs w:val="48"/>
          <w:u w:val="single"/>
        </w:rPr>
        <w:t>En utilisant une frite, les équipes se relaient</w:t>
      </w:r>
    </w:p>
    <w:p w14:paraId="6C608434" w14:textId="5C1E9CB6" w:rsidR="001519BD" w:rsidRDefault="001519BD" w:rsidP="001519BD">
      <w:pPr>
        <w:autoSpaceDE w:val="0"/>
        <w:autoSpaceDN w:val="0"/>
        <w:adjustRightInd w:val="0"/>
        <w:spacing w:after="0" w:line="240" w:lineRule="auto"/>
        <w:rPr>
          <w:sz w:val="48"/>
          <w:szCs w:val="48"/>
        </w:rPr>
      </w:pPr>
      <w:r w:rsidRPr="001519BD">
        <w:rPr>
          <w:sz w:val="48"/>
          <w:szCs w:val="48"/>
        </w:rPr>
        <w:t>Nombre d’équipes en fonction de la place, les élèves plus à l’aise côté grand bain.</w:t>
      </w:r>
      <w:r w:rsidR="00F429C8">
        <w:rPr>
          <w:sz w:val="48"/>
          <w:szCs w:val="48"/>
        </w:rPr>
        <w:br/>
        <w:t>On peut essayer 8 équipes de 4.</w:t>
      </w:r>
    </w:p>
    <w:p w14:paraId="0DD3A3FB" w14:textId="77777777" w:rsidR="00F429C8" w:rsidRPr="001519BD" w:rsidRDefault="00F429C8" w:rsidP="001519BD">
      <w:pPr>
        <w:autoSpaceDE w:val="0"/>
        <w:autoSpaceDN w:val="0"/>
        <w:adjustRightInd w:val="0"/>
        <w:spacing w:after="0" w:line="240" w:lineRule="auto"/>
        <w:rPr>
          <w:sz w:val="48"/>
          <w:szCs w:val="48"/>
        </w:rPr>
      </w:pPr>
    </w:p>
    <w:p w14:paraId="4F75389B" w14:textId="0D5A6E85" w:rsidR="001519BD" w:rsidRDefault="00F429C8" w:rsidP="001519BD">
      <w:pPr>
        <w:autoSpaceDE w:val="0"/>
        <w:autoSpaceDN w:val="0"/>
        <w:adjustRightInd w:val="0"/>
        <w:spacing w:after="0" w:line="240" w:lineRule="auto"/>
        <w:rPr>
          <w:b/>
          <w:bCs/>
          <w:sz w:val="48"/>
          <w:szCs w:val="48"/>
          <w:u w:val="single"/>
        </w:rPr>
      </w:pPr>
      <w:r>
        <w:rPr>
          <w:noProof/>
        </w:rPr>
        <w:drawing>
          <wp:inline distT="0" distB="0" distL="0" distR="0" wp14:anchorId="614EA2F4" wp14:editId="730E4268">
            <wp:extent cx="6645910" cy="3689350"/>
            <wp:effectExtent l="0" t="0" r="254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3689350"/>
                    </a:xfrm>
                    <a:prstGeom prst="rect">
                      <a:avLst/>
                    </a:prstGeom>
                  </pic:spPr>
                </pic:pic>
              </a:graphicData>
            </a:graphic>
          </wp:inline>
        </w:drawing>
      </w:r>
    </w:p>
    <w:p w14:paraId="5F22B467" w14:textId="29AA70D2" w:rsidR="00157569" w:rsidRPr="00F429C8" w:rsidRDefault="001519BD" w:rsidP="002036E4">
      <w:pPr>
        <w:autoSpaceDE w:val="0"/>
        <w:autoSpaceDN w:val="0"/>
        <w:adjustRightInd w:val="0"/>
        <w:spacing w:after="0" w:line="240" w:lineRule="auto"/>
      </w:pPr>
      <w:r w:rsidRPr="00F429C8">
        <w:rPr>
          <w:sz w:val="48"/>
          <w:szCs w:val="48"/>
        </w:rPr>
        <w:t>Un enfant participera deux fois dans les équipes où il y a un élève de moins.</w:t>
      </w:r>
    </w:p>
    <w:sectPr w:rsidR="00157569" w:rsidRPr="00F429C8" w:rsidSect="00F860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Bold">
    <w:altName w:val="Roboto"/>
    <w:panose1 w:val="00000000000000000000"/>
    <w:charset w:val="00"/>
    <w:family w:val="swiss"/>
    <w:notTrueType/>
    <w:pitch w:val="default"/>
    <w:sig w:usb0="00000003" w:usb1="00000000" w:usb2="00000000" w:usb3="00000000" w:csb0="00000001" w:csb1="00000000"/>
  </w:font>
  <w:font w:name="Roboto-Light">
    <w:altName w:val="Robot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4760D"/>
    <w:multiLevelType w:val="hybridMultilevel"/>
    <w:tmpl w:val="C0D41BAC"/>
    <w:lvl w:ilvl="0" w:tplc="620007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6E4"/>
    <w:rsid w:val="001519BD"/>
    <w:rsid w:val="00157569"/>
    <w:rsid w:val="002036E4"/>
    <w:rsid w:val="003C3811"/>
    <w:rsid w:val="003E639A"/>
    <w:rsid w:val="00F429C8"/>
    <w:rsid w:val="00F860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1BF9"/>
  <w15:docId w15:val="{8F25B46D-A616-4B3C-A09D-774B7AA6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36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36E4"/>
    <w:rPr>
      <w:rFonts w:ascii="Tahoma" w:hAnsi="Tahoma" w:cs="Tahoma"/>
      <w:sz w:val="16"/>
      <w:szCs w:val="16"/>
    </w:rPr>
  </w:style>
  <w:style w:type="paragraph" w:styleId="Paragraphedeliste">
    <w:name w:val="List Paragraph"/>
    <w:basedOn w:val="Normal"/>
    <w:uiPriority w:val="34"/>
    <w:qFormat/>
    <w:rsid w:val="00157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309</Words>
  <Characters>1704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maryline frin</cp:lastModifiedBy>
  <cp:revision>3</cp:revision>
  <cp:lastPrinted>2023-01-23T07:44:00Z</cp:lastPrinted>
  <dcterms:created xsi:type="dcterms:W3CDTF">2023-01-23T07:41:00Z</dcterms:created>
  <dcterms:modified xsi:type="dcterms:W3CDTF">2025-01-22T15:13:00Z</dcterms:modified>
</cp:coreProperties>
</file>