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BCA03" w14:textId="77777777" w:rsidR="006B4E76" w:rsidRPr="006B4E76" w:rsidRDefault="006B4E76" w:rsidP="006B4E76">
      <w:pPr>
        <w:spacing w:after="0" w:line="240" w:lineRule="auto"/>
        <w:rPr>
          <w:rFonts w:ascii="Times New Roman" w:eastAsia="Times New Roman" w:hAnsi="Times New Roman" w:cs="Times New Roman"/>
          <w:sz w:val="24"/>
          <w:szCs w:val="24"/>
          <w:lang w:eastAsia="it-IT"/>
        </w:rPr>
      </w:pPr>
      <w:r w:rsidRPr="006B4E76">
        <w:rPr>
          <w:rFonts w:ascii="Arial" w:eastAsia="Times New Roman" w:hAnsi="Arial" w:cs="Arial"/>
          <w:b/>
          <w:bCs/>
          <w:sz w:val="21"/>
          <w:szCs w:val="21"/>
          <w:shd w:val="clear" w:color="auto" w:fill="FCFCFC"/>
          <w:lang w:eastAsia="it-IT"/>
        </w:rPr>
        <w:t>Paul Gauguin</w:t>
      </w:r>
      <w:r w:rsidRPr="006B4E76">
        <w:rPr>
          <w:rFonts w:ascii="Arial" w:eastAsia="Times New Roman" w:hAnsi="Arial" w:cs="Arial"/>
          <w:sz w:val="21"/>
          <w:szCs w:val="21"/>
          <w:shd w:val="clear" w:color="auto" w:fill="FCFCFC"/>
          <w:lang w:eastAsia="it-IT"/>
        </w:rPr>
        <w:t> </w:t>
      </w:r>
    </w:p>
    <w:p w14:paraId="3241832C" w14:textId="77777777" w:rsidR="006B4E76" w:rsidRPr="006B4E76" w:rsidRDefault="006B4E76" w:rsidP="006B4E76">
      <w:pPr>
        <w:shd w:val="clear" w:color="auto" w:fill="F9F9F9"/>
        <w:spacing w:after="0" w:line="240" w:lineRule="auto"/>
        <w:jc w:val="center"/>
        <w:rPr>
          <w:rFonts w:ascii="Arial" w:eastAsia="Times New Roman" w:hAnsi="Arial" w:cs="Arial"/>
          <w:sz w:val="20"/>
          <w:szCs w:val="20"/>
          <w:lang w:eastAsia="it-IT"/>
        </w:rPr>
      </w:pPr>
    </w:p>
    <w:p w14:paraId="1651FDA9" w14:textId="77777777" w:rsidR="006B4E76" w:rsidRPr="006B4E76" w:rsidRDefault="006B4E76" w:rsidP="006B4E76">
      <w:pPr>
        <w:shd w:val="clear" w:color="auto" w:fill="F9F9F9"/>
        <w:spacing w:after="0" w:line="336" w:lineRule="atLeast"/>
        <w:rPr>
          <w:rFonts w:ascii="Times New Roman" w:eastAsia="Times New Roman" w:hAnsi="Times New Roman" w:cs="Times New Roman"/>
          <w:sz w:val="24"/>
          <w:szCs w:val="24"/>
          <w:lang w:val="fr-FR" w:eastAsia="it-IT"/>
        </w:rPr>
      </w:pPr>
      <w:r w:rsidRPr="006B4E76">
        <w:rPr>
          <w:rFonts w:ascii="Arial" w:eastAsia="Times New Roman" w:hAnsi="Arial" w:cs="Arial"/>
          <w:sz w:val="19"/>
          <w:szCs w:val="19"/>
          <w:lang w:val="fr-FR" w:eastAsia="it-IT"/>
        </w:rPr>
        <w:t xml:space="preserve">Paul Gauguin </w:t>
      </w:r>
      <w:r w:rsidRPr="006B4E76">
        <w:rPr>
          <w:rFonts w:ascii="Arial" w:eastAsia="Times New Roman" w:hAnsi="Arial" w:cs="Arial"/>
          <w:sz w:val="21"/>
          <w:szCs w:val="21"/>
          <w:shd w:val="clear" w:color="auto" w:fill="FCFCFC"/>
          <w:lang w:val="fr-FR" w:eastAsia="it-IT"/>
        </w:rPr>
        <w:t>est un </w:t>
      </w:r>
      <w:hyperlink r:id="rId4" w:tooltip="Peintre" w:history="1">
        <w:r w:rsidRPr="006B4E76">
          <w:rPr>
            <w:rFonts w:ascii="Arial" w:eastAsia="Times New Roman" w:hAnsi="Arial" w:cs="Arial"/>
            <w:sz w:val="21"/>
            <w:szCs w:val="21"/>
            <w:shd w:val="clear" w:color="auto" w:fill="FCFCFC"/>
            <w:lang w:val="fr-FR" w:eastAsia="it-IT"/>
          </w:rPr>
          <w:t>peintre</w:t>
        </w:r>
      </w:hyperlink>
      <w:r w:rsidRPr="006B4E76">
        <w:rPr>
          <w:rFonts w:ascii="Times New Roman" w:eastAsia="Times New Roman" w:hAnsi="Times New Roman" w:cs="Times New Roman"/>
          <w:sz w:val="24"/>
          <w:szCs w:val="24"/>
          <w:lang w:val="fr-FR" w:eastAsia="it-IT"/>
        </w:rPr>
        <w:t xml:space="preserve"> </w:t>
      </w:r>
      <w:hyperlink r:id="rId5" w:tooltip="France" w:history="1">
        <w:r w:rsidRPr="006B4E76">
          <w:rPr>
            <w:rFonts w:ascii="Arial" w:eastAsia="Times New Roman" w:hAnsi="Arial" w:cs="Arial"/>
            <w:sz w:val="21"/>
            <w:szCs w:val="21"/>
            <w:shd w:val="clear" w:color="auto" w:fill="FCFCFC"/>
            <w:lang w:val="fr-FR" w:eastAsia="it-IT"/>
          </w:rPr>
          <w:t>français</w:t>
        </w:r>
      </w:hyperlink>
      <w:r w:rsidRPr="006B4E76">
        <w:rPr>
          <w:rFonts w:ascii="Arial" w:eastAsia="Times New Roman" w:hAnsi="Arial" w:cs="Arial"/>
          <w:sz w:val="21"/>
          <w:szCs w:val="21"/>
          <w:shd w:val="clear" w:color="auto" w:fill="FCFCFC"/>
          <w:lang w:val="fr-FR" w:eastAsia="it-IT"/>
        </w:rPr>
        <w:t>, né en 1848 à </w:t>
      </w:r>
      <w:hyperlink r:id="rId6" w:tooltip="Paris" w:history="1">
        <w:r w:rsidRPr="006B4E76">
          <w:rPr>
            <w:rFonts w:ascii="Arial" w:eastAsia="Times New Roman" w:hAnsi="Arial" w:cs="Arial"/>
            <w:sz w:val="21"/>
            <w:szCs w:val="21"/>
            <w:shd w:val="clear" w:color="auto" w:fill="FCFCFC"/>
            <w:lang w:val="fr-FR" w:eastAsia="it-IT"/>
          </w:rPr>
          <w:t>Paris</w:t>
        </w:r>
      </w:hyperlink>
      <w:r w:rsidRPr="006B4E76">
        <w:rPr>
          <w:rFonts w:ascii="Arial" w:eastAsia="Times New Roman" w:hAnsi="Arial" w:cs="Arial"/>
          <w:sz w:val="21"/>
          <w:szCs w:val="21"/>
          <w:shd w:val="clear" w:color="auto" w:fill="FCFCFC"/>
          <w:lang w:val="fr-FR" w:eastAsia="it-IT"/>
        </w:rPr>
        <w:t> et mort en 1903 en </w:t>
      </w:r>
      <w:hyperlink r:id="rId7" w:tooltip="Polynésie française" w:history="1">
        <w:r w:rsidRPr="006B4E76">
          <w:rPr>
            <w:rFonts w:ascii="Arial" w:eastAsia="Times New Roman" w:hAnsi="Arial" w:cs="Arial"/>
            <w:sz w:val="21"/>
            <w:szCs w:val="21"/>
            <w:shd w:val="clear" w:color="auto" w:fill="FCFCFC"/>
            <w:lang w:val="fr-FR" w:eastAsia="it-IT"/>
          </w:rPr>
          <w:t>Polynésie française</w:t>
        </w:r>
      </w:hyperlink>
      <w:r w:rsidRPr="006B4E76">
        <w:rPr>
          <w:rFonts w:ascii="Arial" w:eastAsia="Times New Roman" w:hAnsi="Arial" w:cs="Arial"/>
          <w:sz w:val="21"/>
          <w:szCs w:val="21"/>
          <w:shd w:val="clear" w:color="auto" w:fill="FCFCFC"/>
          <w:lang w:val="fr-FR" w:eastAsia="it-IT"/>
        </w:rPr>
        <w:t>.</w:t>
      </w:r>
    </w:p>
    <w:p w14:paraId="627D0B98" w14:textId="77777777" w:rsidR="006B4E76" w:rsidRPr="006B4E76" w:rsidRDefault="006B4E76" w:rsidP="006B4E76">
      <w:pPr>
        <w:shd w:val="clear" w:color="auto" w:fill="FCFCFC"/>
        <w:spacing w:before="96" w:after="120" w:line="360" w:lineRule="atLeast"/>
        <w:jc w:val="both"/>
        <w:rPr>
          <w:rFonts w:ascii="Arial" w:eastAsia="Times New Roman" w:hAnsi="Arial" w:cs="Arial"/>
          <w:sz w:val="21"/>
          <w:szCs w:val="21"/>
          <w:lang w:val="fr-FR" w:eastAsia="it-IT"/>
        </w:rPr>
      </w:pPr>
      <w:r w:rsidRPr="006B4E76">
        <w:rPr>
          <w:rFonts w:ascii="Arial" w:eastAsia="Times New Roman" w:hAnsi="Arial" w:cs="Arial"/>
          <w:sz w:val="21"/>
          <w:szCs w:val="21"/>
          <w:lang w:val="fr-FR" w:eastAsia="it-IT"/>
        </w:rPr>
        <w:t>Paul Gauguin a grandi à </w:t>
      </w:r>
      <w:hyperlink r:id="rId8" w:tooltip="Lima (Pérou) (page inexistante)" w:history="1">
        <w:r w:rsidRPr="006B4E76">
          <w:rPr>
            <w:rFonts w:ascii="Arial" w:eastAsia="Times New Roman" w:hAnsi="Arial" w:cs="Arial"/>
            <w:sz w:val="21"/>
            <w:szCs w:val="21"/>
            <w:lang w:val="fr-FR" w:eastAsia="it-IT"/>
          </w:rPr>
          <w:t>Lima</w:t>
        </w:r>
      </w:hyperlink>
      <w:r w:rsidRPr="006B4E76">
        <w:rPr>
          <w:rFonts w:ascii="Arial" w:eastAsia="Times New Roman" w:hAnsi="Arial" w:cs="Arial"/>
          <w:sz w:val="21"/>
          <w:szCs w:val="21"/>
          <w:lang w:val="fr-FR" w:eastAsia="it-IT"/>
        </w:rPr>
        <w:t>. Sa mère était une riche péruvienne. Il voulait devenir </w:t>
      </w:r>
      <w:hyperlink r:id="rId9" w:tooltip="Marin" w:history="1">
        <w:r w:rsidRPr="006B4E76">
          <w:rPr>
            <w:rFonts w:ascii="Arial" w:eastAsia="Times New Roman" w:hAnsi="Arial" w:cs="Arial"/>
            <w:sz w:val="21"/>
            <w:szCs w:val="21"/>
            <w:lang w:val="fr-FR" w:eastAsia="it-IT"/>
          </w:rPr>
          <w:t>marin</w:t>
        </w:r>
      </w:hyperlink>
      <w:r w:rsidRPr="006B4E76">
        <w:rPr>
          <w:rFonts w:ascii="Arial" w:eastAsia="Times New Roman" w:hAnsi="Arial" w:cs="Arial"/>
          <w:sz w:val="21"/>
          <w:szCs w:val="21"/>
          <w:lang w:val="fr-FR" w:eastAsia="it-IT"/>
        </w:rPr>
        <w:t>. Il a donc d'abord choisi un travail de matelot et a voyagé pendant six ans.</w:t>
      </w:r>
    </w:p>
    <w:p w14:paraId="72329FD5" w14:textId="77777777" w:rsidR="006B4E76" w:rsidRPr="006B4E76" w:rsidRDefault="006B4E76" w:rsidP="006B4E76">
      <w:pPr>
        <w:shd w:val="clear" w:color="auto" w:fill="FCFCFC"/>
        <w:spacing w:before="96" w:after="120" w:line="360" w:lineRule="atLeast"/>
        <w:jc w:val="both"/>
        <w:rPr>
          <w:rFonts w:ascii="Arial" w:eastAsia="Times New Roman" w:hAnsi="Arial" w:cs="Arial"/>
          <w:sz w:val="21"/>
          <w:szCs w:val="21"/>
          <w:lang w:val="fr-FR" w:eastAsia="it-IT"/>
        </w:rPr>
      </w:pPr>
      <w:r w:rsidRPr="006B4E76">
        <w:rPr>
          <w:rFonts w:ascii="Arial" w:eastAsia="Times New Roman" w:hAnsi="Arial" w:cs="Arial"/>
          <w:sz w:val="21"/>
          <w:szCs w:val="21"/>
          <w:lang w:val="fr-FR" w:eastAsia="it-IT"/>
        </w:rPr>
        <w:t>De retour en France, il a trouvé un nouvel emploi. Il s'est marié avec une femme danoise et ils ont eu cinq enfants.</w:t>
      </w:r>
    </w:p>
    <w:p w14:paraId="1B2A9183" w14:textId="77777777" w:rsidR="006B4E76" w:rsidRPr="006B4E76" w:rsidRDefault="006B4E76" w:rsidP="006B4E76">
      <w:pPr>
        <w:shd w:val="clear" w:color="auto" w:fill="FCFCFC"/>
        <w:spacing w:before="96" w:after="120" w:line="360" w:lineRule="atLeast"/>
        <w:jc w:val="both"/>
        <w:rPr>
          <w:rFonts w:ascii="Arial" w:eastAsia="Times New Roman" w:hAnsi="Arial" w:cs="Arial"/>
          <w:sz w:val="21"/>
          <w:szCs w:val="21"/>
          <w:lang w:val="fr-FR" w:eastAsia="it-IT"/>
        </w:rPr>
      </w:pPr>
      <w:r w:rsidRPr="006B4E76">
        <w:rPr>
          <w:rFonts w:ascii="Arial" w:eastAsia="Times New Roman" w:hAnsi="Arial" w:cs="Arial"/>
          <w:sz w:val="21"/>
          <w:szCs w:val="21"/>
          <w:lang w:val="fr-FR" w:eastAsia="it-IT"/>
        </w:rPr>
        <w:t>Ensuite, il a rencontré le peintre </w:t>
      </w:r>
      <w:hyperlink r:id="rId10" w:tooltip="Camille Pissarro (page inexistante)" w:history="1">
        <w:r w:rsidRPr="006B4E76">
          <w:rPr>
            <w:rFonts w:ascii="Arial" w:eastAsia="Times New Roman" w:hAnsi="Arial" w:cs="Arial"/>
            <w:sz w:val="21"/>
            <w:szCs w:val="21"/>
            <w:lang w:val="fr-FR" w:eastAsia="it-IT"/>
          </w:rPr>
          <w:t>Camille Pissarro</w:t>
        </w:r>
      </w:hyperlink>
      <w:r w:rsidRPr="006B4E76">
        <w:rPr>
          <w:rFonts w:ascii="Arial" w:eastAsia="Times New Roman" w:hAnsi="Arial" w:cs="Arial"/>
          <w:sz w:val="21"/>
          <w:szCs w:val="21"/>
          <w:lang w:val="fr-FR" w:eastAsia="it-IT"/>
        </w:rPr>
        <w:t> et est allé voir une exposition de peintres </w:t>
      </w:r>
      <w:hyperlink r:id="rId11" w:tooltip="Impressionnisme" w:history="1">
        <w:r w:rsidRPr="006B4E76">
          <w:rPr>
            <w:rFonts w:ascii="Arial" w:eastAsia="Times New Roman" w:hAnsi="Arial" w:cs="Arial"/>
            <w:sz w:val="21"/>
            <w:szCs w:val="21"/>
            <w:lang w:val="fr-FR" w:eastAsia="it-IT"/>
          </w:rPr>
          <w:t>impressionnistes</w:t>
        </w:r>
      </w:hyperlink>
      <w:r w:rsidRPr="006B4E76">
        <w:rPr>
          <w:rFonts w:ascii="Arial" w:eastAsia="Times New Roman" w:hAnsi="Arial" w:cs="Arial"/>
          <w:sz w:val="21"/>
          <w:szCs w:val="21"/>
          <w:lang w:val="fr-FR" w:eastAsia="it-IT"/>
        </w:rPr>
        <w:t>. Il a ensuite à son tour essayé la peinture et a exposé ses œuvres avec </w:t>
      </w:r>
      <w:hyperlink r:id="rId12" w:tooltip="Paul Cézanne" w:history="1">
        <w:r w:rsidRPr="006B4E76">
          <w:rPr>
            <w:rFonts w:ascii="Arial" w:eastAsia="Times New Roman" w:hAnsi="Arial" w:cs="Arial"/>
            <w:sz w:val="21"/>
            <w:szCs w:val="21"/>
            <w:lang w:val="fr-FR" w:eastAsia="it-IT"/>
          </w:rPr>
          <w:t>Cézanne</w:t>
        </w:r>
      </w:hyperlink>
      <w:r w:rsidRPr="006B4E76">
        <w:rPr>
          <w:rFonts w:ascii="Arial" w:eastAsia="Times New Roman" w:hAnsi="Arial" w:cs="Arial"/>
          <w:sz w:val="21"/>
          <w:szCs w:val="21"/>
          <w:lang w:val="fr-FR" w:eastAsia="it-IT"/>
        </w:rPr>
        <w:t> et </w:t>
      </w:r>
      <w:hyperlink r:id="rId13" w:tooltip="Camille Pissarro (page inexistante)" w:history="1">
        <w:r w:rsidRPr="006B4E76">
          <w:rPr>
            <w:rFonts w:ascii="Arial" w:eastAsia="Times New Roman" w:hAnsi="Arial" w:cs="Arial"/>
            <w:sz w:val="21"/>
            <w:szCs w:val="21"/>
            <w:lang w:val="fr-FR" w:eastAsia="it-IT"/>
          </w:rPr>
          <w:t>Pissarro</w:t>
        </w:r>
      </w:hyperlink>
      <w:r w:rsidRPr="006B4E76">
        <w:rPr>
          <w:rFonts w:ascii="Arial" w:eastAsia="Times New Roman" w:hAnsi="Arial" w:cs="Arial"/>
          <w:sz w:val="21"/>
          <w:szCs w:val="21"/>
          <w:lang w:val="fr-FR" w:eastAsia="it-IT"/>
        </w:rPr>
        <w:t>.</w:t>
      </w:r>
    </w:p>
    <w:p w14:paraId="4B1D0E0E" w14:textId="77777777" w:rsidR="006B4E76" w:rsidRPr="006B4E76" w:rsidRDefault="006B4E76" w:rsidP="006B4E76">
      <w:pPr>
        <w:shd w:val="clear" w:color="auto" w:fill="FCFCFC"/>
        <w:spacing w:before="96" w:after="120" w:line="360" w:lineRule="atLeast"/>
        <w:jc w:val="both"/>
        <w:rPr>
          <w:rFonts w:ascii="Arial" w:eastAsia="Times New Roman" w:hAnsi="Arial" w:cs="Arial"/>
          <w:sz w:val="21"/>
          <w:szCs w:val="21"/>
          <w:lang w:val="fr-FR" w:eastAsia="it-IT"/>
        </w:rPr>
      </w:pPr>
      <w:r w:rsidRPr="006B4E76">
        <w:rPr>
          <w:rFonts w:ascii="Arial" w:eastAsia="Times New Roman" w:hAnsi="Arial" w:cs="Arial"/>
          <w:sz w:val="21"/>
          <w:szCs w:val="21"/>
          <w:lang w:val="fr-FR" w:eastAsia="it-IT"/>
        </w:rPr>
        <w:t>Mais Paul Gauguin n'est pas resté en France car il était trop pauvre et avait besoin de gagner de l'argent. Il est donc parti vivre dans la famille de sa femme, au Danemark. Il est ensuite revenu en France et est allé à Pont-Aven. Puis, à Paris, il a rencontré </w:t>
      </w:r>
      <w:hyperlink r:id="rId14" w:tooltip="Vincent Van Gogh" w:history="1">
        <w:r w:rsidRPr="006B4E76">
          <w:rPr>
            <w:rFonts w:ascii="Arial" w:eastAsia="Times New Roman" w:hAnsi="Arial" w:cs="Arial"/>
            <w:sz w:val="21"/>
            <w:szCs w:val="21"/>
            <w:lang w:val="fr-FR" w:eastAsia="it-IT"/>
          </w:rPr>
          <w:t>Vincent Van Gogh</w:t>
        </w:r>
      </w:hyperlink>
      <w:r w:rsidRPr="006B4E76">
        <w:rPr>
          <w:rFonts w:ascii="Arial" w:eastAsia="Times New Roman" w:hAnsi="Arial" w:cs="Arial"/>
          <w:sz w:val="21"/>
          <w:szCs w:val="21"/>
          <w:lang w:val="fr-FR" w:eastAsia="it-IT"/>
        </w:rPr>
        <w:t>.</w:t>
      </w:r>
    </w:p>
    <w:p w14:paraId="34B10328" w14:textId="77777777" w:rsidR="006B4E76" w:rsidRPr="006B4E76" w:rsidRDefault="006B4E76" w:rsidP="006B4E76">
      <w:pPr>
        <w:shd w:val="clear" w:color="auto" w:fill="FCFCFC"/>
        <w:spacing w:before="96" w:after="120" w:line="360" w:lineRule="atLeast"/>
        <w:jc w:val="both"/>
        <w:rPr>
          <w:rFonts w:ascii="Arial" w:eastAsia="Times New Roman" w:hAnsi="Arial" w:cs="Arial"/>
          <w:sz w:val="21"/>
          <w:szCs w:val="21"/>
          <w:lang w:val="fr-FR" w:eastAsia="it-IT"/>
        </w:rPr>
      </w:pPr>
      <w:r w:rsidRPr="006B4E76">
        <w:rPr>
          <w:rFonts w:ascii="Arial" w:eastAsia="Times New Roman" w:hAnsi="Arial" w:cs="Arial"/>
          <w:sz w:val="21"/>
          <w:szCs w:val="21"/>
          <w:lang w:val="fr-FR" w:eastAsia="it-IT"/>
        </w:rPr>
        <w:t>Enfin, il est allé en </w:t>
      </w:r>
      <w:hyperlink r:id="rId15" w:tooltip="Polynésie française" w:history="1">
        <w:r w:rsidRPr="006B4E76">
          <w:rPr>
            <w:rFonts w:ascii="Arial" w:eastAsia="Times New Roman" w:hAnsi="Arial" w:cs="Arial"/>
            <w:sz w:val="21"/>
            <w:szCs w:val="21"/>
            <w:lang w:val="fr-FR" w:eastAsia="it-IT"/>
          </w:rPr>
          <w:t>Polynésie</w:t>
        </w:r>
      </w:hyperlink>
      <w:r w:rsidRPr="006B4E76">
        <w:rPr>
          <w:rFonts w:ascii="Arial" w:eastAsia="Times New Roman" w:hAnsi="Arial" w:cs="Arial"/>
          <w:sz w:val="21"/>
          <w:szCs w:val="21"/>
          <w:lang w:val="fr-FR" w:eastAsia="it-IT"/>
        </w:rPr>
        <w:t> et après à </w:t>
      </w:r>
      <w:hyperlink r:id="rId16" w:tooltip="Tahiti" w:history="1">
        <w:r w:rsidRPr="006B4E76">
          <w:rPr>
            <w:rFonts w:ascii="Arial" w:eastAsia="Times New Roman" w:hAnsi="Arial" w:cs="Arial"/>
            <w:sz w:val="21"/>
            <w:szCs w:val="21"/>
            <w:lang w:val="fr-FR" w:eastAsia="it-IT"/>
          </w:rPr>
          <w:t>Tahiti</w:t>
        </w:r>
      </w:hyperlink>
      <w:r w:rsidRPr="006B4E76">
        <w:rPr>
          <w:rFonts w:ascii="Arial" w:eastAsia="Times New Roman" w:hAnsi="Arial" w:cs="Arial"/>
          <w:sz w:val="21"/>
          <w:szCs w:val="21"/>
          <w:lang w:val="fr-FR" w:eastAsia="it-IT"/>
        </w:rPr>
        <w:t xml:space="preserve">. Il </w:t>
      </w:r>
      <w:r w:rsidRPr="006B4E76">
        <w:rPr>
          <w:rFonts w:ascii="Arial" w:eastAsia="Times New Roman" w:hAnsi="Arial" w:cs="Arial"/>
          <w:sz w:val="21"/>
          <w:szCs w:val="21"/>
          <w:lang w:val="fr-FR" w:eastAsia="it-IT"/>
        </w:rPr>
        <w:t>a peint beaucoup de tableaux de Tahiti et de ses habitants.</w:t>
      </w:r>
    </w:p>
    <w:p w14:paraId="05D2E7BB" w14:textId="77777777" w:rsidR="006B4E76" w:rsidRPr="006B4E76" w:rsidRDefault="006B4E76" w:rsidP="006B4E76">
      <w:pPr>
        <w:shd w:val="clear" w:color="auto" w:fill="FCFCFC"/>
        <w:spacing w:before="96" w:after="120" w:line="360" w:lineRule="atLeast"/>
        <w:jc w:val="both"/>
        <w:rPr>
          <w:rFonts w:ascii="Arial" w:eastAsia="Times New Roman" w:hAnsi="Arial" w:cs="Arial"/>
          <w:sz w:val="21"/>
          <w:szCs w:val="21"/>
          <w:lang w:val="fr-FR" w:eastAsia="it-IT"/>
        </w:rPr>
      </w:pPr>
      <w:r w:rsidRPr="006B4E76">
        <w:rPr>
          <w:rFonts w:ascii="Arial" w:eastAsia="Times New Roman" w:hAnsi="Arial" w:cs="Arial"/>
          <w:sz w:val="21"/>
          <w:szCs w:val="21"/>
          <w:lang w:val="fr-FR" w:eastAsia="it-IT"/>
        </w:rPr>
        <w:t>Il est mort aux </w:t>
      </w:r>
      <w:hyperlink r:id="rId17" w:tooltip="Îles Marquises (page inexistante)" w:history="1">
        <w:r w:rsidRPr="006B4E76">
          <w:rPr>
            <w:rFonts w:ascii="Arial" w:eastAsia="Times New Roman" w:hAnsi="Arial" w:cs="Arial"/>
            <w:sz w:val="21"/>
            <w:szCs w:val="21"/>
            <w:lang w:val="fr-FR" w:eastAsia="it-IT"/>
          </w:rPr>
          <w:t>îles Marquises</w:t>
        </w:r>
      </w:hyperlink>
      <w:r w:rsidRPr="006B4E76">
        <w:rPr>
          <w:rFonts w:ascii="Arial" w:eastAsia="Times New Roman" w:hAnsi="Arial" w:cs="Arial"/>
          <w:sz w:val="21"/>
          <w:szCs w:val="21"/>
          <w:lang w:val="fr-FR" w:eastAsia="it-IT"/>
        </w:rPr>
        <w:t> le 8 mai 1903.</w:t>
      </w:r>
    </w:p>
    <w:p w14:paraId="0710AE61" w14:textId="77777777" w:rsidR="006B4E76" w:rsidRPr="006B4E76" w:rsidRDefault="006B4E76" w:rsidP="006B4E76">
      <w:pPr>
        <w:shd w:val="clear" w:color="auto" w:fill="F9F9F9"/>
        <w:spacing w:after="0" w:line="240" w:lineRule="auto"/>
        <w:jc w:val="center"/>
        <w:rPr>
          <w:rFonts w:ascii="Arial" w:eastAsia="Times New Roman" w:hAnsi="Arial" w:cs="Arial"/>
          <w:sz w:val="20"/>
          <w:szCs w:val="20"/>
          <w:lang w:val="fr-FR" w:eastAsia="it-IT"/>
        </w:rPr>
      </w:pPr>
    </w:p>
    <w:p w14:paraId="25FE709E" w14:textId="77777777" w:rsidR="006B4E76" w:rsidRPr="006B4E76" w:rsidRDefault="006B4E76" w:rsidP="006B4E76">
      <w:pPr>
        <w:shd w:val="clear" w:color="auto" w:fill="FCFCFC"/>
        <w:spacing w:before="96" w:after="120" w:line="360" w:lineRule="atLeast"/>
        <w:jc w:val="both"/>
        <w:rPr>
          <w:rFonts w:ascii="Arial" w:eastAsia="Times New Roman" w:hAnsi="Arial" w:cs="Arial"/>
          <w:sz w:val="21"/>
          <w:szCs w:val="21"/>
          <w:lang w:val="fr-FR" w:eastAsia="it-IT"/>
        </w:rPr>
      </w:pPr>
      <w:r w:rsidRPr="006B4E76">
        <w:rPr>
          <w:rFonts w:ascii="Arial" w:eastAsia="Times New Roman" w:hAnsi="Arial" w:cs="Arial"/>
          <w:sz w:val="21"/>
          <w:szCs w:val="21"/>
          <w:lang w:val="fr-FR" w:eastAsia="it-IT"/>
        </w:rPr>
        <w:t>Ses tableaux ont inspiré le </w:t>
      </w:r>
      <w:hyperlink r:id="rId18" w:tooltip="Fauvisme" w:history="1">
        <w:r w:rsidRPr="006B4E76">
          <w:rPr>
            <w:rFonts w:ascii="Arial" w:eastAsia="Times New Roman" w:hAnsi="Arial" w:cs="Arial"/>
            <w:sz w:val="21"/>
            <w:szCs w:val="21"/>
            <w:lang w:val="fr-FR" w:eastAsia="it-IT"/>
          </w:rPr>
          <w:t>fauvisme</w:t>
        </w:r>
      </w:hyperlink>
      <w:r w:rsidRPr="006B4E76">
        <w:rPr>
          <w:rFonts w:ascii="Arial" w:eastAsia="Times New Roman" w:hAnsi="Arial" w:cs="Arial"/>
          <w:sz w:val="21"/>
          <w:szCs w:val="21"/>
          <w:lang w:val="fr-FR" w:eastAsia="it-IT"/>
        </w:rPr>
        <w:t>, un mouvement artistique.</w:t>
      </w:r>
    </w:p>
    <w:p w14:paraId="2D332BC6" w14:textId="77777777" w:rsidR="006B4E76" w:rsidRPr="006B4E76" w:rsidRDefault="006B4E76" w:rsidP="006B4E76">
      <w:pPr>
        <w:shd w:val="clear" w:color="auto" w:fill="FCFCFC"/>
        <w:spacing w:before="96" w:after="120" w:line="360" w:lineRule="atLeast"/>
        <w:jc w:val="both"/>
        <w:rPr>
          <w:rFonts w:ascii="Arial" w:eastAsia="Times New Roman" w:hAnsi="Arial" w:cs="Arial"/>
          <w:sz w:val="21"/>
          <w:szCs w:val="21"/>
          <w:lang w:val="fr-FR" w:eastAsia="it-IT"/>
        </w:rPr>
      </w:pPr>
      <w:bookmarkStart w:id="0" w:name="_GoBack"/>
      <w:r w:rsidRPr="006B4E76">
        <w:rPr>
          <w:noProof/>
          <w:lang w:eastAsia="it-IT"/>
        </w:rPr>
        <w:drawing>
          <wp:inline distT="0" distB="0" distL="0" distR="0" wp14:anchorId="0CADA1A6" wp14:editId="7C1F1A38">
            <wp:extent cx="6645910" cy="2475865"/>
            <wp:effectExtent l="0" t="0" r="254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5910" cy="2475865"/>
                    </a:xfrm>
                    <a:prstGeom prst="rect">
                      <a:avLst/>
                    </a:prstGeom>
                  </pic:spPr>
                </pic:pic>
              </a:graphicData>
            </a:graphic>
          </wp:inline>
        </w:drawing>
      </w:r>
      <w:bookmarkEnd w:id="0"/>
    </w:p>
    <w:p w14:paraId="1F23249F" w14:textId="77777777" w:rsidR="006B4E76" w:rsidRPr="006B4E76" w:rsidRDefault="006B4E76" w:rsidP="006B4E76">
      <w:pPr>
        <w:shd w:val="clear" w:color="auto" w:fill="FCFCFC"/>
        <w:spacing w:before="96" w:after="120" w:line="360" w:lineRule="atLeast"/>
        <w:jc w:val="both"/>
        <w:rPr>
          <w:rFonts w:ascii="Arial" w:eastAsia="Times New Roman" w:hAnsi="Arial" w:cs="Arial"/>
          <w:color w:val="5C5C5C"/>
          <w:sz w:val="21"/>
          <w:szCs w:val="21"/>
          <w:lang w:val="fr-FR" w:eastAsia="it-IT"/>
        </w:rPr>
      </w:pPr>
      <w:r w:rsidRPr="006B4E76">
        <w:rPr>
          <w:rFonts w:ascii="Arial" w:hAnsi="Arial" w:cs="Arial"/>
          <w:i/>
          <w:iCs/>
          <w:color w:val="252525"/>
          <w:sz w:val="21"/>
          <w:szCs w:val="21"/>
          <w:shd w:val="clear" w:color="auto" w:fill="FFFFFF"/>
          <w:lang w:val="fr-FR"/>
        </w:rPr>
        <w:t>D'où venons-nous ? Que sommes-nous ? Où allons-nous ?</w:t>
      </w:r>
      <w:r w:rsidRPr="006B4E76">
        <w:rPr>
          <w:rStyle w:val="apple-converted-space"/>
          <w:rFonts w:ascii="Arial" w:hAnsi="Arial" w:cs="Arial"/>
          <w:color w:val="252525"/>
          <w:sz w:val="21"/>
          <w:szCs w:val="21"/>
          <w:shd w:val="clear" w:color="auto" w:fill="FFFFFF"/>
          <w:lang w:val="fr-FR"/>
        </w:rPr>
        <w:t> </w:t>
      </w:r>
      <w:r w:rsidRPr="006B4E76">
        <w:rPr>
          <w:rFonts w:ascii="Arial" w:hAnsi="Arial" w:cs="Arial"/>
          <w:color w:val="252525"/>
          <w:sz w:val="21"/>
          <w:szCs w:val="21"/>
          <w:shd w:val="clear" w:color="auto" w:fill="FFFFFF"/>
          <w:lang w:val="fr-FR"/>
        </w:rPr>
        <w:t>est certainement la peinture la plus connue de Gauguin. Elle représente le cycle de la vie. Ce tableau se lit de droite à gauche. Les trois femmes avec l'enfant symbolisent le début de la vie, le groupe d'adultes représente le milieu de la vie et la vieille femme tout à gauche représente la fin de la vie.</w:t>
      </w:r>
    </w:p>
    <w:p w14:paraId="2240AB80" w14:textId="77777777" w:rsidR="005C4818" w:rsidRDefault="005C4818">
      <w:pPr>
        <w:rPr>
          <w:lang w:val="fr-FR"/>
        </w:rPr>
      </w:pPr>
    </w:p>
    <w:p w14:paraId="260008C5" w14:textId="77777777" w:rsidR="006B4E76" w:rsidRPr="006B4E76" w:rsidRDefault="006B4E76">
      <w:pPr>
        <w:rPr>
          <w:b/>
          <w:sz w:val="24"/>
          <w:szCs w:val="24"/>
          <w:lang w:val="fr-FR"/>
        </w:rPr>
      </w:pPr>
      <w:r w:rsidRPr="006B4E76">
        <w:rPr>
          <w:b/>
          <w:sz w:val="24"/>
          <w:szCs w:val="24"/>
          <w:lang w:val="fr-FR"/>
        </w:rPr>
        <w:t>Tu aimes l’art ?</w:t>
      </w:r>
    </w:p>
    <w:p w14:paraId="6A5D3B0A" w14:textId="77777777" w:rsidR="006B4E76" w:rsidRPr="006B4E76" w:rsidRDefault="006B4E76">
      <w:pPr>
        <w:rPr>
          <w:b/>
          <w:sz w:val="24"/>
          <w:szCs w:val="24"/>
          <w:lang w:val="fr-FR"/>
        </w:rPr>
      </w:pPr>
      <w:r w:rsidRPr="006B4E76">
        <w:rPr>
          <w:b/>
          <w:sz w:val="24"/>
          <w:szCs w:val="24"/>
          <w:lang w:val="fr-FR"/>
        </w:rPr>
        <w:t>Quel est ton peintre préféré ?</w:t>
      </w:r>
    </w:p>
    <w:p w14:paraId="15AEE7CB" w14:textId="77777777" w:rsidR="006B4E76" w:rsidRPr="006B4E76" w:rsidRDefault="006B4E76">
      <w:pPr>
        <w:rPr>
          <w:b/>
          <w:sz w:val="24"/>
          <w:szCs w:val="24"/>
          <w:lang w:val="fr-FR"/>
        </w:rPr>
      </w:pPr>
      <w:r w:rsidRPr="006B4E76">
        <w:rPr>
          <w:b/>
          <w:sz w:val="24"/>
          <w:szCs w:val="24"/>
          <w:lang w:val="fr-FR"/>
        </w:rPr>
        <w:t>Est-ce que tu as visité des musées ou des expositions d’art ?</w:t>
      </w:r>
    </w:p>
    <w:p w14:paraId="71FF2591" w14:textId="77777777" w:rsidR="006B4E76" w:rsidRPr="006B4E76" w:rsidRDefault="006B4E76">
      <w:pPr>
        <w:rPr>
          <w:b/>
          <w:sz w:val="24"/>
          <w:szCs w:val="24"/>
          <w:lang w:val="fr-FR"/>
        </w:rPr>
      </w:pPr>
      <w:r w:rsidRPr="006B4E76">
        <w:rPr>
          <w:b/>
          <w:sz w:val="24"/>
          <w:szCs w:val="24"/>
          <w:lang w:val="fr-FR"/>
        </w:rPr>
        <w:t>Quelles sont les couleurs que tu préfères ?</w:t>
      </w:r>
    </w:p>
    <w:p w14:paraId="64512F2C" w14:textId="77777777" w:rsidR="006B4E76" w:rsidRPr="006B4E76" w:rsidRDefault="006B4E76">
      <w:pPr>
        <w:rPr>
          <w:b/>
          <w:sz w:val="24"/>
          <w:szCs w:val="24"/>
          <w:lang w:val="fr-FR"/>
        </w:rPr>
      </w:pPr>
      <w:r w:rsidRPr="006B4E76">
        <w:rPr>
          <w:b/>
          <w:sz w:val="24"/>
          <w:szCs w:val="24"/>
          <w:lang w:val="fr-FR"/>
        </w:rPr>
        <w:t>Tu préfères dessiner les portraits ou les paysages ?</w:t>
      </w:r>
    </w:p>
    <w:p w14:paraId="198BA2CC" w14:textId="77777777" w:rsidR="006B4E76" w:rsidRPr="006B4E76" w:rsidRDefault="006B4E76">
      <w:pPr>
        <w:rPr>
          <w:b/>
          <w:sz w:val="24"/>
          <w:szCs w:val="24"/>
          <w:lang w:val="fr-FR"/>
        </w:rPr>
      </w:pPr>
      <w:r w:rsidRPr="006B4E76">
        <w:rPr>
          <w:b/>
          <w:sz w:val="24"/>
          <w:szCs w:val="24"/>
          <w:lang w:val="fr-FR"/>
        </w:rPr>
        <w:t>Quelle est la technique que tu préfères ? Les feutres, les crayons de couleurs, les gouaches, les aquarelles ?</w:t>
      </w:r>
    </w:p>
    <w:p w14:paraId="1CF13099" w14:textId="77777777" w:rsidR="006B4E76" w:rsidRPr="006B4E76" w:rsidRDefault="006B4E76">
      <w:pPr>
        <w:rPr>
          <w:b/>
          <w:sz w:val="24"/>
          <w:szCs w:val="24"/>
          <w:lang w:val="fr-FR"/>
        </w:rPr>
      </w:pPr>
    </w:p>
    <w:sectPr w:rsidR="006B4E76" w:rsidRPr="006B4E76" w:rsidSect="006B4E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76"/>
    <w:rsid w:val="00003B23"/>
    <w:rsid w:val="005C4818"/>
    <w:rsid w:val="006B4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8020"/>
  <w15:chartTrackingRefBased/>
  <w15:docId w15:val="{CA1E723A-D976-4B45-9CB6-90CACD19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paragraph" w:styleId="Titolo2">
    <w:name w:val="heading 2"/>
    <w:basedOn w:val="Normale"/>
    <w:link w:val="Titolo2Carattere"/>
    <w:uiPriority w:val="9"/>
    <w:qFormat/>
    <w:rsid w:val="006B4E7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B4E76"/>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6B4E76"/>
  </w:style>
  <w:style w:type="character" w:styleId="Collegamentoipertestuale">
    <w:name w:val="Hyperlink"/>
    <w:basedOn w:val="Carpredefinitoparagrafo"/>
    <w:uiPriority w:val="99"/>
    <w:semiHidden/>
    <w:unhideWhenUsed/>
    <w:rsid w:val="006B4E76"/>
    <w:rPr>
      <w:color w:val="0000FF"/>
      <w:u w:val="single"/>
    </w:rPr>
  </w:style>
  <w:style w:type="character" w:customStyle="1" w:styleId="mw-headline">
    <w:name w:val="mw-headline"/>
    <w:basedOn w:val="Carpredefinitoparagrafo"/>
    <w:rsid w:val="006B4E76"/>
  </w:style>
  <w:style w:type="paragraph" w:styleId="NormaleWeb">
    <w:name w:val="Normal (Web)"/>
    <w:basedOn w:val="Normale"/>
    <w:uiPriority w:val="99"/>
    <w:semiHidden/>
    <w:unhideWhenUsed/>
    <w:rsid w:val="006B4E7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6467">
      <w:bodyDiv w:val="1"/>
      <w:marLeft w:val="0"/>
      <w:marRight w:val="0"/>
      <w:marTop w:val="0"/>
      <w:marBottom w:val="0"/>
      <w:divBdr>
        <w:top w:val="none" w:sz="0" w:space="0" w:color="auto"/>
        <w:left w:val="none" w:sz="0" w:space="0" w:color="auto"/>
        <w:bottom w:val="none" w:sz="0" w:space="0" w:color="auto"/>
        <w:right w:val="none" w:sz="0" w:space="0" w:color="auto"/>
      </w:divBdr>
      <w:divsChild>
        <w:div w:id="1489594512">
          <w:marLeft w:val="120"/>
          <w:marRight w:val="0"/>
          <w:marTop w:val="120"/>
          <w:marBottom w:val="0"/>
          <w:divBdr>
            <w:top w:val="none" w:sz="0" w:space="0" w:color="auto"/>
            <w:left w:val="none" w:sz="0" w:space="0" w:color="auto"/>
            <w:bottom w:val="none" w:sz="0" w:space="0" w:color="auto"/>
            <w:right w:val="none" w:sz="0" w:space="0" w:color="auto"/>
          </w:divBdr>
          <w:divsChild>
            <w:div w:id="81953829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94264098">
          <w:marLeft w:val="120"/>
          <w:marRight w:val="0"/>
          <w:marTop w:val="120"/>
          <w:marBottom w:val="0"/>
          <w:divBdr>
            <w:top w:val="none" w:sz="0" w:space="0" w:color="auto"/>
            <w:left w:val="none" w:sz="0" w:space="0" w:color="auto"/>
            <w:bottom w:val="none" w:sz="0" w:space="0" w:color="auto"/>
            <w:right w:val="none" w:sz="0" w:space="0" w:color="auto"/>
          </w:divBdr>
          <w:divsChild>
            <w:div w:id="32678363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mini.org/w/index.php?title=Lima_(P%C3%A9rou)&amp;action=edit&amp;redlink=1" TargetMode="External"/><Relationship Id="rId13" Type="http://schemas.openxmlformats.org/officeDocument/2006/relationships/hyperlink" Target="http://fr.wikimini.org/w/index.php?title=Camille_Pissarro&amp;action=edit&amp;redlink=1" TargetMode="External"/><Relationship Id="rId18" Type="http://schemas.openxmlformats.org/officeDocument/2006/relationships/hyperlink" Target="http://fr.wikimini.org/wiki/Fauvism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fr.wikimini.org/wiki/Polyn%C3%A9sie_fran%C3%A7aise" TargetMode="External"/><Relationship Id="rId12" Type="http://schemas.openxmlformats.org/officeDocument/2006/relationships/hyperlink" Target="http://fr.wikimini.org/wiki/Paul_C%C3%A9zanne" TargetMode="External"/><Relationship Id="rId17" Type="http://schemas.openxmlformats.org/officeDocument/2006/relationships/hyperlink" Target="http://fr.wikimini.org/w/index.php?title=%C3%8Eles_Marquises&amp;action=edit&amp;redlink=1" TargetMode="External"/><Relationship Id="rId2" Type="http://schemas.openxmlformats.org/officeDocument/2006/relationships/settings" Target="settings.xml"/><Relationship Id="rId16" Type="http://schemas.openxmlformats.org/officeDocument/2006/relationships/hyperlink" Target="http://fr.wikimini.org/wiki/Tahit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r.wikimini.org/wiki/Paris" TargetMode="External"/><Relationship Id="rId11" Type="http://schemas.openxmlformats.org/officeDocument/2006/relationships/hyperlink" Target="http://fr.wikimini.org/wiki/Impressionnisme" TargetMode="External"/><Relationship Id="rId5" Type="http://schemas.openxmlformats.org/officeDocument/2006/relationships/hyperlink" Target="http://fr.wikimini.org/wiki/France" TargetMode="External"/><Relationship Id="rId15" Type="http://schemas.openxmlformats.org/officeDocument/2006/relationships/hyperlink" Target="http://fr.wikimini.org/wiki/Polyn%C3%A9sie_fran%C3%A7aise" TargetMode="External"/><Relationship Id="rId10" Type="http://schemas.openxmlformats.org/officeDocument/2006/relationships/hyperlink" Target="http://fr.wikimini.org/w/index.php?title=Camille_Pissarro&amp;action=edit&amp;redlink=1" TargetMode="External"/><Relationship Id="rId19" Type="http://schemas.openxmlformats.org/officeDocument/2006/relationships/image" Target="media/image1.png"/><Relationship Id="rId4" Type="http://schemas.openxmlformats.org/officeDocument/2006/relationships/hyperlink" Target="http://fr.wikimini.org/wiki/Peintre" TargetMode="External"/><Relationship Id="rId9" Type="http://schemas.openxmlformats.org/officeDocument/2006/relationships/hyperlink" Target="http://fr.wikimini.org/wiki/Marin" TargetMode="External"/><Relationship Id="rId14" Type="http://schemas.openxmlformats.org/officeDocument/2006/relationships/hyperlink" Target="http://fr.wikimini.org/wiki/Vincent_Van_Gog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2686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Sala</dc:creator>
  <cp:keywords/>
  <dc:description/>
  <cp:lastModifiedBy>Michela Sala</cp:lastModifiedBy>
  <cp:revision>1</cp:revision>
  <dcterms:created xsi:type="dcterms:W3CDTF">2017-05-17T20:53:00Z</dcterms:created>
  <dcterms:modified xsi:type="dcterms:W3CDTF">2017-05-17T21:01:00Z</dcterms:modified>
</cp:coreProperties>
</file>