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0E6B" w:rsidRPr="00D60E6B" w:rsidRDefault="00D60E6B" w:rsidP="00D60E6B">
      <w:pPr>
        <w:spacing w:after="158" w:line="240" w:lineRule="auto"/>
        <w:textAlignment w:val="baseline"/>
        <w:outlineLvl w:val="0"/>
        <w:rPr>
          <w:rFonts w:ascii="Arial" w:eastAsia="Times New Roman" w:hAnsi="Arial" w:cs="Arial"/>
          <w:color w:val="333333"/>
          <w:kern w:val="36"/>
          <w:sz w:val="48"/>
          <w:szCs w:val="48"/>
          <w:lang w:eastAsia="fr-FR"/>
        </w:rPr>
      </w:pPr>
      <w:r w:rsidRPr="00D60E6B">
        <w:rPr>
          <w:rFonts w:ascii="Arial" w:eastAsia="Times New Roman" w:hAnsi="Arial" w:cs="Arial"/>
          <w:color w:val="333333"/>
          <w:kern w:val="36"/>
          <w:sz w:val="48"/>
          <w:szCs w:val="48"/>
          <w:lang w:eastAsia="fr-FR"/>
        </w:rPr>
        <w:t>Fonction publique territoriale : les autorisations d’absences exceptionnelles pour évènements familiaux des agents</w:t>
      </w:r>
    </w:p>
    <w:p w:rsidR="00D60E6B" w:rsidRPr="00D60E6B" w:rsidRDefault="00D60E6B" w:rsidP="00D60E6B">
      <w:pPr>
        <w:shd w:val="clear" w:color="auto" w:fill="FFFFFF"/>
        <w:spacing w:after="0" w:line="240" w:lineRule="auto"/>
        <w:textAlignment w:val="baseline"/>
        <w:rPr>
          <w:rFonts w:ascii="Arial" w:eastAsia="Times New Roman" w:hAnsi="Arial" w:cs="Arial"/>
          <w:i/>
          <w:iCs/>
          <w:color w:val="AAA9A9"/>
          <w:sz w:val="17"/>
          <w:szCs w:val="17"/>
          <w:lang w:eastAsia="fr-FR"/>
        </w:rPr>
      </w:pPr>
      <w:r>
        <w:rPr>
          <w:rFonts w:ascii="Arial" w:eastAsia="Times New Roman" w:hAnsi="Arial" w:cs="Arial"/>
          <w:caps/>
          <w:color w:val="AAA9A9"/>
          <w:sz w:val="17"/>
          <w:lang w:eastAsia="fr-FR"/>
        </w:rPr>
        <w:t xml:space="preserve"> </w:t>
      </w:r>
    </w:p>
    <w:p w:rsidR="00D60E6B" w:rsidRPr="00D60E6B" w:rsidRDefault="00D60E6B" w:rsidP="00D60E6B">
      <w:pPr>
        <w:spacing w:before="158" w:after="158" w:line="240" w:lineRule="auto"/>
        <w:jc w:val="both"/>
        <w:textAlignment w:val="baseline"/>
        <w:rPr>
          <w:rFonts w:ascii="Arial" w:eastAsia="Times New Roman" w:hAnsi="Arial" w:cs="Arial"/>
          <w:color w:val="262626"/>
          <w:sz w:val="21"/>
          <w:szCs w:val="21"/>
          <w:lang w:eastAsia="fr-FR"/>
        </w:rPr>
      </w:pPr>
      <w:r w:rsidRPr="00D60E6B">
        <w:rPr>
          <w:rFonts w:ascii="Arial" w:eastAsia="Times New Roman" w:hAnsi="Arial" w:cs="Arial"/>
          <w:color w:val="262626"/>
          <w:sz w:val="21"/>
          <w:szCs w:val="21"/>
          <w:lang w:eastAsia="fr-FR"/>
        </w:rPr>
        <w:t>Les agents de la fonction publique territoriale peuvent bénéficier, sous certaines conditions :</w:t>
      </w:r>
    </w:p>
    <w:p w:rsidR="00D60E6B" w:rsidRPr="00D60E6B" w:rsidRDefault="00D60E6B" w:rsidP="00D60E6B">
      <w:pPr>
        <w:spacing w:after="0" w:line="240" w:lineRule="auto"/>
        <w:jc w:val="both"/>
        <w:textAlignment w:val="baseline"/>
        <w:rPr>
          <w:rFonts w:ascii="Arial" w:eastAsia="Times New Roman" w:hAnsi="Arial" w:cs="Arial"/>
          <w:color w:val="262626"/>
          <w:sz w:val="21"/>
          <w:szCs w:val="21"/>
          <w:lang w:eastAsia="fr-FR"/>
        </w:rPr>
      </w:pPr>
      <w:r w:rsidRPr="00D60E6B">
        <w:rPr>
          <w:rFonts w:ascii="Arial" w:eastAsia="Times New Roman" w:hAnsi="Arial" w:cs="Arial"/>
          <w:color w:val="262626"/>
          <w:sz w:val="21"/>
          <w:szCs w:val="21"/>
          <w:lang w:eastAsia="fr-FR"/>
        </w:rPr>
        <w:t>- </w:t>
      </w:r>
      <w:r w:rsidRPr="00D60E6B">
        <w:rPr>
          <w:rFonts w:ascii="Arial" w:eastAsia="Times New Roman" w:hAnsi="Arial" w:cs="Arial"/>
          <w:b/>
          <w:bCs/>
          <w:color w:val="262626"/>
          <w:sz w:val="21"/>
          <w:lang w:eastAsia="fr-FR"/>
        </w:rPr>
        <w:t>d’autorisations d’absence exceptionnelles ou de congés liées à des évènements familiaux</w:t>
      </w:r>
      <w:r w:rsidRPr="00D60E6B">
        <w:rPr>
          <w:rFonts w:ascii="Arial" w:eastAsia="Times New Roman" w:hAnsi="Arial" w:cs="Arial"/>
          <w:color w:val="262626"/>
          <w:sz w:val="21"/>
          <w:szCs w:val="21"/>
          <w:lang w:eastAsia="fr-FR"/>
        </w:rPr>
        <w:t>: mariage, décès, naissance, enfant malade,…</w:t>
      </w:r>
    </w:p>
    <w:p w:rsidR="00D60E6B" w:rsidRPr="00D60E6B" w:rsidRDefault="00D60E6B" w:rsidP="00D60E6B">
      <w:pPr>
        <w:spacing w:after="0" w:line="240" w:lineRule="auto"/>
        <w:jc w:val="both"/>
        <w:textAlignment w:val="baseline"/>
        <w:rPr>
          <w:rFonts w:ascii="Arial" w:eastAsia="Times New Roman" w:hAnsi="Arial" w:cs="Arial"/>
          <w:color w:val="262626"/>
          <w:sz w:val="21"/>
          <w:szCs w:val="21"/>
          <w:lang w:eastAsia="fr-FR"/>
        </w:rPr>
      </w:pPr>
      <w:r w:rsidRPr="00D60E6B">
        <w:rPr>
          <w:rFonts w:ascii="Arial" w:eastAsia="Times New Roman" w:hAnsi="Arial" w:cs="Arial"/>
          <w:color w:val="262626"/>
          <w:sz w:val="21"/>
          <w:szCs w:val="21"/>
          <w:lang w:eastAsia="fr-FR"/>
        </w:rPr>
        <w:t>- </w:t>
      </w:r>
      <w:r w:rsidRPr="00D60E6B">
        <w:rPr>
          <w:rFonts w:ascii="Arial" w:eastAsia="Times New Roman" w:hAnsi="Arial" w:cs="Arial"/>
          <w:b/>
          <w:bCs/>
          <w:color w:val="262626"/>
          <w:sz w:val="21"/>
          <w:lang w:eastAsia="fr-FR"/>
        </w:rPr>
        <w:t>d’aménagement ou de réduction de leur temps de travail</w:t>
      </w:r>
      <w:r w:rsidRPr="00D60E6B">
        <w:rPr>
          <w:rFonts w:ascii="Arial" w:eastAsia="Times New Roman" w:hAnsi="Arial" w:cs="Arial"/>
          <w:color w:val="262626"/>
          <w:sz w:val="21"/>
          <w:szCs w:val="21"/>
          <w:lang w:eastAsia="fr-FR"/>
        </w:rPr>
        <w:t> : conjoint hospitalisé, femme enceinte, rentrée scolaire,…</w:t>
      </w:r>
    </w:p>
    <w:p w:rsidR="00D60E6B" w:rsidRPr="00D60E6B" w:rsidRDefault="00D60E6B" w:rsidP="00D60E6B">
      <w:pPr>
        <w:spacing w:before="158" w:after="158" w:line="240" w:lineRule="auto"/>
        <w:jc w:val="both"/>
        <w:textAlignment w:val="baseline"/>
        <w:rPr>
          <w:rFonts w:ascii="Arial" w:eastAsia="Times New Roman" w:hAnsi="Arial" w:cs="Arial"/>
          <w:color w:val="262626"/>
          <w:sz w:val="21"/>
          <w:szCs w:val="21"/>
          <w:lang w:eastAsia="fr-FR"/>
        </w:rPr>
      </w:pPr>
      <w:r w:rsidRPr="00D60E6B">
        <w:rPr>
          <w:rFonts w:ascii="Arial" w:eastAsia="Times New Roman" w:hAnsi="Arial" w:cs="Arial"/>
          <w:color w:val="262626"/>
          <w:sz w:val="21"/>
          <w:szCs w:val="21"/>
          <w:lang w:eastAsia="fr-FR"/>
        </w:rPr>
        <w:t>Ces autorisations d’absences sont soumises à l’accord de l’administration, sous réserve des nécessités de service et ne sont pas accordées de droit aux agents concernés.</w:t>
      </w:r>
    </w:p>
    <w:p w:rsidR="00D60E6B" w:rsidRPr="00D60E6B" w:rsidRDefault="00D60E6B" w:rsidP="00D60E6B">
      <w:pPr>
        <w:spacing w:before="158" w:after="158" w:line="240" w:lineRule="auto"/>
        <w:jc w:val="both"/>
        <w:textAlignment w:val="baseline"/>
        <w:rPr>
          <w:rFonts w:ascii="Arial" w:eastAsia="Times New Roman" w:hAnsi="Arial" w:cs="Arial"/>
          <w:color w:val="262626"/>
          <w:sz w:val="21"/>
          <w:szCs w:val="21"/>
          <w:lang w:eastAsia="fr-FR"/>
        </w:rPr>
      </w:pPr>
      <w:r w:rsidRPr="00D60E6B">
        <w:rPr>
          <w:rFonts w:ascii="Arial" w:eastAsia="Times New Roman" w:hAnsi="Arial" w:cs="Arial"/>
          <w:color w:val="262626"/>
          <w:sz w:val="21"/>
          <w:szCs w:val="21"/>
          <w:lang w:eastAsia="fr-FR"/>
        </w:rPr>
        <w:t>Des dispositions locales peuvent être plus favorables aux agents dans certains établissements.</w:t>
      </w:r>
    </w:p>
    <w:p w:rsidR="00D60E6B" w:rsidRPr="00D60E6B" w:rsidRDefault="00D60E6B" w:rsidP="00D60E6B">
      <w:pPr>
        <w:spacing w:before="237" w:after="237" w:line="240" w:lineRule="auto"/>
        <w:jc w:val="both"/>
        <w:textAlignment w:val="baseline"/>
        <w:outlineLvl w:val="3"/>
        <w:rPr>
          <w:rFonts w:ascii="Arial" w:eastAsia="Times New Roman" w:hAnsi="Arial" w:cs="Arial"/>
          <w:color w:val="262626"/>
          <w:sz w:val="25"/>
          <w:szCs w:val="25"/>
          <w:lang w:eastAsia="fr-FR"/>
        </w:rPr>
      </w:pPr>
      <w:r w:rsidRPr="00D60E6B">
        <w:rPr>
          <w:rFonts w:ascii="Arial" w:eastAsia="Times New Roman" w:hAnsi="Arial" w:cs="Arial"/>
          <w:color w:val="262626"/>
          <w:sz w:val="25"/>
          <w:szCs w:val="25"/>
          <w:lang w:eastAsia="fr-FR"/>
        </w:rPr>
        <w:t>Dispositions législatives</w:t>
      </w:r>
    </w:p>
    <w:p w:rsidR="00D60E6B" w:rsidRPr="00D60E6B" w:rsidRDefault="00D60E6B" w:rsidP="00D60E6B">
      <w:pPr>
        <w:spacing w:before="158" w:after="158" w:line="240" w:lineRule="auto"/>
        <w:jc w:val="both"/>
        <w:textAlignment w:val="baseline"/>
        <w:rPr>
          <w:rFonts w:ascii="Arial" w:eastAsia="Times New Roman" w:hAnsi="Arial" w:cs="Arial"/>
          <w:color w:val="262626"/>
          <w:sz w:val="21"/>
          <w:szCs w:val="21"/>
          <w:lang w:eastAsia="fr-FR"/>
        </w:rPr>
      </w:pPr>
      <w:r w:rsidRPr="00D60E6B">
        <w:rPr>
          <w:rFonts w:ascii="Arial" w:eastAsia="Times New Roman" w:hAnsi="Arial" w:cs="Arial"/>
          <w:color w:val="262626"/>
          <w:sz w:val="21"/>
          <w:szCs w:val="21"/>
          <w:lang w:eastAsia="fr-FR"/>
        </w:rPr>
        <w:t>Les principales dispositions législatives ou réglementaires qui déterminent les autorisations d’absences exceptionnelles et les congés pour événements familiaux des agents de la fonction publique territoriale sont :</w:t>
      </w:r>
    </w:p>
    <w:p w:rsidR="00D60E6B" w:rsidRPr="00D60E6B" w:rsidRDefault="00D60E6B" w:rsidP="00D60E6B">
      <w:pPr>
        <w:spacing w:after="0" w:line="240" w:lineRule="auto"/>
        <w:jc w:val="both"/>
        <w:textAlignment w:val="baseline"/>
        <w:rPr>
          <w:rFonts w:ascii="Arial" w:eastAsia="Times New Roman" w:hAnsi="Arial" w:cs="Arial"/>
          <w:color w:val="262626"/>
          <w:sz w:val="21"/>
          <w:szCs w:val="21"/>
          <w:lang w:eastAsia="fr-FR"/>
        </w:rPr>
      </w:pPr>
      <w:r w:rsidRPr="00D60E6B">
        <w:rPr>
          <w:rFonts w:ascii="Arial" w:eastAsia="Times New Roman" w:hAnsi="Arial" w:cs="Arial"/>
          <w:color w:val="262626"/>
          <w:sz w:val="21"/>
          <w:szCs w:val="21"/>
          <w:lang w:eastAsia="fr-FR"/>
        </w:rPr>
        <w:t>- </w:t>
      </w:r>
      <w:hyperlink r:id="rId4" w:tgtFrame="_blank" w:history="1">
        <w:r w:rsidRPr="00D60E6B">
          <w:rPr>
            <w:rFonts w:ascii="Arial" w:eastAsia="Times New Roman" w:hAnsi="Arial" w:cs="Arial"/>
            <w:color w:val="000000"/>
            <w:sz w:val="21"/>
            <w:u w:val="single"/>
            <w:lang w:eastAsia="fr-FR"/>
          </w:rPr>
          <w:t>Instruction n°7 du 23 mars 1950</w:t>
        </w:r>
      </w:hyperlink>
      <w:r w:rsidRPr="00D60E6B">
        <w:rPr>
          <w:rFonts w:ascii="Arial" w:eastAsia="Times New Roman" w:hAnsi="Arial" w:cs="Arial"/>
          <w:color w:val="262626"/>
          <w:sz w:val="21"/>
          <w:szCs w:val="21"/>
          <w:lang w:eastAsia="fr-FR"/>
        </w:rPr>
        <w:t> sur les congés annuels et autorisations exceptionnelles d’absences</w:t>
      </w:r>
    </w:p>
    <w:p w:rsidR="00D60E6B" w:rsidRPr="00D60E6B" w:rsidRDefault="00D60E6B" w:rsidP="00D60E6B">
      <w:pPr>
        <w:spacing w:after="0" w:line="240" w:lineRule="auto"/>
        <w:jc w:val="both"/>
        <w:textAlignment w:val="baseline"/>
        <w:rPr>
          <w:rFonts w:ascii="Arial" w:eastAsia="Times New Roman" w:hAnsi="Arial" w:cs="Arial"/>
          <w:color w:val="262626"/>
          <w:sz w:val="21"/>
          <w:szCs w:val="21"/>
          <w:lang w:eastAsia="fr-FR"/>
        </w:rPr>
      </w:pPr>
      <w:r w:rsidRPr="00D60E6B">
        <w:rPr>
          <w:rFonts w:ascii="Arial" w:eastAsia="Times New Roman" w:hAnsi="Arial" w:cs="Arial"/>
          <w:color w:val="262626"/>
          <w:sz w:val="21"/>
          <w:szCs w:val="21"/>
          <w:lang w:eastAsia="fr-FR"/>
        </w:rPr>
        <w:t>- </w:t>
      </w:r>
      <w:hyperlink r:id="rId5" w:tgtFrame="_blank" w:history="1">
        <w:r w:rsidRPr="00D60E6B">
          <w:rPr>
            <w:rFonts w:ascii="Arial" w:eastAsia="Times New Roman" w:hAnsi="Arial" w:cs="Arial"/>
            <w:color w:val="000000"/>
            <w:sz w:val="21"/>
            <w:u w:val="single"/>
            <w:lang w:eastAsia="fr-FR"/>
          </w:rPr>
          <w:t>Circulaire FP/901 du 23 septembre 1967</w:t>
        </w:r>
      </w:hyperlink>
      <w:r w:rsidRPr="00D60E6B">
        <w:rPr>
          <w:rFonts w:ascii="Arial" w:eastAsia="Times New Roman" w:hAnsi="Arial" w:cs="Arial"/>
          <w:color w:val="262626"/>
          <w:sz w:val="21"/>
          <w:szCs w:val="21"/>
          <w:lang w:eastAsia="fr-FR"/>
        </w:rPr>
        <w:t> relative aux autorisations d’absences dont peuvent bénéficier les agents de l’État à l’occasion des fêtes religieuses propres à leur confession</w:t>
      </w:r>
    </w:p>
    <w:p w:rsidR="00D60E6B" w:rsidRPr="00D60E6B" w:rsidRDefault="00D60E6B" w:rsidP="00D60E6B">
      <w:pPr>
        <w:spacing w:after="0" w:line="240" w:lineRule="auto"/>
        <w:jc w:val="both"/>
        <w:textAlignment w:val="baseline"/>
        <w:rPr>
          <w:rFonts w:ascii="Arial" w:eastAsia="Times New Roman" w:hAnsi="Arial" w:cs="Arial"/>
          <w:color w:val="262626"/>
          <w:sz w:val="21"/>
          <w:szCs w:val="21"/>
          <w:lang w:eastAsia="fr-FR"/>
        </w:rPr>
      </w:pPr>
      <w:r w:rsidRPr="00D60E6B">
        <w:rPr>
          <w:rFonts w:ascii="Arial" w:eastAsia="Times New Roman" w:hAnsi="Arial" w:cs="Arial"/>
          <w:color w:val="262626"/>
          <w:sz w:val="21"/>
          <w:szCs w:val="21"/>
          <w:lang w:eastAsia="fr-FR"/>
        </w:rPr>
        <w:t>- </w:t>
      </w:r>
      <w:hyperlink r:id="rId6" w:tgtFrame="_blank" w:history="1">
        <w:r w:rsidRPr="00D60E6B">
          <w:rPr>
            <w:rFonts w:ascii="Arial" w:eastAsia="Times New Roman" w:hAnsi="Arial" w:cs="Arial"/>
            <w:color w:val="000000"/>
            <w:sz w:val="21"/>
            <w:u w:val="single"/>
            <w:lang w:eastAsia="fr-FR"/>
          </w:rPr>
          <w:t>Circulaire n°1475 du 20 juillet 1982</w:t>
        </w:r>
      </w:hyperlink>
      <w:r w:rsidRPr="00D60E6B">
        <w:rPr>
          <w:rFonts w:ascii="Arial" w:eastAsia="Times New Roman" w:hAnsi="Arial" w:cs="Arial"/>
          <w:color w:val="262626"/>
          <w:sz w:val="21"/>
          <w:szCs w:val="21"/>
          <w:lang w:eastAsia="fr-FR"/>
        </w:rPr>
        <w:t> relative aux autorisations d’absence pour soigner un enfant malade</w:t>
      </w:r>
    </w:p>
    <w:p w:rsidR="00D60E6B" w:rsidRPr="00D60E6B" w:rsidRDefault="00D60E6B" w:rsidP="00D60E6B">
      <w:pPr>
        <w:spacing w:after="0" w:line="240" w:lineRule="auto"/>
        <w:jc w:val="both"/>
        <w:textAlignment w:val="baseline"/>
        <w:rPr>
          <w:rFonts w:ascii="Arial" w:eastAsia="Times New Roman" w:hAnsi="Arial" w:cs="Arial"/>
          <w:color w:val="262626"/>
          <w:sz w:val="21"/>
          <w:szCs w:val="21"/>
          <w:lang w:eastAsia="fr-FR"/>
        </w:rPr>
      </w:pPr>
      <w:r w:rsidRPr="00D60E6B">
        <w:rPr>
          <w:rFonts w:ascii="Arial" w:eastAsia="Times New Roman" w:hAnsi="Arial" w:cs="Arial"/>
          <w:color w:val="262626"/>
          <w:sz w:val="21"/>
          <w:szCs w:val="21"/>
          <w:lang w:eastAsia="fr-FR"/>
        </w:rPr>
        <w:t>- </w:t>
      </w:r>
      <w:hyperlink r:id="rId7" w:anchor="LEGIARTI000025500268" w:tgtFrame="_blank" w:history="1">
        <w:r w:rsidRPr="00D60E6B">
          <w:rPr>
            <w:rFonts w:ascii="Arial" w:eastAsia="Times New Roman" w:hAnsi="Arial" w:cs="Arial"/>
            <w:color w:val="000000"/>
            <w:sz w:val="21"/>
            <w:u w:val="single"/>
            <w:lang w:eastAsia="fr-FR"/>
          </w:rPr>
          <w:t>Loi 84-53 du 26 janvier 1984 – article 59</w:t>
        </w:r>
      </w:hyperlink>
      <w:r w:rsidRPr="00D60E6B">
        <w:rPr>
          <w:rFonts w:ascii="Arial" w:eastAsia="Times New Roman" w:hAnsi="Arial" w:cs="Arial"/>
          <w:color w:val="262626"/>
          <w:sz w:val="21"/>
          <w:szCs w:val="21"/>
          <w:lang w:eastAsia="fr-FR"/>
        </w:rPr>
        <w:t> – sur les autorisations d’absence à l’occasion de certains événements familiaux des agents dans la fonction publique territoriale</w:t>
      </w:r>
    </w:p>
    <w:p w:rsidR="00D60E6B" w:rsidRPr="00D60E6B" w:rsidRDefault="00D60E6B" w:rsidP="00D60E6B">
      <w:pPr>
        <w:spacing w:after="0" w:line="240" w:lineRule="auto"/>
        <w:jc w:val="both"/>
        <w:textAlignment w:val="baseline"/>
        <w:rPr>
          <w:rFonts w:ascii="Arial" w:eastAsia="Times New Roman" w:hAnsi="Arial" w:cs="Arial"/>
          <w:color w:val="262626"/>
          <w:sz w:val="21"/>
          <w:szCs w:val="21"/>
          <w:lang w:eastAsia="fr-FR"/>
        </w:rPr>
      </w:pPr>
      <w:r w:rsidRPr="00D60E6B">
        <w:rPr>
          <w:rFonts w:ascii="Arial" w:eastAsia="Times New Roman" w:hAnsi="Arial" w:cs="Arial"/>
          <w:color w:val="262626"/>
          <w:sz w:val="21"/>
          <w:szCs w:val="21"/>
          <w:lang w:eastAsia="fr-FR"/>
        </w:rPr>
        <w:t>- </w:t>
      </w:r>
      <w:hyperlink r:id="rId8" w:tgtFrame="_blank" w:history="1">
        <w:r w:rsidRPr="00D60E6B">
          <w:rPr>
            <w:rFonts w:ascii="Arial" w:eastAsia="Times New Roman" w:hAnsi="Arial" w:cs="Arial"/>
            <w:color w:val="000000"/>
            <w:sz w:val="21"/>
            <w:u w:val="single"/>
            <w:lang w:eastAsia="fr-FR"/>
          </w:rPr>
          <w:t>Circulaire FP/4 n°1864 du 9 août 1995</w:t>
        </w:r>
      </w:hyperlink>
      <w:r w:rsidRPr="00D60E6B">
        <w:rPr>
          <w:rFonts w:ascii="Arial" w:eastAsia="Times New Roman" w:hAnsi="Arial" w:cs="Arial"/>
          <w:color w:val="262626"/>
          <w:sz w:val="21"/>
          <w:szCs w:val="21"/>
          <w:lang w:eastAsia="fr-FR"/>
        </w:rPr>
        <w:t> relative au congé de maternité ou d’adoption et autorisations d’absence liées à la naissance pour les fonctionnaires et agents de l’État</w:t>
      </w:r>
    </w:p>
    <w:p w:rsidR="00D60E6B" w:rsidRPr="00D60E6B" w:rsidRDefault="00D60E6B" w:rsidP="00D60E6B">
      <w:pPr>
        <w:spacing w:after="0" w:line="240" w:lineRule="auto"/>
        <w:jc w:val="both"/>
        <w:textAlignment w:val="baseline"/>
        <w:rPr>
          <w:rFonts w:ascii="Arial" w:eastAsia="Times New Roman" w:hAnsi="Arial" w:cs="Arial"/>
          <w:color w:val="262626"/>
          <w:sz w:val="21"/>
          <w:szCs w:val="21"/>
          <w:lang w:eastAsia="fr-FR"/>
        </w:rPr>
      </w:pPr>
      <w:r w:rsidRPr="00D60E6B">
        <w:rPr>
          <w:rFonts w:ascii="Arial" w:eastAsia="Times New Roman" w:hAnsi="Arial" w:cs="Arial"/>
          <w:color w:val="262626"/>
          <w:sz w:val="21"/>
          <w:szCs w:val="21"/>
          <w:lang w:eastAsia="fr-FR"/>
        </w:rPr>
        <w:t>- </w:t>
      </w:r>
      <w:hyperlink r:id="rId9" w:tgtFrame="_blank" w:history="1">
        <w:r w:rsidRPr="00D60E6B">
          <w:rPr>
            <w:rFonts w:ascii="Arial" w:eastAsia="Times New Roman" w:hAnsi="Arial" w:cs="Arial"/>
            <w:color w:val="000000"/>
            <w:sz w:val="21"/>
            <w:u w:val="single"/>
            <w:lang w:eastAsia="fr-FR"/>
          </w:rPr>
          <w:t>Circulaire n°002874 du 7 mai 2001</w:t>
        </w:r>
      </w:hyperlink>
      <w:r w:rsidRPr="00D60E6B">
        <w:rPr>
          <w:rFonts w:ascii="Arial" w:eastAsia="Times New Roman" w:hAnsi="Arial" w:cs="Arial"/>
          <w:color w:val="262626"/>
          <w:sz w:val="21"/>
          <w:szCs w:val="21"/>
          <w:lang w:eastAsia="fr-FR"/>
        </w:rPr>
        <w:t> relative aux autorisations exceptionnelles d’absence eu au PACS – Pacte Civil de Solidarité</w:t>
      </w:r>
    </w:p>
    <w:p w:rsidR="00D60E6B" w:rsidRPr="00D60E6B" w:rsidRDefault="00D60E6B" w:rsidP="00D60E6B">
      <w:pPr>
        <w:spacing w:after="0" w:line="240" w:lineRule="auto"/>
        <w:jc w:val="both"/>
        <w:textAlignment w:val="baseline"/>
        <w:rPr>
          <w:rFonts w:ascii="Arial" w:eastAsia="Times New Roman" w:hAnsi="Arial" w:cs="Arial"/>
          <w:color w:val="262626"/>
          <w:sz w:val="21"/>
          <w:szCs w:val="21"/>
          <w:lang w:eastAsia="fr-FR"/>
        </w:rPr>
      </w:pPr>
      <w:r w:rsidRPr="00D60E6B">
        <w:rPr>
          <w:rFonts w:ascii="Arial" w:eastAsia="Times New Roman" w:hAnsi="Arial" w:cs="Arial"/>
          <w:color w:val="262626"/>
          <w:sz w:val="21"/>
          <w:szCs w:val="21"/>
          <w:lang w:eastAsia="fr-FR"/>
        </w:rPr>
        <w:t>- </w:t>
      </w:r>
      <w:hyperlink r:id="rId10" w:tgtFrame="_blank" w:history="1">
        <w:r w:rsidRPr="00D60E6B">
          <w:rPr>
            <w:rFonts w:ascii="Arial" w:eastAsia="Times New Roman" w:hAnsi="Arial" w:cs="Arial"/>
            <w:color w:val="000000"/>
            <w:sz w:val="21"/>
            <w:u w:val="single"/>
            <w:lang w:eastAsia="fr-FR"/>
          </w:rPr>
          <w:t>Circulaire N°FP 2168 du 7 août 2008</w:t>
        </w:r>
      </w:hyperlink>
      <w:r w:rsidRPr="00D60E6B">
        <w:rPr>
          <w:rFonts w:ascii="Arial" w:eastAsia="Times New Roman" w:hAnsi="Arial" w:cs="Arial"/>
          <w:color w:val="262626"/>
          <w:sz w:val="21"/>
          <w:szCs w:val="21"/>
          <w:lang w:eastAsia="fr-FR"/>
        </w:rPr>
        <w:t> qui prévoit des facilités d’horaires accordées aux pères ou mères de famille fonctionnaires et employés des services publics à l’occasion de la rentrée scolaire.</w:t>
      </w:r>
    </w:p>
    <w:p w:rsidR="00D60E6B" w:rsidRPr="00D60E6B" w:rsidRDefault="00D60E6B" w:rsidP="00D60E6B">
      <w:pPr>
        <w:spacing w:after="0" w:line="240" w:lineRule="auto"/>
        <w:jc w:val="both"/>
        <w:textAlignment w:val="baseline"/>
        <w:rPr>
          <w:rFonts w:ascii="Arial" w:eastAsia="Times New Roman" w:hAnsi="Arial" w:cs="Arial"/>
          <w:color w:val="262626"/>
          <w:sz w:val="21"/>
          <w:szCs w:val="21"/>
          <w:lang w:eastAsia="fr-FR"/>
        </w:rPr>
      </w:pPr>
      <w:r w:rsidRPr="00D60E6B">
        <w:rPr>
          <w:rFonts w:ascii="Arial" w:eastAsia="Times New Roman" w:hAnsi="Arial" w:cs="Arial"/>
          <w:color w:val="262626"/>
          <w:sz w:val="21"/>
          <w:szCs w:val="21"/>
          <w:lang w:eastAsia="fr-FR"/>
        </w:rPr>
        <w:t>- </w:t>
      </w:r>
      <w:hyperlink r:id="rId11" w:tgtFrame="_blank" w:history="1">
        <w:r w:rsidRPr="00D60E6B">
          <w:rPr>
            <w:rFonts w:ascii="Arial" w:eastAsia="Times New Roman" w:hAnsi="Arial" w:cs="Arial"/>
            <w:color w:val="000000"/>
            <w:sz w:val="21"/>
            <w:u w:val="single"/>
            <w:lang w:eastAsia="fr-FR"/>
          </w:rPr>
          <w:t>Circulaire FP/901 du 10 février 2012</w:t>
        </w:r>
      </w:hyperlink>
      <w:r w:rsidRPr="00D60E6B">
        <w:rPr>
          <w:rFonts w:ascii="Arial" w:eastAsia="Times New Roman" w:hAnsi="Arial" w:cs="Arial"/>
          <w:color w:val="262626"/>
          <w:sz w:val="21"/>
          <w:szCs w:val="21"/>
          <w:lang w:eastAsia="fr-FR"/>
        </w:rPr>
        <w:t> relative aux autorisations d’absence pouvant être accordées à l’occasion des principales fêtes religieuses des différentes confessions</w:t>
      </w:r>
    </w:p>
    <w:p w:rsidR="00D60E6B" w:rsidRPr="00D60E6B" w:rsidRDefault="00D60E6B" w:rsidP="00D60E6B">
      <w:pPr>
        <w:spacing w:after="0" w:line="240" w:lineRule="auto"/>
        <w:jc w:val="both"/>
        <w:textAlignment w:val="baseline"/>
        <w:rPr>
          <w:rFonts w:ascii="Arial" w:eastAsia="Times New Roman" w:hAnsi="Arial" w:cs="Arial"/>
          <w:color w:val="262626"/>
          <w:sz w:val="21"/>
          <w:szCs w:val="21"/>
          <w:lang w:eastAsia="fr-FR"/>
        </w:rPr>
      </w:pPr>
      <w:r w:rsidRPr="00D60E6B">
        <w:rPr>
          <w:rFonts w:ascii="Arial" w:eastAsia="Times New Roman" w:hAnsi="Arial" w:cs="Arial"/>
          <w:color w:val="262626"/>
          <w:sz w:val="21"/>
          <w:szCs w:val="21"/>
          <w:lang w:eastAsia="fr-FR"/>
        </w:rPr>
        <w:t>- </w:t>
      </w:r>
      <w:hyperlink r:id="rId12" w:tgtFrame="_blank" w:history="1">
        <w:r w:rsidRPr="00D60E6B">
          <w:rPr>
            <w:rFonts w:ascii="Arial" w:eastAsia="Times New Roman" w:hAnsi="Arial" w:cs="Arial"/>
            <w:color w:val="000000"/>
            <w:sz w:val="21"/>
            <w:u w:val="single"/>
            <w:lang w:eastAsia="fr-FR"/>
          </w:rPr>
          <w:t>Décret 2013-67 du 18 janvier 2013</w:t>
        </w:r>
      </w:hyperlink>
      <w:r w:rsidRPr="00D60E6B">
        <w:rPr>
          <w:rFonts w:ascii="Arial" w:eastAsia="Times New Roman" w:hAnsi="Arial" w:cs="Arial"/>
          <w:color w:val="262626"/>
          <w:sz w:val="21"/>
          <w:szCs w:val="21"/>
          <w:lang w:eastAsia="fr-FR"/>
        </w:rPr>
        <w:t> relatif au congé pour solidarité familiale et à l’allocation d’accompagnement des personnes en fin de vie pour les fonctionnaires relevant de la loi 83-634 du 13 juillet 1983 portant droits et obligations des fonctionnaires</w:t>
      </w:r>
    </w:p>
    <w:p w:rsidR="00D60E6B" w:rsidRPr="00D60E6B" w:rsidRDefault="00D60E6B" w:rsidP="00D60E6B">
      <w:pPr>
        <w:spacing w:after="0" w:line="240" w:lineRule="auto"/>
        <w:jc w:val="both"/>
        <w:textAlignment w:val="baseline"/>
        <w:rPr>
          <w:rFonts w:ascii="Arial" w:eastAsia="Times New Roman" w:hAnsi="Arial" w:cs="Arial"/>
          <w:color w:val="262626"/>
          <w:sz w:val="21"/>
          <w:szCs w:val="21"/>
          <w:lang w:eastAsia="fr-FR"/>
        </w:rPr>
      </w:pPr>
      <w:r w:rsidRPr="00D60E6B">
        <w:rPr>
          <w:rFonts w:ascii="Arial" w:eastAsia="Times New Roman" w:hAnsi="Arial" w:cs="Arial"/>
          <w:color w:val="262626"/>
          <w:sz w:val="21"/>
          <w:szCs w:val="21"/>
          <w:lang w:eastAsia="fr-FR"/>
        </w:rPr>
        <w:t>- </w:t>
      </w:r>
      <w:hyperlink r:id="rId13" w:tgtFrame="_blank" w:history="1">
        <w:r w:rsidRPr="00D60E6B">
          <w:rPr>
            <w:rFonts w:ascii="Arial" w:eastAsia="Times New Roman" w:hAnsi="Arial" w:cs="Arial"/>
            <w:color w:val="000000"/>
            <w:sz w:val="21"/>
            <w:u w:val="single"/>
            <w:lang w:eastAsia="fr-FR"/>
          </w:rPr>
          <w:t>Décret 2013-68 du 18 janvier 2013</w:t>
        </w:r>
      </w:hyperlink>
      <w:r w:rsidRPr="00D60E6B">
        <w:rPr>
          <w:rFonts w:ascii="Arial" w:eastAsia="Times New Roman" w:hAnsi="Arial" w:cs="Arial"/>
          <w:color w:val="262626"/>
          <w:sz w:val="21"/>
          <w:szCs w:val="21"/>
          <w:lang w:eastAsia="fr-FR"/>
        </w:rPr>
        <w:t> relatif au congé pour solidarité familiale pour les agents non titulaires des fonctions publiques de l’État, territoriale et hospitalière</w:t>
      </w:r>
    </w:p>
    <w:p w:rsidR="00D60E6B" w:rsidRPr="00D60E6B" w:rsidRDefault="00D60E6B" w:rsidP="00D60E6B">
      <w:pPr>
        <w:spacing w:before="237" w:after="237" w:line="240" w:lineRule="auto"/>
        <w:jc w:val="both"/>
        <w:textAlignment w:val="baseline"/>
        <w:outlineLvl w:val="3"/>
        <w:rPr>
          <w:rFonts w:ascii="Arial" w:eastAsia="Times New Roman" w:hAnsi="Arial" w:cs="Arial"/>
          <w:color w:val="262626"/>
          <w:sz w:val="25"/>
          <w:szCs w:val="25"/>
          <w:lang w:eastAsia="fr-FR"/>
        </w:rPr>
      </w:pPr>
      <w:r w:rsidRPr="00D60E6B">
        <w:rPr>
          <w:rFonts w:ascii="Arial" w:eastAsia="Times New Roman" w:hAnsi="Arial" w:cs="Arial"/>
          <w:color w:val="262626"/>
          <w:sz w:val="25"/>
          <w:szCs w:val="25"/>
          <w:lang w:eastAsia="fr-FR"/>
        </w:rPr>
        <w:t>Les congés exceptionnels pour évènements familiaux</w:t>
      </w:r>
    </w:p>
    <w:p w:rsidR="00D60E6B" w:rsidRPr="00D60E6B" w:rsidRDefault="00D60E6B" w:rsidP="00D60E6B">
      <w:pPr>
        <w:spacing w:before="158" w:after="158" w:line="240" w:lineRule="auto"/>
        <w:jc w:val="both"/>
        <w:textAlignment w:val="baseline"/>
        <w:rPr>
          <w:rFonts w:ascii="Arial" w:eastAsia="Times New Roman" w:hAnsi="Arial" w:cs="Arial"/>
          <w:color w:val="262626"/>
          <w:sz w:val="21"/>
          <w:szCs w:val="21"/>
          <w:lang w:eastAsia="fr-FR"/>
        </w:rPr>
      </w:pPr>
      <w:r w:rsidRPr="00D60E6B">
        <w:rPr>
          <w:rFonts w:ascii="Arial" w:eastAsia="Times New Roman" w:hAnsi="Arial" w:cs="Arial"/>
          <w:color w:val="262626"/>
          <w:sz w:val="21"/>
          <w:szCs w:val="21"/>
          <w:lang w:eastAsia="fr-FR"/>
        </w:rPr>
        <w:t>Ces autorisations d’absences exceptionnelles peuvent être accordées aux agents titulaires, stagiaires et aux agents contractuels de droit public, parfois sous condition d’ancienneté.</w:t>
      </w:r>
    </w:p>
    <w:p w:rsidR="00D60E6B" w:rsidRPr="00D60E6B" w:rsidRDefault="00D60E6B" w:rsidP="00D60E6B">
      <w:pPr>
        <w:spacing w:after="0" w:line="240" w:lineRule="auto"/>
        <w:jc w:val="both"/>
        <w:textAlignment w:val="baseline"/>
        <w:rPr>
          <w:rFonts w:ascii="Arial" w:eastAsia="Times New Roman" w:hAnsi="Arial" w:cs="Arial"/>
          <w:color w:val="262626"/>
          <w:sz w:val="21"/>
          <w:szCs w:val="21"/>
          <w:lang w:eastAsia="fr-FR"/>
        </w:rPr>
      </w:pPr>
      <w:r w:rsidRPr="00D60E6B">
        <w:rPr>
          <w:rFonts w:ascii="Arial" w:eastAsia="Times New Roman" w:hAnsi="Arial" w:cs="Arial"/>
          <w:b/>
          <w:bCs/>
          <w:color w:val="262626"/>
          <w:sz w:val="21"/>
          <w:lang w:eastAsia="fr-FR"/>
        </w:rPr>
        <w:t>Des dispositions locales peuvent prévoir des autorisations d’absence plus favorables aux agents.</w:t>
      </w:r>
    </w:p>
    <w:p w:rsidR="00D60E6B" w:rsidRPr="00D60E6B" w:rsidRDefault="00D60E6B" w:rsidP="00D60E6B">
      <w:pPr>
        <w:spacing w:after="0" w:line="240" w:lineRule="auto"/>
        <w:jc w:val="both"/>
        <w:textAlignment w:val="baseline"/>
        <w:rPr>
          <w:rFonts w:ascii="Arial" w:eastAsia="Times New Roman" w:hAnsi="Arial" w:cs="Arial"/>
          <w:color w:val="262626"/>
          <w:sz w:val="21"/>
          <w:szCs w:val="21"/>
          <w:lang w:eastAsia="fr-FR"/>
        </w:rPr>
      </w:pPr>
      <w:r w:rsidRPr="00D60E6B">
        <w:rPr>
          <w:rFonts w:ascii="Arial" w:eastAsia="Times New Roman" w:hAnsi="Arial" w:cs="Arial"/>
          <w:b/>
          <w:bCs/>
          <w:color w:val="262626"/>
          <w:sz w:val="21"/>
          <w:u w:val="single"/>
          <w:lang w:eastAsia="fr-FR"/>
        </w:rPr>
        <w:t>Naissance :</w:t>
      </w:r>
    </w:p>
    <w:p w:rsidR="00D60E6B" w:rsidRPr="00D60E6B" w:rsidRDefault="00D60E6B" w:rsidP="00D60E6B">
      <w:pPr>
        <w:spacing w:after="0" w:line="240" w:lineRule="auto"/>
        <w:jc w:val="both"/>
        <w:textAlignment w:val="baseline"/>
        <w:rPr>
          <w:rFonts w:ascii="Arial" w:eastAsia="Times New Roman" w:hAnsi="Arial" w:cs="Arial"/>
          <w:color w:val="262626"/>
          <w:sz w:val="21"/>
          <w:szCs w:val="21"/>
          <w:lang w:eastAsia="fr-FR"/>
        </w:rPr>
      </w:pPr>
      <w:r w:rsidRPr="00D60E6B">
        <w:rPr>
          <w:rFonts w:ascii="Arial" w:eastAsia="Times New Roman" w:hAnsi="Arial" w:cs="Arial"/>
          <w:b/>
          <w:bCs/>
          <w:color w:val="262626"/>
          <w:sz w:val="21"/>
          <w:lang w:eastAsia="fr-FR"/>
        </w:rPr>
        <w:lastRenderedPageBreak/>
        <w:t>Un congé de 3 jours ouvrables est accordé au père</w:t>
      </w:r>
      <w:r w:rsidRPr="00D60E6B">
        <w:rPr>
          <w:rFonts w:ascii="Arial" w:eastAsia="Times New Roman" w:hAnsi="Arial" w:cs="Arial"/>
          <w:color w:val="262626"/>
          <w:sz w:val="21"/>
          <w:szCs w:val="21"/>
          <w:lang w:eastAsia="fr-FR"/>
        </w:rPr>
        <w:t> dans une période de 15 jours lors de la naissance ou entourant la sortie de l’enfant de la maternité. Les jours sont récupérables quand la naissance survient pendant le congé annuel à condition de respecter les délais.</w:t>
      </w:r>
    </w:p>
    <w:p w:rsidR="00D60E6B" w:rsidRPr="00D60E6B" w:rsidRDefault="00D60E6B" w:rsidP="00D60E6B">
      <w:pPr>
        <w:spacing w:before="158" w:after="158" w:line="240" w:lineRule="auto"/>
        <w:jc w:val="both"/>
        <w:textAlignment w:val="baseline"/>
        <w:rPr>
          <w:rFonts w:ascii="Arial" w:eastAsia="Times New Roman" w:hAnsi="Arial" w:cs="Arial"/>
          <w:color w:val="262626"/>
          <w:sz w:val="21"/>
          <w:szCs w:val="21"/>
          <w:lang w:eastAsia="fr-FR"/>
        </w:rPr>
      </w:pPr>
      <w:r w:rsidRPr="00D60E6B">
        <w:rPr>
          <w:rFonts w:ascii="Arial" w:eastAsia="Times New Roman" w:hAnsi="Arial" w:cs="Arial"/>
          <w:color w:val="262626"/>
          <w:sz w:val="21"/>
          <w:szCs w:val="21"/>
          <w:lang w:eastAsia="fr-FR"/>
        </w:rPr>
        <w:t>Lorsque le père bénéficie du congé d’adoption, la mère peut prétendre lors de l’arrivée de l’enfant au foyer, à ces 3 jours. Le nombre de jours de congé est identique en cas de naissances multiples.</w:t>
      </w:r>
    </w:p>
    <w:p w:rsidR="00D60E6B" w:rsidRPr="00D60E6B" w:rsidRDefault="00D60E6B" w:rsidP="00D60E6B">
      <w:pPr>
        <w:spacing w:after="0" w:line="240" w:lineRule="auto"/>
        <w:jc w:val="both"/>
        <w:textAlignment w:val="baseline"/>
        <w:rPr>
          <w:rFonts w:ascii="Arial" w:eastAsia="Times New Roman" w:hAnsi="Arial" w:cs="Arial"/>
          <w:color w:val="262626"/>
          <w:sz w:val="21"/>
          <w:szCs w:val="21"/>
          <w:lang w:eastAsia="fr-FR"/>
        </w:rPr>
      </w:pPr>
      <w:r w:rsidRPr="00D60E6B">
        <w:rPr>
          <w:rFonts w:ascii="Arial" w:eastAsia="Times New Roman" w:hAnsi="Arial" w:cs="Arial"/>
          <w:b/>
          <w:bCs/>
          <w:color w:val="262626"/>
          <w:sz w:val="21"/>
          <w:u w:val="single"/>
          <w:lang w:eastAsia="fr-FR"/>
        </w:rPr>
        <w:t>Mariage :</w:t>
      </w:r>
    </w:p>
    <w:p w:rsidR="00D60E6B" w:rsidRPr="00D60E6B" w:rsidRDefault="00D60E6B" w:rsidP="00D60E6B">
      <w:pPr>
        <w:spacing w:after="0" w:line="240" w:lineRule="auto"/>
        <w:jc w:val="both"/>
        <w:textAlignment w:val="baseline"/>
        <w:rPr>
          <w:rFonts w:ascii="Arial" w:eastAsia="Times New Roman" w:hAnsi="Arial" w:cs="Arial"/>
          <w:color w:val="262626"/>
          <w:sz w:val="21"/>
          <w:szCs w:val="21"/>
          <w:lang w:eastAsia="fr-FR"/>
        </w:rPr>
      </w:pPr>
      <w:r w:rsidRPr="00D60E6B">
        <w:rPr>
          <w:rFonts w:ascii="Arial" w:eastAsia="Times New Roman" w:hAnsi="Arial" w:cs="Arial"/>
          <w:color w:val="262626"/>
          <w:sz w:val="21"/>
          <w:szCs w:val="21"/>
          <w:lang w:eastAsia="fr-FR"/>
        </w:rPr>
        <w:t>- </w:t>
      </w:r>
      <w:r w:rsidRPr="00D60E6B">
        <w:rPr>
          <w:rFonts w:ascii="Arial" w:eastAsia="Times New Roman" w:hAnsi="Arial" w:cs="Arial"/>
          <w:color w:val="262626"/>
          <w:sz w:val="21"/>
          <w:szCs w:val="21"/>
          <w:u w:val="single"/>
          <w:bdr w:val="none" w:sz="0" w:space="0" w:color="auto" w:frame="1"/>
          <w:lang w:eastAsia="fr-FR"/>
        </w:rPr>
        <w:t>à l’occasion du mariage d’un agent titulaire ou stagiaire</w:t>
      </w:r>
      <w:r w:rsidRPr="00D60E6B">
        <w:rPr>
          <w:rFonts w:ascii="Arial" w:eastAsia="Times New Roman" w:hAnsi="Arial" w:cs="Arial"/>
          <w:color w:val="262626"/>
          <w:sz w:val="21"/>
          <w:szCs w:val="21"/>
          <w:lang w:eastAsia="fr-FR"/>
        </w:rPr>
        <w:t> : </w:t>
      </w:r>
      <w:r w:rsidRPr="00D60E6B">
        <w:rPr>
          <w:rFonts w:ascii="Arial" w:eastAsia="Times New Roman" w:hAnsi="Arial" w:cs="Arial"/>
          <w:b/>
          <w:bCs/>
          <w:color w:val="262626"/>
          <w:sz w:val="21"/>
          <w:lang w:eastAsia="fr-FR"/>
        </w:rPr>
        <w:t xml:space="preserve">une autorisation d’absence de 5 </w:t>
      </w:r>
      <w:proofErr w:type="spellStart"/>
      <w:r w:rsidRPr="00D60E6B">
        <w:rPr>
          <w:rFonts w:ascii="Arial" w:eastAsia="Times New Roman" w:hAnsi="Arial" w:cs="Arial"/>
          <w:b/>
          <w:bCs/>
          <w:color w:val="262626"/>
          <w:sz w:val="21"/>
          <w:lang w:eastAsia="fr-FR"/>
        </w:rPr>
        <w:t>jours</w:t>
      </w:r>
      <w:r w:rsidRPr="00D60E6B">
        <w:rPr>
          <w:rFonts w:ascii="Arial" w:eastAsia="Times New Roman" w:hAnsi="Arial" w:cs="Arial"/>
          <w:color w:val="262626"/>
          <w:sz w:val="21"/>
          <w:szCs w:val="21"/>
          <w:lang w:eastAsia="fr-FR"/>
        </w:rPr>
        <w:t>ouvrables</w:t>
      </w:r>
      <w:proofErr w:type="spellEnd"/>
      <w:r w:rsidRPr="00D60E6B">
        <w:rPr>
          <w:rFonts w:ascii="Arial" w:eastAsia="Times New Roman" w:hAnsi="Arial" w:cs="Arial"/>
          <w:color w:val="262626"/>
          <w:sz w:val="21"/>
          <w:szCs w:val="21"/>
          <w:lang w:eastAsia="fr-FR"/>
        </w:rPr>
        <w:t xml:space="preserve"> est accordée. Pour un agent contractuel de moins d’un an de présence, le congé est de 3 jours ouvrables. Cette absence est récupérable lorsque le mariage a lieu pendant le congé annuel.</w:t>
      </w:r>
    </w:p>
    <w:p w:rsidR="00D60E6B" w:rsidRPr="00D60E6B" w:rsidRDefault="00D60E6B" w:rsidP="00D60E6B">
      <w:pPr>
        <w:spacing w:after="0" w:line="240" w:lineRule="auto"/>
        <w:jc w:val="both"/>
        <w:textAlignment w:val="baseline"/>
        <w:rPr>
          <w:rFonts w:ascii="Arial" w:eastAsia="Times New Roman" w:hAnsi="Arial" w:cs="Arial"/>
          <w:color w:val="262626"/>
          <w:sz w:val="21"/>
          <w:szCs w:val="21"/>
          <w:lang w:eastAsia="fr-FR"/>
        </w:rPr>
      </w:pPr>
      <w:r w:rsidRPr="00D60E6B">
        <w:rPr>
          <w:rFonts w:ascii="Arial" w:eastAsia="Times New Roman" w:hAnsi="Arial" w:cs="Arial"/>
          <w:b/>
          <w:bCs/>
          <w:color w:val="262626"/>
          <w:sz w:val="21"/>
          <w:lang w:eastAsia="fr-FR"/>
        </w:rPr>
        <w:t>Ces autorisations peuvent être majorés d’un délai de route de 48 heures maximum.</w:t>
      </w:r>
    </w:p>
    <w:p w:rsidR="00D60E6B" w:rsidRPr="00D60E6B" w:rsidRDefault="00D60E6B" w:rsidP="00D60E6B">
      <w:pPr>
        <w:spacing w:after="0" w:line="240" w:lineRule="auto"/>
        <w:jc w:val="both"/>
        <w:textAlignment w:val="baseline"/>
        <w:rPr>
          <w:rFonts w:ascii="Arial" w:eastAsia="Times New Roman" w:hAnsi="Arial" w:cs="Arial"/>
          <w:color w:val="262626"/>
          <w:sz w:val="21"/>
          <w:szCs w:val="21"/>
          <w:lang w:eastAsia="fr-FR"/>
        </w:rPr>
      </w:pPr>
      <w:r w:rsidRPr="00D60E6B">
        <w:rPr>
          <w:rFonts w:ascii="Arial" w:eastAsia="Times New Roman" w:hAnsi="Arial" w:cs="Arial"/>
          <w:b/>
          <w:bCs/>
          <w:color w:val="262626"/>
          <w:sz w:val="21"/>
          <w:lang w:eastAsia="fr-FR"/>
        </w:rPr>
        <w:t xml:space="preserve">Pacte civil de </w:t>
      </w:r>
      <w:proofErr w:type="gramStart"/>
      <w:r w:rsidRPr="00D60E6B">
        <w:rPr>
          <w:rFonts w:ascii="Arial" w:eastAsia="Times New Roman" w:hAnsi="Arial" w:cs="Arial"/>
          <w:b/>
          <w:bCs/>
          <w:color w:val="262626"/>
          <w:sz w:val="21"/>
          <w:lang w:eastAsia="fr-FR"/>
        </w:rPr>
        <w:t>solidarité  PACS</w:t>
      </w:r>
      <w:proofErr w:type="gramEnd"/>
      <w:r w:rsidRPr="00D60E6B">
        <w:rPr>
          <w:rFonts w:ascii="Arial" w:eastAsia="Times New Roman" w:hAnsi="Arial" w:cs="Arial"/>
          <w:b/>
          <w:bCs/>
          <w:color w:val="262626"/>
          <w:sz w:val="21"/>
          <w:lang w:eastAsia="fr-FR"/>
        </w:rPr>
        <w:t xml:space="preserve"> :</w:t>
      </w:r>
      <w:r w:rsidRPr="00D60E6B">
        <w:rPr>
          <w:rFonts w:ascii="Arial" w:eastAsia="Times New Roman" w:hAnsi="Arial" w:cs="Arial"/>
          <w:color w:val="262626"/>
          <w:sz w:val="21"/>
          <w:szCs w:val="21"/>
          <w:lang w:eastAsia="fr-FR"/>
        </w:rPr>
        <w:t> Une autorisation de même durée que pour la mariage est accordée, soit 5 jours ouvrables.</w:t>
      </w:r>
    </w:p>
    <w:p w:rsidR="00D60E6B" w:rsidRPr="00D60E6B" w:rsidRDefault="00D60E6B" w:rsidP="00D60E6B">
      <w:pPr>
        <w:spacing w:after="0" w:line="240" w:lineRule="auto"/>
        <w:jc w:val="both"/>
        <w:textAlignment w:val="baseline"/>
        <w:rPr>
          <w:rFonts w:ascii="Arial" w:eastAsia="Times New Roman" w:hAnsi="Arial" w:cs="Arial"/>
          <w:color w:val="262626"/>
          <w:sz w:val="21"/>
          <w:szCs w:val="21"/>
          <w:lang w:eastAsia="fr-FR"/>
        </w:rPr>
      </w:pPr>
      <w:r w:rsidRPr="00D60E6B">
        <w:rPr>
          <w:rFonts w:ascii="Arial" w:eastAsia="Times New Roman" w:hAnsi="Arial" w:cs="Arial"/>
          <w:b/>
          <w:bCs/>
          <w:color w:val="262626"/>
          <w:sz w:val="21"/>
          <w:u w:val="single"/>
          <w:lang w:eastAsia="fr-FR"/>
        </w:rPr>
        <w:t>Décès :</w:t>
      </w:r>
    </w:p>
    <w:p w:rsidR="00D60E6B" w:rsidRPr="00D60E6B" w:rsidRDefault="00D60E6B" w:rsidP="00D60E6B">
      <w:pPr>
        <w:spacing w:before="158" w:after="158" w:line="240" w:lineRule="auto"/>
        <w:jc w:val="both"/>
        <w:textAlignment w:val="baseline"/>
        <w:rPr>
          <w:rFonts w:ascii="Arial" w:eastAsia="Times New Roman" w:hAnsi="Arial" w:cs="Arial"/>
          <w:color w:val="262626"/>
          <w:sz w:val="21"/>
          <w:szCs w:val="21"/>
          <w:lang w:eastAsia="fr-FR"/>
        </w:rPr>
      </w:pPr>
      <w:r w:rsidRPr="00D60E6B">
        <w:rPr>
          <w:rFonts w:ascii="Arial" w:eastAsia="Times New Roman" w:hAnsi="Arial" w:cs="Arial"/>
          <w:color w:val="262626"/>
          <w:sz w:val="21"/>
          <w:szCs w:val="21"/>
          <w:lang w:eastAsia="fr-FR"/>
        </w:rPr>
        <w:t>La durée de cette autorisation d’absence est différente selon le degré de parenté à la date des obsèques. Le concubinage ne permet pas l’octroi d’autorisation d’absence à l’occasion du décès des parents, frère(s), sœur(s) de l’un ou l’autre des concubins. Aucune récupération n’est possible lorsque le décès survient pendant le congé annuel de l’agent.</w:t>
      </w:r>
    </w:p>
    <w:p w:rsidR="00D60E6B" w:rsidRPr="00D60E6B" w:rsidRDefault="00D60E6B" w:rsidP="00D60E6B">
      <w:pPr>
        <w:spacing w:after="0" w:line="240" w:lineRule="auto"/>
        <w:jc w:val="both"/>
        <w:textAlignment w:val="baseline"/>
        <w:rPr>
          <w:rFonts w:ascii="Arial" w:eastAsia="Times New Roman" w:hAnsi="Arial" w:cs="Arial"/>
          <w:color w:val="262626"/>
          <w:sz w:val="21"/>
          <w:szCs w:val="21"/>
          <w:lang w:eastAsia="fr-FR"/>
        </w:rPr>
      </w:pPr>
      <w:r w:rsidRPr="00D60E6B">
        <w:rPr>
          <w:rFonts w:ascii="Arial" w:eastAsia="Times New Roman" w:hAnsi="Arial" w:cs="Arial"/>
          <w:color w:val="262626"/>
          <w:sz w:val="21"/>
          <w:szCs w:val="21"/>
          <w:lang w:eastAsia="fr-FR"/>
        </w:rPr>
        <w:t>- </w:t>
      </w:r>
      <w:r w:rsidRPr="00D60E6B">
        <w:rPr>
          <w:rFonts w:ascii="Arial" w:eastAsia="Times New Roman" w:hAnsi="Arial" w:cs="Arial"/>
          <w:b/>
          <w:bCs/>
          <w:color w:val="262626"/>
          <w:sz w:val="21"/>
          <w:lang w:eastAsia="fr-FR"/>
        </w:rPr>
        <w:t>3 jours maximum ouvrables pour</w:t>
      </w:r>
      <w:r w:rsidRPr="00D60E6B">
        <w:rPr>
          <w:rFonts w:ascii="Arial" w:eastAsia="Times New Roman" w:hAnsi="Arial" w:cs="Arial"/>
          <w:color w:val="262626"/>
          <w:sz w:val="21"/>
          <w:szCs w:val="21"/>
          <w:lang w:eastAsia="fr-FR"/>
        </w:rPr>
        <w:t> : le conjoint ou pacsé, enfant, père ou mère.</w:t>
      </w:r>
    </w:p>
    <w:p w:rsidR="00D60E6B" w:rsidRPr="00D60E6B" w:rsidRDefault="00D60E6B" w:rsidP="00D60E6B">
      <w:pPr>
        <w:spacing w:before="237" w:after="237" w:line="240" w:lineRule="auto"/>
        <w:jc w:val="both"/>
        <w:textAlignment w:val="baseline"/>
        <w:outlineLvl w:val="3"/>
        <w:rPr>
          <w:rFonts w:ascii="Arial" w:eastAsia="Times New Roman" w:hAnsi="Arial" w:cs="Arial"/>
          <w:color w:val="262626"/>
          <w:sz w:val="25"/>
          <w:szCs w:val="25"/>
          <w:lang w:eastAsia="fr-FR"/>
        </w:rPr>
      </w:pPr>
      <w:r w:rsidRPr="00D60E6B">
        <w:rPr>
          <w:rFonts w:ascii="Arial" w:eastAsia="Times New Roman" w:hAnsi="Arial" w:cs="Arial"/>
          <w:color w:val="262626"/>
          <w:sz w:val="25"/>
          <w:szCs w:val="25"/>
          <w:lang w:eastAsia="fr-FR"/>
        </w:rPr>
        <w:t>Les congés exceptionnels pour conjoint ou enfant malade</w:t>
      </w:r>
    </w:p>
    <w:p w:rsidR="00D60E6B" w:rsidRPr="00D60E6B" w:rsidRDefault="00D60E6B" w:rsidP="00D60E6B">
      <w:pPr>
        <w:spacing w:before="158" w:after="158" w:line="240" w:lineRule="auto"/>
        <w:jc w:val="both"/>
        <w:textAlignment w:val="baseline"/>
        <w:rPr>
          <w:rFonts w:ascii="Arial" w:eastAsia="Times New Roman" w:hAnsi="Arial" w:cs="Arial"/>
          <w:color w:val="262626"/>
          <w:sz w:val="21"/>
          <w:szCs w:val="21"/>
          <w:lang w:eastAsia="fr-FR"/>
        </w:rPr>
      </w:pPr>
      <w:r w:rsidRPr="00D60E6B">
        <w:rPr>
          <w:rFonts w:ascii="Arial" w:eastAsia="Times New Roman" w:hAnsi="Arial" w:cs="Arial"/>
          <w:color w:val="262626"/>
          <w:sz w:val="21"/>
          <w:szCs w:val="21"/>
          <w:lang w:eastAsia="fr-FR"/>
        </w:rPr>
        <w:t>Des autorisations d’absence peuvent être accordées, selon les nécessités de service, aux agents parents d’un enfant ou ayant la charge d’un enfant, pour soigner celui-ci ou pour en assurer momentanément la garde : consultation médicale de l’enfant, fermeture exceptionnelle de la crèche ou de l’école,… L’âge limite des enfants est fixé au jour anniversaire des 16 ans mais aucune limite d’âge n’est fixée pour les parents d’enfant handicapé.</w:t>
      </w:r>
    </w:p>
    <w:p w:rsidR="00D60E6B" w:rsidRPr="00D60E6B" w:rsidRDefault="00D60E6B" w:rsidP="00D60E6B">
      <w:pPr>
        <w:spacing w:before="158" w:after="158" w:line="240" w:lineRule="auto"/>
        <w:jc w:val="both"/>
        <w:textAlignment w:val="baseline"/>
        <w:rPr>
          <w:rFonts w:ascii="Arial" w:eastAsia="Times New Roman" w:hAnsi="Arial" w:cs="Arial"/>
          <w:color w:val="262626"/>
          <w:sz w:val="21"/>
          <w:szCs w:val="21"/>
          <w:lang w:eastAsia="fr-FR"/>
        </w:rPr>
      </w:pPr>
      <w:r w:rsidRPr="00D60E6B">
        <w:rPr>
          <w:rFonts w:ascii="Arial" w:eastAsia="Times New Roman" w:hAnsi="Arial" w:cs="Arial"/>
          <w:color w:val="262626"/>
          <w:sz w:val="21"/>
          <w:szCs w:val="21"/>
          <w:lang w:eastAsia="fr-FR"/>
        </w:rPr>
        <w:t>Les agents doivent fournir les justificatifs et certificats médicaux à l’administration dans un délai de 48 heures.</w:t>
      </w:r>
    </w:p>
    <w:p w:rsidR="00D60E6B" w:rsidRPr="00D60E6B" w:rsidRDefault="00D60E6B" w:rsidP="00D60E6B">
      <w:pPr>
        <w:spacing w:after="0" w:line="240" w:lineRule="auto"/>
        <w:jc w:val="both"/>
        <w:textAlignment w:val="baseline"/>
        <w:rPr>
          <w:rFonts w:ascii="Arial" w:eastAsia="Times New Roman" w:hAnsi="Arial" w:cs="Arial"/>
          <w:color w:val="262626"/>
          <w:sz w:val="21"/>
          <w:szCs w:val="21"/>
          <w:lang w:eastAsia="fr-FR"/>
        </w:rPr>
      </w:pPr>
      <w:r w:rsidRPr="00D60E6B">
        <w:rPr>
          <w:rFonts w:ascii="Arial" w:eastAsia="Times New Roman" w:hAnsi="Arial" w:cs="Arial"/>
          <w:b/>
          <w:bCs/>
          <w:color w:val="262626"/>
          <w:sz w:val="21"/>
          <w:lang w:eastAsia="fr-FR"/>
        </w:rPr>
        <w:t>La durée totale de ces absences ne peut dépasser un total de 6 jours ouvrables par agent et par an</w:t>
      </w:r>
      <w:r w:rsidRPr="00D60E6B">
        <w:rPr>
          <w:rFonts w:ascii="Arial" w:eastAsia="Times New Roman" w:hAnsi="Arial" w:cs="Arial"/>
          <w:color w:val="262626"/>
          <w:sz w:val="21"/>
          <w:szCs w:val="21"/>
          <w:lang w:eastAsia="fr-FR"/>
        </w:rPr>
        <w:t>, quel que soit le nombre d’enfants. Cette limite peut être portée à 12 jours ouvrables, ou 15 jours consécutifs lorsque l’agent apporte la preuve :</w:t>
      </w:r>
    </w:p>
    <w:p w:rsidR="00D60E6B" w:rsidRPr="00D60E6B" w:rsidRDefault="00D60E6B" w:rsidP="00D60E6B">
      <w:pPr>
        <w:spacing w:before="158" w:after="158" w:line="240" w:lineRule="auto"/>
        <w:jc w:val="both"/>
        <w:textAlignment w:val="baseline"/>
        <w:rPr>
          <w:rFonts w:ascii="Arial" w:eastAsia="Times New Roman" w:hAnsi="Arial" w:cs="Arial"/>
          <w:color w:val="262626"/>
          <w:sz w:val="21"/>
          <w:szCs w:val="21"/>
          <w:lang w:eastAsia="fr-FR"/>
        </w:rPr>
      </w:pPr>
      <w:r w:rsidRPr="00D60E6B">
        <w:rPr>
          <w:rFonts w:ascii="Arial" w:eastAsia="Times New Roman" w:hAnsi="Arial" w:cs="Arial"/>
          <w:color w:val="262626"/>
          <w:sz w:val="21"/>
          <w:szCs w:val="21"/>
          <w:lang w:eastAsia="fr-FR"/>
        </w:rPr>
        <w:t>- qu’il assume seul la charge de l’enfant ou</w:t>
      </w:r>
    </w:p>
    <w:p w:rsidR="00D60E6B" w:rsidRPr="00D60E6B" w:rsidRDefault="00D60E6B" w:rsidP="00D60E6B">
      <w:pPr>
        <w:spacing w:before="158" w:after="158" w:line="240" w:lineRule="auto"/>
        <w:jc w:val="both"/>
        <w:textAlignment w:val="baseline"/>
        <w:rPr>
          <w:rFonts w:ascii="Arial" w:eastAsia="Times New Roman" w:hAnsi="Arial" w:cs="Arial"/>
          <w:color w:val="262626"/>
          <w:sz w:val="21"/>
          <w:szCs w:val="21"/>
          <w:lang w:eastAsia="fr-FR"/>
        </w:rPr>
      </w:pPr>
      <w:r w:rsidRPr="00D60E6B">
        <w:rPr>
          <w:rFonts w:ascii="Arial" w:eastAsia="Times New Roman" w:hAnsi="Arial" w:cs="Arial"/>
          <w:color w:val="262626"/>
          <w:sz w:val="21"/>
          <w:szCs w:val="21"/>
          <w:lang w:eastAsia="fr-FR"/>
        </w:rPr>
        <w:t>- que son conjoint est à la recherche d’un emploi ou</w:t>
      </w:r>
    </w:p>
    <w:p w:rsidR="00D60E6B" w:rsidRPr="00D60E6B" w:rsidRDefault="00D60E6B" w:rsidP="00D60E6B">
      <w:pPr>
        <w:spacing w:before="158" w:after="158" w:line="240" w:lineRule="auto"/>
        <w:jc w:val="both"/>
        <w:textAlignment w:val="baseline"/>
        <w:rPr>
          <w:rFonts w:ascii="Arial" w:eastAsia="Times New Roman" w:hAnsi="Arial" w:cs="Arial"/>
          <w:color w:val="262626"/>
          <w:sz w:val="21"/>
          <w:szCs w:val="21"/>
          <w:lang w:eastAsia="fr-FR"/>
        </w:rPr>
      </w:pPr>
      <w:r w:rsidRPr="00D60E6B">
        <w:rPr>
          <w:rFonts w:ascii="Arial" w:eastAsia="Times New Roman" w:hAnsi="Arial" w:cs="Arial"/>
          <w:color w:val="262626"/>
          <w:sz w:val="21"/>
          <w:szCs w:val="21"/>
          <w:lang w:eastAsia="fr-FR"/>
        </w:rPr>
        <w:t>- que son conjoint ne bénéficie dans son emploi d’aucune autorisation d’absence rémunérée pour soigner son enfant ou en assurer momentanément la garde (attestation de l’employeur du conjoint).</w:t>
      </w:r>
    </w:p>
    <w:p w:rsidR="00D60E6B" w:rsidRPr="00D60E6B" w:rsidRDefault="00D60E6B" w:rsidP="00D60E6B">
      <w:pPr>
        <w:spacing w:after="0" w:line="240" w:lineRule="auto"/>
        <w:jc w:val="both"/>
        <w:textAlignment w:val="baseline"/>
        <w:rPr>
          <w:rFonts w:ascii="Arial" w:eastAsia="Times New Roman" w:hAnsi="Arial" w:cs="Arial"/>
          <w:color w:val="262626"/>
          <w:sz w:val="21"/>
          <w:szCs w:val="21"/>
          <w:lang w:eastAsia="fr-FR"/>
        </w:rPr>
      </w:pPr>
      <w:r w:rsidRPr="00D60E6B">
        <w:rPr>
          <w:rFonts w:ascii="Arial" w:eastAsia="Times New Roman" w:hAnsi="Arial" w:cs="Arial"/>
          <w:b/>
          <w:bCs/>
          <w:color w:val="262626"/>
          <w:sz w:val="21"/>
          <w:u w:val="single"/>
          <w:lang w:eastAsia="fr-FR"/>
        </w:rPr>
        <w:t>Hospitalisation ou maladie grave du conjoint, enfant ou parents</w:t>
      </w:r>
      <w:r w:rsidRPr="00D60E6B">
        <w:rPr>
          <w:rFonts w:ascii="Arial" w:eastAsia="Times New Roman" w:hAnsi="Arial" w:cs="Arial"/>
          <w:color w:val="262626"/>
          <w:sz w:val="21"/>
          <w:szCs w:val="21"/>
          <w:lang w:eastAsia="fr-FR"/>
        </w:rPr>
        <w:t> : Dans le cas d’une hospitalisation grave du conjoint, des ascendants ou descendants, une autorisation exceptionnelle d’absence peut être accordée. Sa durée est de :</w:t>
      </w:r>
    </w:p>
    <w:p w:rsidR="00D60E6B" w:rsidRPr="00D60E6B" w:rsidRDefault="00D60E6B" w:rsidP="00D60E6B">
      <w:pPr>
        <w:spacing w:after="0" w:line="240" w:lineRule="auto"/>
        <w:jc w:val="both"/>
        <w:textAlignment w:val="baseline"/>
        <w:rPr>
          <w:rFonts w:ascii="Arial" w:eastAsia="Times New Roman" w:hAnsi="Arial" w:cs="Arial"/>
          <w:color w:val="262626"/>
          <w:sz w:val="21"/>
          <w:szCs w:val="21"/>
          <w:lang w:eastAsia="fr-FR"/>
        </w:rPr>
      </w:pPr>
      <w:r w:rsidRPr="00D60E6B">
        <w:rPr>
          <w:rFonts w:ascii="Arial" w:eastAsia="Times New Roman" w:hAnsi="Arial" w:cs="Arial"/>
          <w:color w:val="262626"/>
          <w:sz w:val="21"/>
          <w:szCs w:val="21"/>
          <w:lang w:eastAsia="fr-FR"/>
        </w:rPr>
        <w:t>- </w:t>
      </w:r>
      <w:r w:rsidRPr="00D60E6B">
        <w:rPr>
          <w:rFonts w:ascii="Arial" w:eastAsia="Times New Roman" w:hAnsi="Arial" w:cs="Arial"/>
          <w:b/>
          <w:bCs/>
          <w:color w:val="262626"/>
          <w:sz w:val="21"/>
          <w:lang w:eastAsia="fr-FR"/>
        </w:rPr>
        <w:t>8 jours maximum ouvrables pour</w:t>
      </w:r>
      <w:r w:rsidRPr="00D60E6B">
        <w:rPr>
          <w:rFonts w:ascii="Arial" w:eastAsia="Times New Roman" w:hAnsi="Arial" w:cs="Arial"/>
          <w:color w:val="262626"/>
          <w:sz w:val="21"/>
          <w:szCs w:val="21"/>
          <w:lang w:eastAsia="fr-FR"/>
        </w:rPr>
        <w:t> : le conjoint ou pacsé, enfant.</w:t>
      </w:r>
    </w:p>
    <w:p w:rsidR="00D60E6B" w:rsidRPr="00D60E6B" w:rsidRDefault="00D60E6B" w:rsidP="00D60E6B">
      <w:pPr>
        <w:spacing w:after="0" w:line="240" w:lineRule="auto"/>
        <w:jc w:val="both"/>
        <w:textAlignment w:val="baseline"/>
        <w:rPr>
          <w:rFonts w:ascii="Arial" w:eastAsia="Times New Roman" w:hAnsi="Arial" w:cs="Arial"/>
          <w:color w:val="262626"/>
          <w:sz w:val="21"/>
          <w:szCs w:val="21"/>
          <w:lang w:eastAsia="fr-FR"/>
        </w:rPr>
      </w:pPr>
      <w:r w:rsidRPr="00D60E6B">
        <w:rPr>
          <w:rFonts w:ascii="Arial" w:eastAsia="Times New Roman" w:hAnsi="Arial" w:cs="Arial"/>
          <w:color w:val="262626"/>
          <w:sz w:val="21"/>
          <w:szCs w:val="21"/>
          <w:lang w:eastAsia="fr-FR"/>
        </w:rPr>
        <w:t>- </w:t>
      </w:r>
      <w:r w:rsidRPr="00D60E6B">
        <w:rPr>
          <w:rFonts w:ascii="Arial" w:eastAsia="Times New Roman" w:hAnsi="Arial" w:cs="Arial"/>
          <w:b/>
          <w:bCs/>
          <w:color w:val="262626"/>
          <w:sz w:val="21"/>
          <w:lang w:eastAsia="fr-FR"/>
        </w:rPr>
        <w:t>3 jours ouvrables pour</w:t>
      </w:r>
      <w:r w:rsidRPr="00D60E6B">
        <w:rPr>
          <w:rFonts w:ascii="Arial" w:eastAsia="Times New Roman" w:hAnsi="Arial" w:cs="Arial"/>
          <w:color w:val="262626"/>
          <w:sz w:val="21"/>
          <w:szCs w:val="21"/>
          <w:lang w:eastAsia="fr-FR"/>
        </w:rPr>
        <w:t> : les parents de l’agent et les du conjoint ou pacsé</w:t>
      </w:r>
    </w:p>
    <w:p w:rsidR="00D60E6B" w:rsidRPr="00D60E6B" w:rsidRDefault="00D60E6B" w:rsidP="00D60E6B">
      <w:pPr>
        <w:spacing w:after="0" w:line="240" w:lineRule="auto"/>
        <w:jc w:val="both"/>
        <w:textAlignment w:val="baseline"/>
        <w:rPr>
          <w:rFonts w:ascii="Arial" w:eastAsia="Times New Roman" w:hAnsi="Arial" w:cs="Arial"/>
          <w:color w:val="262626"/>
          <w:sz w:val="21"/>
          <w:szCs w:val="21"/>
          <w:lang w:eastAsia="fr-FR"/>
        </w:rPr>
      </w:pPr>
      <w:r w:rsidRPr="00D60E6B">
        <w:rPr>
          <w:rFonts w:ascii="Arial" w:eastAsia="Times New Roman" w:hAnsi="Arial" w:cs="Arial"/>
          <w:color w:val="262626"/>
          <w:sz w:val="21"/>
          <w:szCs w:val="21"/>
          <w:lang w:eastAsia="fr-FR"/>
        </w:rPr>
        <w:t>- </w:t>
      </w:r>
      <w:r w:rsidRPr="00D60E6B">
        <w:rPr>
          <w:rFonts w:ascii="Arial" w:eastAsia="Times New Roman" w:hAnsi="Arial" w:cs="Arial"/>
          <w:b/>
          <w:bCs/>
          <w:color w:val="262626"/>
          <w:sz w:val="21"/>
          <w:lang w:eastAsia="fr-FR"/>
        </w:rPr>
        <w:t>1 jour ouvrable pour</w:t>
      </w:r>
      <w:r w:rsidRPr="00D60E6B">
        <w:rPr>
          <w:rFonts w:ascii="Arial" w:eastAsia="Times New Roman" w:hAnsi="Arial" w:cs="Arial"/>
          <w:color w:val="262626"/>
          <w:sz w:val="21"/>
          <w:szCs w:val="21"/>
          <w:lang w:eastAsia="fr-FR"/>
        </w:rPr>
        <w:t> : les grands parents, frères et sœurs, beaux frères et les personnes vivant au foyer de l’agent.</w:t>
      </w:r>
    </w:p>
    <w:p w:rsidR="00D60E6B" w:rsidRPr="00D60E6B" w:rsidRDefault="00D60E6B" w:rsidP="00D60E6B">
      <w:pPr>
        <w:spacing w:before="237" w:after="237" w:line="240" w:lineRule="auto"/>
        <w:jc w:val="both"/>
        <w:textAlignment w:val="baseline"/>
        <w:outlineLvl w:val="3"/>
        <w:rPr>
          <w:rFonts w:ascii="Arial" w:eastAsia="Times New Roman" w:hAnsi="Arial" w:cs="Arial"/>
          <w:color w:val="262626"/>
          <w:sz w:val="25"/>
          <w:szCs w:val="25"/>
          <w:lang w:eastAsia="fr-FR"/>
        </w:rPr>
      </w:pPr>
      <w:r w:rsidRPr="00D60E6B">
        <w:rPr>
          <w:rFonts w:ascii="Arial" w:eastAsia="Times New Roman" w:hAnsi="Arial" w:cs="Arial"/>
          <w:color w:val="262626"/>
          <w:sz w:val="25"/>
          <w:szCs w:val="25"/>
          <w:lang w:eastAsia="fr-FR"/>
        </w:rPr>
        <w:t>La réduction de la durée de travail pour les femmes enceintes</w:t>
      </w:r>
    </w:p>
    <w:p w:rsidR="00D60E6B" w:rsidRPr="00D60E6B" w:rsidRDefault="00D60E6B" w:rsidP="00D60E6B">
      <w:pPr>
        <w:spacing w:after="0" w:line="240" w:lineRule="auto"/>
        <w:jc w:val="both"/>
        <w:textAlignment w:val="baseline"/>
        <w:rPr>
          <w:rFonts w:ascii="Arial" w:eastAsia="Times New Roman" w:hAnsi="Arial" w:cs="Arial"/>
          <w:color w:val="262626"/>
          <w:sz w:val="21"/>
          <w:szCs w:val="21"/>
          <w:lang w:eastAsia="fr-FR"/>
        </w:rPr>
      </w:pPr>
      <w:r w:rsidRPr="00D60E6B">
        <w:rPr>
          <w:rFonts w:ascii="Arial" w:eastAsia="Times New Roman" w:hAnsi="Arial" w:cs="Arial"/>
          <w:b/>
          <w:bCs/>
          <w:color w:val="262626"/>
          <w:sz w:val="21"/>
          <w:lang w:eastAsia="fr-FR"/>
        </w:rPr>
        <w:t>Une réduction d’une heure par jour de la durée quotidienne du temps de travail</w:t>
      </w:r>
      <w:r w:rsidRPr="00D60E6B">
        <w:rPr>
          <w:rFonts w:ascii="Arial" w:eastAsia="Times New Roman" w:hAnsi="Arial" w:cs="Arial"/>
          <w:color w:val="262626"/>
          <w:sz w:val="21"/>
          <w:szCs w:val="21"/>
          <w:lang w:eastAsia="fr-FR"/>
        </w:rPr>
        <w:t> est accordée à l’agent enceinte à compter du début du 3ème mois de grossesse.</w:t>
      </w:r>
    </w:p>
    <w:p w:rsidR="00D60E6B" w:rsidRPr="00D60E6B" w:rsidRDefault="00D60E6B" w:rsidP="00D60E6B">
      <w:pPr>
        <w:spacing w:before="158" w:after="158" w:line="240" w:lineRule="auto"/>
        <w:jc w:val="both"/>
        <w:textAlignment w:val="baseline"/>
        <w:rPr>
          <w:rFonts w:ascii="Arial" w:eastAsia="Times New Roman" w:hAnsi="Arial" w:cs="Arial"/>
          <w:color w:val="262626"/>
          <w:sz w:val="21"/>
          <w:szCs w:val="21"/>
          <w:lang w:eastAsia="fr-FR"/>
        </w:rPr>
      </w:pPr>
      <w:r w:rsidRPr="00D60E6B">
        <w:rPr>
          <w:rFonts w:ascii="Arial" w:eastAsia="Times New Roman" w:hAnsi="Arial" w:cs="Arial"/>
          <w:color w:val="262626"/>
          <w:sz w:val="21"/>
          <w:szCs w:val="21"/>
          <w:lang w:eastAsia="fr-FR"/>
        </w:rPr>
        <w:lastRenderedPageBreak/>
        <w:t>Elle est accordée sur demande écrite de l’agent et après avis du médecin du travail.</w:t>
      </w:r>
    </w:p>
    <w:p w:rsidR="00D60E6B" w:rsidRPr="00D60E6B" w:rsidRDefault="00D60E6B" w:rsidP="00D60E6B">
      <w:pPr>
        <w:spacing w:before="158" w:after="158" w:line="240" w:lineRule="auto"/>
        <w:jc w:val="both"/>
        <w:textAlignment w:val="baseline"/>
        <w:rPr>
          <w:rFonts w:ascii="Arial" w:eastAsia="Times New Roman" w:hAnsi="Arial" w:cs="Arial"/>
          <w:color w:val="262626"/>
          <w:sz w:val="21"/>
          <w:szCs w:val="21"/>
          <w:lang w:eastAsia="fr-FR"/>
        </w:rPr>
      </w:pPr>
      <w:r w:rsidRPr="00D60E6B">
        <w:rPr>
          <w:rFonts w:ascii="Arial" w:eastAsia="Times New Roman" w:hAnsi="Arial" w:cs="Arial"/>
          <w:color w:val="262626"/>
          <w:sz w:val="21"/>
          <w:szCs w:val="21"/>
          <w:lang w:eastAsia="fr-FR"/>
        </w:rPr>
        <w:t>Cette réduction doit être prise quotidiennement et ne peut être ni cumulée ni récupérable. Cette réduction de la durée quotidienne du temps de travail est assimilée à un temps de travail effectif.</w:t>
      </w:r>
    </w:p>
    <w:p w:rsidR="00D60E6B" w:rsidRPr="00D60E6B" w:rsidRDefault="00D60E6B" w:rsidP="00D60E6B">
      <w:pPr>
        <w:spacing w:before="158" w:after="158" w:line="240" w:lineRule="auto"/>
        <w:jc w:val="both"/>
        <w:textAlignment w:val="baseline"/>
        <w:rPr>
          <w:rFonts w:ascii="Arial" w:eastAsia="Times New Roman" w:hAnsi="Arial" w:cs="Arial"/>
          <w:color w:val="262626"/>
          <w:sz w:val="21"/>
          <w:szCs w:val="21"/>
          <w:lang w:eastAsia="fr-FR"/>
        </w:rPr>
      </w:pPr>
      <w:r w:rsidRPr="00D60E6B">
        <w:rPr>
          <w:rFonts w:ascii="Arial" w:eastAsia="Times New Roman" w:hAnsi="Arial" w:cs="Arial"/>
          <w:color w:val="262626"/>
          <w:sz w:val="21"/>
          <w:szCs w:val="21"/>
          <w:lang w:eastAsia="fr-FR"/>
        </w:rPr>
        <w:t>Pour les séances préparatoires à l’accouchement, des autorisations exceptionnelles d’absence peuvent être accordées lorsque ces séances ont lieu pendant les heures de service après avis du médecin du travail et sur pièces justificatives présentées par l’agent.</w:t>
      </w:r>
    </w:p>
    <w:p w:rsidR="00D60E6B" w:rsidRPr="00D60E6B" w:rsidRDefault="00D60E6B" w:rsidP="00D60E6B">
      <w:pPr>
        <w:spacing w:before="237" w:after="237" w:line="240" w:lineRule="auto"/>
        <w:jc w:val="both"/>
        <w:textAlignment w:val="baseline"/>
        <w:outlineLvl w:val="3"/>
        <w:rPr>
          <w:rFonts w:ascii="Arial" w:eastAsia="Times New Roman" w:hAnsi="Arial" w:cs="Arial"/>
          <w:color w:val="262626"/>
          <w:sz w:val="25"/>
          <w:szCs w:val="25"/>
          <w:lang w:eastAsia="fr-FR"/>
        </w:rPr>
      </w:pPr>
      <w:r w:rsidRPr="00D60E6B">
        <w:rPr>
          <w:rFonts w:ascii="Arial" w:eastAsia="Times New Roman" w:hAnsi="Arial" w:cs="Arial"/>
          <w:color w:val="262626"/>
          <w:sz w:val="25"/>
          <w:szCs w:val="25"/>
          <w:lang w:eastAsia="fr-FR"/>
        </w:rPr>
        <w:t>Les autorisations d’absences à l’occasion des fêtes religieuses</w:t>
      </w:r>
    </w:p>
    <w:p w:rsidR="00D60E6B" w:rsidRPr="00D60E6B" w:rsidRDefault="00D60E6B" w:rsidP="00D60E6B">
      <w:pPr>
        <w:spacing w:before="158" w:after="158" w:line="240" w:lineRule="auto"/>
        <w:jc w:val="both"/>
        <w:textAlignment w:val="baseline"/>
        <w:rPr>
          <w:rFonts w:ascii="Arial" w:eastAsia="Times New Roman" w:hAnsi="Arial" w:cs="Arial"/>
          <w:color w:val="262626"/>
          <w:sz w:val="21"/>
          <w:szCs w:val="21"/>
          <w:lang w:eastAsia="fr-FR"/>
        </w:rPr>
      </w:pPr>
      <w:r w:rsidRPr="00D60E6B">
        <w:rPr>
          <w:rFonts w:ascii="Arial" w:eastAsia="Times New Roman" w:hAnsi="Arial" w:cs="Arial"/>
          <w:color w:val="262626"/>
          <w:sz w:val="21"/>
          <w:szCs w:val="21"/>
          <w:lang w:eastAsia="fr-FR"/>
        </w:rPr>
        <w:t>Les agents peuvent avoir droit à des autorisations exceptionnelles d’absences à l’occasion de certaines fêtes religieuses. Les fêtes religieuses prise en compte sont :</w:t>
      </w:r>
    </w:p>
    <w:p w:rsidR="00D60E6B" w:rsidRPr="00D60E6B" w:rsidRDefault="00D60E6B" w:rsidP="00D60E6B">
      <w:pPr>
        <w:spacing w:after="0" w:line="240" w:lineRule="auto"/>
        <w:jc w:val="both"/>
        <w:textAlignment w:val="baseline"/>
        <w:rPr>
          <w:rFonts w:ascii="Arial" w:eastAsia="Times New Roman" w:hAnsi="Arial" w:cs="Arial"/>
          <w:color w:val="262626"/>
          <w:sz w:val="21"/>
          <w:szCs w:val="21"/>
          <w:lang w:eastAsia="fr-FR"/>
        </w:rPr>
      </w:pPr>
      <w:r w:rsidRPr="00D60E6B">
        <w:rPr>
          <w:rFonts w:ascii="Arial" w:eastAsia="Times New Roman" w:hAnsi="Arial" w:cs="Arial"/>
          <w:b/>
          <w:bCs/>
          <w:color w:val="262626"/>
          <w:sz w:val="21"/>
          <w:lang w:eastAsia="fr-FR"/>
        </w:rPr>
        <w:t>- Fêtes catholiques et protestantes</w:t>
      </w:r>
      <w:r w:rsidRPr="00D60E6B">
        <w:rPr>
          <w:rFonts w:ascii="Arial" w:eastAsia="Times New Roman" w:hAnsi="Arial" w:cs="Arial"/>
          <w:color w:val="262626"/>
          <w:sz w:val="21"/>
          <w:szCs w:val="21"/>
          <w:lang w:eastAsia="fr-FR"/>
        </w:rPr>
        <w:t> : fêtes légales du calendrier</w:t>
      </w:r>
    </w:p>
    <w:p w:rsidR="00D60E6B" w:rsidRPr="00D60E6B" w:rsidRDefault="00D60E6B" w:rsidP="00D60E6B">
      <w:pPr>
        <w:spacing w:after="0" w:line="240" w:lineRule="auto"/>
        <w:jc w:val="both"/>
        <w:textAlignment w:val="baseline"/>
        <w:rPr>
          <w:rFonts w:ascii="Arial" w:eastAsia="Times New Roman" w:hAnsi="Arial" w:cs="Arial"/>
          <w:color w:val="262626"/>
          <w:sz w:val="21"/>
          <w:szCs w:val="21"/>
          <w:lang w:eastAsia="fr-FR"/>
        </w:rPr>
      </w:pPr>
      <w:r w:rsidRPr="00D60E6B">
        <w:rPr>
          <w:rFonts w:ascii="Arial" w:eastAsia="Times New Roman" w:hAnsi="Arial" w:cs="Arial"/>
          <w:b/>
          <w:bCs/>
          <w:color w:val="262626"/>
          <w:sz w:val="21"/>
          <w:lang w:eastAsia="fr-FR"/>
        </w:rPr>
        <w:t>- Fêtes orthodoxes</w:t>
      </w:r>
      <w:r w:rsidRPr="00D60E6B">
        <w:rPr>
          <w:rFonts w:ascii="Arial" w:eastAsia="Times New Roman" w:hAnsi="Arial" w:cs="Arial"/>
          <w:color w:val="262626"/>
          <w:sz w:val="21"/>
          <w:szCs w:val="21"/>
          <w:lang w:eastAsia="fr-FR"/>
        </w:rPr>
        <w:t xml:space="preserve"> : </w:t>
      </w:r>
      <w:proofErr w:type="spellStart"/>
      <w:r w:rsidRPr="00D60E6B">
        <w:rPr>
          <w:rFonts w:ascii="Arial" w:eastAsia="Times New Roman" w:hAnsi="Arial" w:cs="Arial"/>
          <w:color w:val="262626"/>
          <w:sz w:val="21"/>
          <w:szCs w:val="21"/>
          <w:lang w:eastAsia="fr-FR"/>
        </w:rPr>
        <w:t>Téophanie</w:t>
      </w:r>
      <w:proofErr w:type="spellEnd"/>
      <w:r w:rsidRPr="00D60E6B">
        <w:rPr>
          <w:rFonts w:ascii="Arial" w:eastAsia="Times New Roman" w:hAnsi="Arial" w:cs="Arial"/>
          <w:color w:val="262626"/>
          <w:sz w:val="21"/>
          <w:szCs w:val="21"/>
          <w:lang w:eastAsia="fr-FR"/>
        </w:rPr>
        <w:t xml:space="preserve"> selon le calendrier grégorien ou julien, Gran Vendredi Saint, Ascension</w:t>
      </w:r>
    </w:p>
    <w:p w:rsidR="00D60E6B" w:rsidRPr="00D60E6B" w:rsidRDefault="00D60E6B" w:rsidP="00D60E6B">
      <w:pPr>
        <w:spacing w:after="0" w:line="240" w:lineRule="auto"/>
        <w:jc w:val="both"/>
        <w:textAlignment w:val="baseline"/>
        <w:rPr>
          <w:rFonts w:ascii="Arial" w:eastAsia="Times New Roman" w:hAnsi="Arial" w:cs="Arial"/>
          <w:color w:val="262626"/>
          <w:sz w:val="21"/>
          <w:szCs w:val="21"/>
          <w:lang w:eastAsia="fr-FR"/>
        </w:rPr>
      </w:pPr>
      <w:r w:rsidRPr="00D60E6B">
        <w:rPr>
          <w:rFonts w:ascii="Arial" w:eastAsia="Times New Roman" w:hAnsi="Arial" w:cs="Arial"/>
          <w:b/>
          <w:bCs/>
          <w:color w:val="262626"/>
          <w:sz w:val="21"/>
          <w:lang w:eastAsia="fr-FR"/>
        </w:rPr>
        <w:t>- Fêtes arméniennes</w:t>
      </w:r>
      <w:r w:rsidRPr="00D60E6B">
        <w:rPr>
          <w:rFonts w:ascii="Arial" w:eastAsia="Times New Roman" w:hAnsi="Arial" w:cs="Arial"/>
          <w:color w:val="262626"/>
          <w:sz w:val="21"/>
          <w:szCs w:val="21"/>
          <w:lang w:eastAsia="fr-FR"/>
        </w:rPr>
        <w:t xml:space="preserve"> : Fête de la Nativité, Fête des Saints </w:t>
      </w:r>
      <w:proofErr w:type="spellStart"/>
      <w:r w:rsidRPr="00D60E6B">
        <w:rPr>
          <w:rFonts w:ascii="Arial" w:eastAsia="Times New Roman" w:hAnsi="Arial" w:cs="Arial"/>
          <w:color w:val="262626"/>
          <w:sz w:val="21"/>
          <w:szCs w:val="21"/>
          <w:lang w:eastAsia="fr-FR"/>
        </w:rPr>
        <w:t>Vartanants</w:t>
      </w:r>
      <w:proofErr w:type="spellEnd"/>
      <w:r w:rsidRPr="00D60E6B">
        <w:rPr>
          <w:rFonts w:ascii="Arial" w:eastAsia="Times New Roman" w:hAnsi="Arial" w:cs="Arial"/>
          <w:color w:val="262626"/>
          <w:sz w:val="21"/>
          <w:szCs w:val="21"/>
          <w:lang w:eastAsia="fr-FR"/>
        </w:rPr>
        <w:t>, Commémoration du 24 avril</w:t>
      </w:r>
    </w:p>
    <w:p w:rsidR="00D60E6B" w:rsidRPr="00D60E6B" w:rsidRDefault="00D60E6B" w:rsidP="00D60E6B">
      <w:pPr>
        <w:spacing w:after="0" w:line="240" w:lineRule="auto"/>
        <w:jc w:val="both"/>
        <w:textAlignment w:val="baseline"/>
        <w:rPr>
          <w:rFonts w:ascii="Arial" w:eastAsia="Times New Roman" w:hAnsi="Arial" w:cs="Arial"/>
          <w:color w:val="262626"/>
          <w:sz w:val="21"/>
          <w:szCs w:val="21"/>
          <w:lang w:eastAsia="fr-FR"/>
        </w:rPr>
      </w:pPr>
      <w:r w:rsidRPr="00D60E6B">
        <w:rPr>
          <w:rFonts w:ascii="Arial" w:eastAsia="Times New Roman" w:hAnsi="Arial" w:cs="Arial"/>
          <w:b/>
          <w:bCs/>
          <w:color w:val="262626"/>
          <w:sz w:val="21"/>
          <w:lang w:eastAsia="fr-FR"/>
        </w:rPr>
        <w:t>- Fêtes musulmanes</w:t>
      </w:r>
      <w:r w:rsidRPr="00D60E6B">
        <w:rPr>
          <w:rFonts w:ascii="Arial" w:eastAsia="Times New Roman" w:hAnsi="Arial" w:cs="Arial"/>
          <w:color w:val="262626"/>
          <w:sz w:val="21"/>
          <w:szCs w:val="21"/>
          <w:lang w:eastAsia="fr-FR"/>
        </w:rPr>
        <w:t xml:space="preserve"> : Aïd El </w:t>
      </w:r>
      <w:proofErr w:type="spellStart"/>
      <w:r w:rsidRPr="00D60E6B">
        <w:rPr>
          <w:rFonts w:ascii="Arial" w:eastAsia="Times New Roman" w:hAnsi="Arial" w:cs="Arial"/>
          <w:color w:val="262626"/>
          <w:sz w:val="21"/>
          <w:szCs w:val="21"/>
          <w:lang w:eastAsia="fr-FR"/>
        </w:rPr>
        <w:t>Adha</w:t>
      </w:r>
      <w:proofErr w:type="spellEnd"/>
      <w:r w:rsidRPr="00D60E6B">
        <w:rPr>
          <w:rFonts w:ascii="Arial" w:eastAsia="Times New Roman" w:hAnsi="Arial" w:cs="Arial"/>
          <w:color w:val="262626"/>
          <w:sz w:val="21"/>
          <w:szCs w:val="21"/>
          <w:lang w:eastAsia="fr-FR"/>
        </w:rPr>
        <w:t xml:space="preserve">, Al </w:t>
      </w:r>
      <w:proofErr w:type="spellStart"/>
      <w:r w:rsidRPr="00D60E6B">
        <w:rPr>
          <w:rFonts w:ascii="Arial" w:eastAsia="Times New Roman" w:hAnsi="Arial" w:cs="Arial"/>
          <w:color w:val="262626"/>
          <w:sz w:val="21"/>
          <w:szCs w:val="21"/>
          <w:lang w:eastAsia="fr-FR"/>
        </w:rPr>
        <w:t>Mawlid</w:t>
      </w:r>
      <w:proofErr w:type="spellEnd"/>
      <w:r w:rsidRPr="00D60E6B">
        <w:rPr>
          <w:rFonts w:ascii="Arial" w:eastAsia="Times New Roman" w:hAnsi="Arial" w:cs="Arial"/>
          <w:color w:val="262626"/>
          <w:sz w:val="21"/>
          <w:szCs w:val="21"/>
          <w:lang w:eastAsia="fr-FR"/>
        </w:rPr>
        <w:t xml:space="preserve"> </w:t>
      </w:r>
      <w:proofErr w:type="spellStart"/>
      <w:r w:rsidRPr="00D60E6B">
        <w:rPr>
          <w:rFonts w:ascii="Arial" w:eastAsia="Times New Roman" w:hAnsi="Arial" w:cs="Arial"/>
          <w:color w:val="262626"/>
          <w:sz w:val="21"/>
          <w:szCs w:val="21"/>
          <w:lang w:eastAsia="fr-FR"/>
        </w:rPr>
        <w:t>Ennabi</w:t>
      </w:r>
      <w:proofErr w:type="spellEnd"/>
      <w:r w:rsidRPr="00D60E6B">
        <w:rPr>
          <w:rFonts w:ascii="Arial" w:eastAsia="Times New Roman" w:hAnsi="Arial" w:cs="Arial"/>
          <w:color w:val="262626"/>
          <w:sz w:val="21"/>
          <w:szCs w:val="21"/>
          <w:lang w:eastAsia="fr-FR"/>
        </w:rPr>
        <w:t xml:space="preserve">, Aïd El </w:t>
      </w:r>
      <w:proofErr w:type="spellStart"/>
      <w:r w:rsidRPr="00D60E6B">
        <w:rPr>
          <w:rFonts w:ascii="Arial" w:eastAsia="Times New Roman" w:hAnsi="Arial" w:cs="Arial"/>
          <w:color w:val="262626"/>
          <w:sz w:val="21"/>
          <w:szCs w:val="21"/>
          <w:lang w:eastAsia="fr-FR"/>
        </w:rPr>
        <w:t>Fitr</w:t>
      </w:r>
      <w:proofErr w:type="spellEnd"/>
    </w:p>
    <w:p w:rsidR="00D60E6B" w:rsidRPr="00D60E6B" w:rsidRDefault="00D60E6B" w:rsidP="00D60E6B">
      <w:pPr>
        <w:spacing w:after="0" w:line="240" w:lineRule="auto"/>
        <w:jc w:val="both"/>
        <w:textAlignment w:val="baseline"/>
        <w:rPr>
          <w:rFonts w:ascii="Arial" w:eastAsia="Times New Roman" w:hAnsi="Arial" w:cs="Arial"/>
          <w:color w:val="262626"/>
          <w:sz w:val="21"/>
          <w:szCs w:val="21"/>
          <w:lang w:eastAsia="fr-FR"/>
        </w:rPr>
      </w:pPr>
      <w:r w:rsidRPr="00D60E6B">
        <w:rPr>
          <w:rFonts w:ascii="Arial" w:eastAsia="Times New Roman" w:hAnsi="Arial" w:cs="Arial"/>
          <w:b/>
          <w:bCs/>
          <w:color w:val="262626"/>
          <w:sz w:val="21"/>
          <w:lang w:eastAsia="fr-FR"/>
        </w:rPr>
        <w:t>- Fêtes juives</w:t>
      </w:r>
      <w:r w:rsidRPr="00D60E6B">
        <w:rPr>
          <w:rFonts w:ascii="Arial" w:eastAsia="Times New Roman" w:hAnsi="Arial" w:cs="Arial"/>
          <w:color w:val="262626"/>
          <w:sz w:val="21"/>
          <w:szCs w:val="21"/>
          <w:lang w:eastAsia="fr-FR"/>
        </w:rPr>
        <w:t xml:space="preserve"> : </w:t>
      </w:r>
      <w:proofErr w:type="spellStart"/>
      <w:r w:rsidRPr="00D60E6B">
        <w:rPr>
          <w:rFonts w:ascii="Arial" w:eastAsia="Times New Roman" w:hAnsi="Arial" w:cs="Arial"/>
          <w:color w:val="262626"/>
          <w:sz w:val="21"/>
          <w:szCs w:val="21"/>
          <w:lang w:eastAsia="fr-FR"/>
        </w:rPr>
        <w:t>Chavouot</w:t>
      </w:r>
      <w:proofErr w:type="spellEnd"/>
      <w:r w:rsidRPr="00D60E6B">
        <w:rPr>
          <w:rFonts w:ascii="Arial" w:eastAsia="Times New Roman" w:hAnsi="Arial" w:cs="Arial"/>
          <w:color w:val="262626"/>
          <w:sz w:val="21"/>
          <w:szCs w:val="21"/>
          <w:lang w:eastAsia="fr-FR"/>
        </w:rPr>
        <w:t>, Roch Hachana, Yom Kippour</w:t>
      </w:r>
    </w:p>
    <w:p w:rsidR="00D60E6B" w:rsidRPr="00D60E6B" w:rsidRDefault="00D60E6B" w:rsidP="00D60E6B">
      <w:pPr>
        <w:spacing w:after="0" w:line="240" w:lineRule="auto"/>
        <w:jc w:val="both"/>
        <w:textAlignment w:val="baseline"/>
        <w:rPr>
          <w:rFonts w:ascii="Arial" w:eastAsia="Times New Roman" w:hAnsi="Arial" w:cs="Arial"/>
          <w:color w:val="262626"/>
          <w:sz w:val="21"/>
          <w:szCs w:val="21"/>
          <w:lang w:eastAsia="fr-FR"/>
        </w:rPr>
      </w:pPr>
      <w:r w:rsidRPr="00D60E6B">
        <w:rPr>
          <w:rFonts w:ascii="Arial" w:eastAsia="Times New Roman" w:hAnsi="Arial" w:cs="Arial"/>
          <w:b/>
          <w:bCs/>
          <w:color w:val="262626"/>
          <w:sz w:val="21"/>
          <w:lang w:eastAsia="fr-FR"/>
        </w:rPr>
        <w:t>- Fêtes Bouddhistes</w:t>
      </w:r>
      <w:r w:rsidRPr="00D60E6B">
        <w:rPr>
          <w:rFonts w:ascii="Arial" w:eastAsia="Times New Roman" w:hAnsi="Arial" w:cs="Arial"/>
          <w:color w:val="262626"/>
          <w:sz w:val="21"/>
          <w:szCs w:val="21"/>
          <w:lang w:eastAsia="fr-FR"/>
        </w:rPr>
        <w:t xml:space="preserve"> : Fête du </w:t>
      </w:r>
      <w:proofErr w:type="spellStart"/>
      <w:r w:rsidRPr="00D60E6B">
        <w:rPr>
          <w:rFonts w:ascii="Arial" w:eastAsia="Times New Roman" w:hAnsi="Arial" w:cs="Arial"/>
          <w:color w:val="262626"/>
          <w:sz w:val="21"/>
          <w:szCs w:val="21"/>
          <w:lang w:eastAsia="fr-FR"/>
        </w:rPr>
        <w:t>Vesak</w:t>
      </w:r>
      <w:proofErr w:type="spellEnd"/>
    </w:p>
    <w:p w:rsidR="00D60E6B" w:rsidRPr="00D60E6B" w:rsidRDefault="00D60E6B" w:rsidP="00D60E6B">
      <w:pPr>
        <w:spacing w:before="237" w:after="237" w:line="240" w:lineRule="auto"/>
        <w:jc w:val="both"/>
        <w:textAlignment w:val="baseline"/>
        <w:outlineLvl w:val="3"/>
        <w:rPr>
          <w:rFonts w:ascii="Arial" w:eastAsia="Times New Roman" w:hAnsi="Arial" w:cs="Arial"/>
          <w:color w:val="262626"/>
          <w:sz w:val="25"/>
          <w:szCs w:val="25"/>
          <w:lang w:eastAsia="fr-FR"/>
        </w:rPr>
      </w:pPr>
      <w:r w:rsidRPr="00D60E6B">
        <w:rPr>
          <w:rFonts w:ascii="Arial" w:eastAsia="Times New Roman" w:hAnsi="Arial" w:cs="Arial"/>
          <w:color w:val="262626"/>
          <w:sz w:val="25"/>
          <w:szCs w:val="25"/>
          <w:lang w:eastAsia="fr-FR"/>
        </w:rPr>
        <w:t>Les facilités horaires pour la rentrée scolaire</w:t>
      </w:r>
    </w:p>
    <w:p w:rsidR="00D60E6B" w:rsidRPr="00D60E6B" w:rsidRDefault="004E5C6B" w:rsidP="00D60E6B">
      <w:pPr>
        <w:spacing w:after="0" w:line="240" w:lineRule="auto"/>
        <w:jc w:val="both"/>
        <w:textAlignment w:val="baseline"/>
        <w:rPr>
          <w:rFonts w:ascii="Arial" w:eastAsia="Times New Roman" w:hAnsi="Arial" w:cs="Arial"/>
          <w:color w:val="262626"/>
          <w:sz w:val="21"/>
          <w:szCs w:val="21"/>
          <w:lang w:eastAsia="fr-FR"/>
        </w:rPr>
      </w:pPr>
      <w:hyperlink r:id="rId14" w:tgtFrame="_blank" w:history="1">
        <w:r w:rsidR="00D60E6B" w:rsidRPr="00D60E6B">
          <w:rPr>
            <w:rFonts w:ascii="Arial" w:eastAsia="Times New Roman" w:hAnsi="Arial" w:cs="Arial"/>
            <w:color w:val="000000"/>
            <w:sz w:val="21"/>
            <w:u w:val="single"/>
            <w:lang w:eastAsia="fr-FR"/>
          </w:rPr>
          <w:t>La Circulaire N°FP 2168 du 7 août 2008</w:t>
        </w:r>
      </w:hyperlink>
      <w:r w:rsidR="00D60E6B" w:rsidRPr="00D60E6B">
        <w:rPr>
          <w:rFonts w:ascii="Arial" w:eastAsia="Times New Roman" w:hAnsi="Arial" w:cs="Arial"/>
          <w:color w:val="262626"/>
          <w:sz w:val="21"/>
          <w:szCs w:val="21"/>
          <w:lang w:eastAsia="fr-FR"/>
        </w:rPr>
        <w:t> prévoit des facilités d’horaires accordées aux pères ou mères de famille fonctionnaires et employés des services publics à l’occasion de la rentrée scolaire.</w:t>
      </w:r>
    </w:p>
    <w:p w:rsidR="00D60E6B" w:rsidRPr="00D60E6B" w:rsidRDefault="00D60E6B" w:rsidP="00D60E6B">
      <w:pPr>
        <w:spacing w:before="158" w:after="158" w:line="240" w:lineRule="auto"/>
        <w:jc w:val="both"/>
        <w:textAlignment w:val="baseline"/>
        <w:rPr>
          <w:rFonts w:ascii="Arial" w:eastAsia="Times New Roman" w:hAnsi="Arial" w:cs="Arial"/>
          <w:color w:val="262626"/>
          <w:sz w:val="21"/>
          <w:szCs w:val="21"/>
          <w:lang w:eastAsia="fr-FR"/>
        </w:rPr>
      </w:pPr>
      <w:proofErr w:type="gramStart"/>
      <w:r w:rsidRPr="00D60E6B">
        <w:rPr>
          <w:rFonts w:ascii="Arial" w:eastAsia="Times New Roman" w:hAnsi="Arial" w:cs="Arial"/>
          <w:color w:val="262626"/>
          <w:sz w:val="21"/>
          <w:szCs w:val="21"/>
          <w:lang w:eastAsia="fr-FR"/>
        </w:rPr>
        <w:t>Elle peuvent</w:t>
      </w:r>
      <w:proofErr w:type="gramEnd"/>
      <w:r w:rsidRPr="00D60E6B">
        <w:rPr>
          <w:rFonts w:ascii="Arial" w:eastAsia="Times New Roman" w:hAnsi="Arial" w:cs="Arial"/>
          <w:color w:val="262626"/>
          <w:sz w:val="21"/>
          <w:szCs w:val="21"/>
          <w:lang w:eastAsia="fr-FR"/>
        </w:rPr>
        <w:t xml:space="preserve"> être accordées aux pères ou mères de famille ainsi qu’aux personnes ayant, seules, la charge d’un ou de plusieurs enfants, à condition qu’ils soient fonctionnaires ou agents de l’État ou de ses établissements publics et que le ou les enfants soient inscrits ou doivent s’inscrire dans un établissement d’enseignement </w:t>
      </w:r>
      <w:proofErr w:type="spellStart"/>
      <w:r w:rsidRPr="00D60E6B">
        <w:rPr>
          <w:rFonts w:ascii="Arial" w:eastAsia="Times New Roman" w:hAnsi="Arial" w:cs="Arial"/>
          <w:color w:val="262626"/>
          <w:sz w:val="21"/>
          <w:szCs w:val="21"/>
          <w:lang w:eastAsia="fr-FR"/>
        </w:rPr>
        <w:t>pré-élémentaire</w:t>
      </w:r>
      <w:proofErr w:type="spellEnd"/>
      <w:r w:rsidRPr="00D60E6B">
        <w:rPr>
          <w:rFonts w:ascii="Arial" w:eastAsia="Times New Roman" w:hAnsi="Arial" w:cs="Arial"/>
          <w:color w:val="262626"/>
          <w:sz w:val="21"/>
          <w:szCs w:val="21"/>
          <w:lang w:eastAsia="fr-FR"/>
        </w:rPr>
        <w:t xml:space="preserve"> ou élémentaire et les entrées en sixième.</w:t>
      </w:r>
    </w:p>
    <w:p w:rsidR="00D60E6B" w:rsidRDefault="004E5C6B" w:rsidP="00D60E6B">
      <w:pPr>
        <w:spacing w:after="0" w:line="240" w:lineRule="auto"/>
        <w:jc w:val="both"/>
        <w:textAlignment w:val="baseline"/>
        <w:rPr>
          <w:rFonts w:ascii="Arial" w:eastAsia="Times New Roman" w:hAnsi="Arial" w:cs="Arial"/>
          <w:color w:val="000000"/>
          <w:sz w:val="21"/>
          <w:u w:val="single"/>
          <w:lang w:eastAsia="fr-FR"/>
        </w:rPr>
      </w:pPr>
      <w:hyperlink r:id="rId15" w:tgtFrame="_blank" w:history="1">
        <w:r w:rsidR="00D60E6B" w:rsidRPr="00D60E6B">
          <w:rPr>
            <w:rFonts w:ascii="Arial" w:eastAsia="Times New Roman" w:hAnsi="Arial" w:cs="Arial"/>
            <w:color w:val="000000"/>
            <w:sz w:val="21"/>
            <w:u w:val="single"/>
            <w:lang w:eastAsia="fr-FR"/>
          </w:rPr>
          <w:t>Lire l’article sur : les facilités d’horaires des agents de la fonction publique lors de la rentrée scolaire – les dates des vacances scolaires</w:t>
        </w:r>
      </w:hyperlink>
    </w:p>
    <w:p w:rsidR="00BE69E9" w:rsidRDefault="00BE69E9" w:rsidP="00D60E6B">
      <w:pPr>
        <w:spacing w:after="0" w:line="240" w:lineRule="auto"/>
        <w:jc w:val="both"/>
        <w:textAlignment w:val="baseline"/>
        <w:rPr>
          <w:rFonts w:ascii="Arial" w:eastAsia="Times New Roman" w:hAnsi="Arial" w:cs="Arial"/>
          <w:color w:val="262626"/>
          <w:sz w:val="21"/>
          <w:szCs w:val="21"/>
          <w:lang w:eastAsia="fr-FR"/>
        </w:rPr>
      </w:pPr>
    </w:p>
    <w:p w:rsidR="00BE69E9" w:rsidRDefault="00BE69E9" w:rsidP="00D60E6B">
      <w:pPr>
        <w:spacing w:after="0" w:line="240" w:lineRule="auto"/>
        <w:jc w:val="both"/>
        <w:textAlignment w:val="baseline"/>
        <w:rPr>
          <w:rFonts w:ascii="Arial" w:eastAsia="Times New Roman" w:hAnsi="Arial" w:cs="Arial"/>
          <w:color w:val="262626"/>
          <w:sz w:val="21"/>
          <w:szCs w:val="21"/>
          <w:lang w:eastAsia="fr-FR"/>
        </w:rPr>
      </w:pPr>
    </w:p>
    <w:p w:rsidR="00BE69E9" w:rsidRDefault="00BE69E9" w:rsidP="00D60E6B">
      <w:pPr>
        <w:spacing w:after="0" w:line="240" w:lineRule="auto"/>
        <w:jc w:val="both"/>
        <w:textAlignment w:val="baseline"/>
        <w:rPr>
          <w:rFonts w:ascii="Arial" w:eastAsia="Times New Roman" w:hAnsi="Arial" w:cs="Arial"/>
          <w:color w:val="262626"/>
          <w:sz w:val="21"/>
          <w:szCs w:val="21"/>
          <w:lang w:eastAsia="fr-FR"/>
        </w:rPr>
      </w:pPr>
    </w:p>
    <w:p w:rsidR="00BE69E9" w:rsidRDefault="00BE69E9" w:rsidP="00D60E6B">
      <w:pPr>
        <w:spacing w:after="0" w:line="240" w:lineRule="auto"/>
        <w:jc w:val="both"/>
        <w:textAlignment w:val="baseline"/>
        <w:rPr>
          <w:rFonts w:ascii="Arial" w:eastAsia="Times New Roman" w:hAnsi="Arial" w:cs="Arial"/>
          <w:color w:val="262626"/>
          <w:sz w:val="21"/>
          <w:szCs w:val="21"/>
          <w:lang w:eastAsia="fr-FR"/>
        </w:rPr>
      </w:pPr>
    </w:p>
    <w:p w:rsidR="00BE69E9" w:rsidRDefault="00BE69E9" w:rsidP="00D60E6B">
      <w:pPr>
        <w:spacing w:after="0" w:line="240" w:lineRule="auto"/>
        <w:jc w:val="both"/>
        <w:textAlignment w:val="baseline"/>
        <w:rPr>
          <w:rFonts w:ascii="Arial" w:eastAsia="Times New Roman" w:hAnsi="Arial" w:cs="Arial"/>
          <w:color w:val="262626"/>
          <w:sz w:val="21"/>
          <w:szCs w:val="21"/>
          <w:lang w:eastAsia="fr-FR"/>
        </w:rPr>
      </w:pPr>
    </w:p>
    <w:p w:rsidR="00BE69E9" w:rsidRDefault="00BE69E9" w:rsidP="00D60E6B">
      <w:pPr>
        <w:spacing w:after="0" w:line="240" w:lineRule="auto"/>
        <w:jc w:val="both"/>
        <w:textAlignment w:val="baseline"/>
        <w:rPr>
          <w:rFonts w:ascii="Arial" w:eastAsia="Times New Roman" w:hAnsi="Arial" w:cs="Arial"/>
          <w:color w:val="262626"/>
          <w:sz w:val="21"/>
          <w:szCs w:val="21"/>
          <w:lang w:eastAsia="fr-FR"/>
        </w:rPr>
      </w:pPr>
    </w:p>
    <w:p w:rsidR="00BE69E9" w:rsidRDefault="00BE69E9" w:rsidP="00D60E6B">
      <w:pPr>
        <w:spacing w:after="0" w:line="240" w:lineRule="auto"/>
        <w:jc w:val="both"/>
        <w:textAlignment w:val="baseline"/>
        <w:rPr>
          <w:rFonts w:ascii="Arial" w:eastAsia="Times New Roman" w:hAnsi="Arial" w:cs="Arial"/>
          <w:color w:val="262626"/>
          <w:sz w:val="21"/>
          <w:szCs w:val="21"/>
          <w:lang w:eastAsia="fr-FR"/>
        </w:rPr>
      </w:pPr>
    </w:p>
    <w:p w:rsidR="00BE69E9" w:rsidRDefault="00BE69E9" w:rsidP="00D60E6B">
      <w:pPr>
        <w:spacing w:after="0" w:line="240" w:lineRule="auto"/>
        <w:jc w:val="both"/>
        <w:textAlignment w:val="baseline"/>
        <w:rPr>
          <w:rFonts w:ascii="Arial" w:eastAsia="Times New Roman" w:hAnsi="Arial" w:cs="Arial"/>
          <w:color w:val="262626"/>
          <w:sz w:val="21"/>
          <w:szCs w:val="21"/>
          <w:lang w:eastAsia="fr-FR"/>
        </w:rPr>
      </w:pPr>
    </w:p>
    <w:p w:rsidR="00BE69E9" w:rsidRPr="00D60E6B" w:rsidRDefault="00BE69E9" w:rsidP="00D60E6B">
      <w:pPr>
        <w:spacing w:after="0" w:line="240" w:lineRule="auto"/>
        <w:jc w:val="both"/>
        <w:textAlignment w:val="baseline"/>
        <w:rPr>
          <w:rFonts w:ascii="Arial" w:eastAsia="Times New Roman" w:hAnsi="Arial" w:cs="Arial"/>
          <w:color w:val="262626"/>
          <w:sz w:val="21"/>
          <w:szCs w:val="21"/>
          <w:lang w:eastAsia="fr-FR"/>
        </w:rPr>
      </w:pPr>
    </w:p>
    <w:p w:rsidR="00542553" w:rsidRDefault="00BE69E9">
      <w:pPr>
        <w:rPr>
          <w:rFonts w:ascii="Arial" w:eastAsia="Times New Roman" w:hAnsi="Arial" w:cs="Arial"/>
          <w:b/>
          <w:noProof/>
          <w:color w:val="C00000"/>
          <w:sz w:val="25"/>
          <w:szCs w:val="25"/>
          <w:u w:val="single"/>
          <w:lang w:eastAsia="fr-FR"/>
        </w:rPr>
      </w:pPr>
      <w:r>
        <w:rPr>
          <w:rFonts w:ascii="Arial" w:eastAsia="Times New Roman" w:hAnsi="Arial" w:cs="Arial"/>
          <w:noProof/>
          <w:color w:val="262626"/>
          <w:sz w:val="25"/>
          <w:szCs w:val="25"/>
          <w:lang w:eastAsia="fr-FR"/>
        </w:rPr>
        <w:t xml:space="preserve">                    </w:t>
      </w:r>
    </w:p>
    <w:p w:rsidR="004E5C6B" w:rsidRDefault="004E5C6B">
      <w:pPr>
        <w:rPr>
          <w:rFonts w:ascii="Arial" w:eastAsia="Times New Roman" w:hAnsi="Arial" w:cs="Arial"/>
          <w:color w:val="262626"/>
          <w:sz w:val="25"/>
          <w:szCs w:val="25"/>
          <w:lang w:eastAsia="fr-FR"/>
        </w:rPr>
      </w:pPr>
      <w:bookmarkStart w:id="0" w:name="_GoBack"/>
      <w:bookmarkEnd w:id="0"/>
    </w:p>
    <w:sectPr w:rsidR="004E5C6B" w:rsidSect="00B34A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60E6B"/>
    <w:rsid w:val="004E5C6B"/>
    <w:rsid w:val="00542553"/>
    <w:rsid w:val="00B34A19"/>
    <w:rsid w:val="00BE69E9"/>
    <w:rsid w:val="00D60E6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969A6"/>
  <w15:docId w15:val="{72A815D9-80DC-41D2-87F0-67F8CCFD2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4A19"/>
  </w:style>
  <w:style w:type="paragraph" w:styleId="Titre1">
    <w:name w:val="heading 1"/>
    <w:basedOn w:val="Normal"/>
    <w:link w:val="Titre1Car"/>
    <w:uiPriority w:val="9"/>
    <w:qFormat/>
    <w:rsid w:val="00D60E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4">
    <w:name w:val="heading 4"/>
    <w:basedOn w:val="Normal"/>
    <w:link w:val="Titre4Car"/>
    <w:uiPriority w:val="9"/>
    <w:qFormat/>
    <w:rsid w:val="00D60E6B"/>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60E6B"/>
    <w:rPr>
      <w:rFonts w:ascii="Times New Roman" w:eastAsia="Times New Roman" w:hAnsi="Times New Roman" w:cs="Times New Roman"/>
      <w:b/>
      <w:bCs/>
      <w:kern w:val="36"/>
      <w:sz w:val="48"/>
      <w:szCs w:val="48"/>
      <w:lang w:eastAsia="fr-FR"/>
    </w:rPr>
  </w:style>
  <w:style w:type="character" w:customStyle="1" w:styleId="Titre4Car">
    <w:name w:val="Titre 4 Car"/>
    <w:basedOn w:val="Policepardfaut"/>
    <w:link w:val="Titre4"/>
    <w:uiPriority w:val="9"/>
    <w:rsid w:val="00D60E6B"/>
    <w:rPr>
      <w:rFonts w:ascii="Times New Roman" w:eastAsia="Times New Roman" w:hAnsi="Times New Roman" w:cs="Times New Roman"/>
      <w:b/>
      <w:bCs/>
      <w:sz w:val="24"/>
      <w:szCs w:val="24"/>
      <w:lang w:eastAsia="fr-FR"/>
    </w:rPr>
  </w:style>
  <w:style w:type="character" w:customStyle="1" w:styleId="post-date">
    <w:name w:val="post-date"/>
    <w:basedOn w:val="Policepardfaut"/>
    <w:rsid w:val="00D60E6B"/>
  </w:style>
  <w:style w:type="character" w:styleId="Lienhypertexte">
    <w:name w:val="Hyperlink"/>
    <w:basedOn w:val="Policepardfaut"/>
    <w:uiPriority w:val="99"/>
    <w:unhideWhenUsed/>
    <w:rsid w:val="00D60E6B"/>
    <w:rPr>
      <w:color w:val="0000FF"/>
      <w:u w:val="single"/>
    </w:rPr>
  </w:style>
  <w:style w:type="paragraph" w:styleId="NormalWeb">
    <w:name w:val="Normal (Web)"/>
    <w:basedOn w:val="Normal"/>
    <w:uiPriority w:val="99"/>
    <w:semiHidden/>
    <w:unhideWhenUsed/>
    <w:rsid w:val="00D60E6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60E6B"/>
    <w:rPr>
      <w:b/>
      <w:bCs/>
    </w:rPr>
  </w:style>
  <w:style w:type="character" w:styleId="Mentionnonrsolue">
    <w:name w:val="Unresolved Mention"/>
    <w:basedOn w:val="Policepardfaut"/>
    <w:uiPriority w:val="99"/>
    <w:semiHidden/>
    <w:unhideWhenUsed/>
    <w:rsid w:val="00BE69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927858">
      <w:bodyDiv w:val="1"/>
      <w:marLeft w:val="0"/>
      <w:marRight w:val="0"/>
      <w:marTop w:val="0"/>
      <w:marBottom w:val="0"/>
      <w:divBdr>
        <w:top w:val="none" w:sz="0" w:space="0" w:color="auto"/>
        <w:left w:val="none" w:sz="0" w:space="0" w:color="auto"/>
        <w:bottom w:val="none" w:sz="0" w:space="0" w:color="auto"/>
        <w:right w:val="none" w:sz="0" w:space="0" w:color="auto"/>
      </w:divBdr>
      <w:divsChild>
        <w:div w:id="1318411684">
          <w:marLeft w:val="0"/>
          <w:marRight w:val="0"/>
          <w:marTop w:val="0"/>
          <w:marBottom w:val="0"/>
          <w:divBdr>
            <w:top w:val="none" w:sz="0" w:space="12" w:color="auto"/>
            <w:left w:val="none" w:sz="0" w:space="24" w:color="auto"/>
            <w:bottom w:val="single" w:sz="6" w:space="12" w:color="D9D9D9"/>
            <w:right w:val="none" w:sz="0" w:space="0" w:color="auto"/>
          </w:divBdr>
        </w:div>
        <w:div w:id="1909261485">
          <w:marLeft w:val="0"/>
          <w:marRight w:val="0"/>
          <w:marTop w:val="0"/>
          <w:marBottom w:val="4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fosdroits.fr/wp-content/uploads/2012/11/Circulaire-FP_4-n%C2%B0-1864-du-09-08-1995.pdf" TargetMode="External"/><Relationship Id="rId13" Type="http://schemas.openxmlformats.org/officeDocument/2006/relationships/hyperlink" Target="http://www.legifrance.gouv.fr/affichTexte.do?cidTexte=JORFTEXT000026955194&amp;dateTexte=&amp;categorieLien=id" TargetMode="External"/><Relationship Id="rId3" Type="http://schemas.openxmlformats.org/officeDocument/2006/relationships/webSettings" Target="webSettings.xml"/><Relationship Id="rId7" Type="http://schemas.openxmlformats.org/officeDocument/2006/relationships/hyperlink" Target="http://www.legifrance.gouv.fr/affichTexte.do?cidTexte=JORFTEXT000000320434" TargetMode="External"/><Relationship Id="rId12" Type="http://schemas.openxmlformats.org/officeDocument/2006/relationships/hyperlink" Target="http://www.legifrance.gouv.fr/affichTexte.do?cidTexte=JORFTEXT000026955168&amp;dateTexte=&amp;categorieLien=id"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infosdroits.fr/wp-content/uploads/2012/11/Circulaire-FP-n%C2%B0-1475-et-B-2-A_98-du-20-07-1982.pdf" TargetMode="External"/><Relationship Id="rId11" Type="http://schemas.openxmlformats.org/officeDocument/2006/relationships/hyperlink" Target="http://circulaire.legifrance.gouv.fr/pdf/2012/02/cir_34638.pdf" TargetMode="External"/><Relationship Id="rId5" Type="http://schemas.openxmlformats.org/officeDocument/2006/relationships/hyperlink" Target="http://circulaire.legifrance.gouv.fr/pdf/2009/04/cir_21683.pdf" TargetMode="External"/><Relationship Id="rId15" Type="http://schemas.openxmlformats.org/officeDocument/2006/relationships/hyperlink" Target="http://infosdroits.fr/les-facilites-dhoraires-des-agents-de-la-fonction-publique-lors-de-la-rentree-scolaire-des-enfants/" TargetMode="External"/><Relationship Id="rId10" Type="http://schemas.openxmlformats.org/officeDocument/2006/relationships/hyperlink" Target="http://infosdroits.fr/wp-content/uploads/2012/11/C_20080807_NFP2168.pdf" TargetMode="External"/><Relationship Id="rId4" Type="http://schemas.openxmlformats.org/officeDocument/2006/relationships/hyperlink" Target="http://infosdroits.fr/wp-content/uploads/2012/11/Instruction-minist%C3%A9rielle-n%C2%B0-7-du-23-03-1950.pdf" TargetMode="External"/><Relationship Id="rId9" Type="http://schemas.openxmlformats.org/officeDocument/2006/relationships/hyperlink" Target="http://infosdroits.fr/wp-content/uploads/2012/11/circulaire-7-mai-2001-PACS.pdf" TargetMode="External"/><Relationship Id="rId14" Type="http://schemas.openxmlformats.org/officeDocument/2006/relationships/hyperlink" Target="http://www.cgtlaborit.fr/UserFiles/File/C_20080807_NFP2168.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1491</Words>
  <Characters>8201</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gaudeau teddy</dc:creator>
  <cp:lastModifiedBy>gaudeau teddy</cp:lastModifiedBy>
  <cp:revision>6</cp:revision>
  <cp:lastPrinted>2018-10-08T17:46:00Z</cp:lastPrinted>
  <dcterms:created xsi:type="dcterms:W3CDTF">2018-10-06T14:57:00Z</dcterms:created>
  <dcterms:modified xsi:type="dcterms:W3CDTF">2018-10-08T17:54:00Z</dcterms:modified>
</cp:coreProperties>
</file>