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CF7" w:rsidRPr="00530284" w:rsidRDefault="00752CF7" w:rsidP="00992235">
      <w:pPr>
        <w:spacing w:after="120"/>
        <w:jc w:val="center"/>
        <w:rPr>
          <w:rFonts w:ascii="Algerian" w:hAnsi="Algerian" w:cs="Times New Roman"/>
          <w:b/>
          <w:i/>
          <w:color w:val="404040" w:themeColor="text1" w:themeTint="BF"/>
          <w:sz w:val="48"/>
          <w:szCs w:val="48"/>
          <w:u w:val="thick"/>
        </w:rPr>
      </w:pPr>
      <w:r w:rsidRPr="00530284">
        <w:rPr>
          <w:rFonts w:ascii="Algerian" w:hAnsi="Algerian" w:cs="Times New Roman"/>
          <w:b/>
          <w:i/>
          <w:color w:val="404040" w:themeColor="text1" w:themeTint="BF"/>
          <w:sz w:val="48"/>
          <w:szCs w:val="48"/>
          <w:u w:val="thick"/>
        </w:rPr>
        <w:t>LE REGLEMENT INTERIEUR</w:t>
      </w:r>
    </w:p>
    <w:p w:rsidR="00752CF7" w:rsidRPr="00530284" w:rsidRDefault="00752CF7" w:rsidP="00752CF7">
      <w:pPr>
        <w:spacing w:after="120"/>
        <w:jc w:val="center"/>
        <w:rPr>
          <w:rFonts w:ascii="Times New Roman" w:hAnsi="Times New Roman" w:cs="Times New Roman"/>
          <w:b/>
          <w:color w:val="984806" w:themeColor="accent6" w:themeShade="80"/>
          <w:sz w:val="28"/>
          <w:szCs w:val="28"/>
          <w:u w:val="single"/>
        </w:rPr>
      </w:pPr>
      <w:r w:rsidRPr="00530284">
        <w:rPr>
          <w:rFonts w:ascii="Times New Roman" w:hAnsi="Times New Roman" w:cs="Times New Roman"/>
          <w:b/>
          <w:color w:val="984806" w:themeColor="accent6" w:themeShade="80"/>
          <w:sz w:val="28"/>
          <w:szCs w:val="28"/>
          <w:u w:val="single"/>
        </w:rPr>
        <w:t>TITRE I – DISPOSITIONS GENERALES</w:t>
      </w:r>
    </w:p>
    <w:p w:rsidR="00752CF7" w:rsidRPr="00530284" w:rsidRDefault="00752CF7" w:rsidP="00752CF7">
      <w:pPr>
        <w:spacing w:after="120"/>
        <w:rPr>
          <w:rFonts w:ascii="Times New Roman" w:hAnsi="Times New Roman" w:cs="Times New Roman"/>
          <w:b/>
          <w:color w:val="984806" w:themeColor="accent6" w:themeShade="80"/>
          <w:sz w:val="24"/>
          <w:szCs w:val="24"/>
        </w:rPr>
      </w:pPr>
      <w:r w:rsidRPr="00530284">
        <w:rPr>
          <w:rFonts w:ascii="Times New Roman" w:hAnsi="Times New Roman" w:cs="Times New Roman"/>
          <w:b/>
          <w:color w:val="984806" w:themeColor="accent6" w:themeShade="80"/>
          <w:sz w:val="24"/>
          <w:szCs w:val="24"/>
          <w:u w:val="single"/>
        </w:rPr>
        <w:t>Article 1 </w:t>
      </w:r>
      <w:r w:rsidRPr="00530284">
        <w:rPr>
          <w:rFonts w:ascii="Times New Roman" w:hAnsi="Times New Roman" w:cs="Times New Roman"/>
          <w:color w:val="984806" w:themeColor="accent6" w:themeShade="80"/>
          <w:sz w:val="24"/>
          <w:szCs w:val="24"/>
        </w:rPr>
        <w:t xml:space="preserve">: </w:t>
      </w:r>
      <w:r w:rsidRPr="00530284">
        <w:rPr>
          <w:rFonts w:ascii="Times New Roman" w:hAnsi="Times New Roman" w:cs="Times New Roman"/>
          <w:b/>
          <w:color w:val="984806" w:themeColor="accent6" w:themeShade="80"/>
          <w:sz w:val="24"/>
          <w:szCs w:val="24"/>
        </w:rPr>
        <w:t>De l’objet</w:t>
      </w:r>
    </w:p>
    <w:p w:rsidR="00752CF7" w:rsidRPr="00530284" w:rsidRDefault="00752CF7" w:rsidP="00752CF7">
      <w:p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 xml:space="preserve">Le présent Règlement Intérieur de la </w:t>
      </w:r>
      <w:r w:rsidRPr="00530284">
        <w:rPr>
          <w:rFonts w:ascii="Times New Roman" w:hAnsi="Times New Roman" w:cs="Times New Roman"/>
          <w:b/>
          <w:color w:val="984806" w:themeColor="accent6" w:themeShade="80"/>
          <w:sz w:val="24"/>
          <w:szCs w:val="24"/>
        </w:rPr>
        <w:t>2A.KS</w:t>
      </w:r>
      <w:r w:rsidRPr="00530284">
        <w:rPr>
          <w:rFonts w:ascii="Times New Roman" w:hAnsi="Times New Roman" w:cs="Times New Roman"/>
          <w:color w:val="984806" w:themeColor="accent6" w:themeShade="80"/>
          <w:sz w:val="24"/>
          <w:szCs w:val="24"/>
        </w:rPr>
        <w:t xml:space="preserve"> précise les Statuts de la dite amicale et les complète. Il s’applique à tous ses membres.</w:t>
      </w:r>
    </w:p>
    <w:p w:rsidR="00752CF7" w:rsidRPr="00530284" w:rsidRDefault="00752CF7" w:rsidP="00752CF7">
      <w:pPr>
        <w:spacing w:after="120"/>
        <w:jc w:val="center"/>
        <w:rPr>
          <w:rFonts w:ascii="Times New Roman" w:hAnsi="Times New Roman" w:cs="Times New Roman"/>
          <w:b/>
          <w:color w:val="984806" w:themeColor="accent6" w:themeShade="80"/>
          <w:sz w:val="24"/>
          <w:szCs w:val="24"/>
        </w:rPr>
      </w:pPr>
      <w:r w:rsidRPr="00530284">
        <w:rPr>
          <w:rFonts w:ascii="Times New Roman" w:hAnsi="Times New Roman" w:cs="Times New Roman"/>
          <w:b/>
          <w:color w:val="984806" w:themeColor="accent6" w:themeShade="80"/>
          <w:sz w:val="28"/>
          <w:szCs w:val="28"/>
          <w:u w:val="single"/>
        </w:rPr>
        <w:t>TITRE II</w:t>
      </w:r>
      <w:r w:rsidRPr="00530284">
        <w:rPr>
          <w:rFonts w:ascii="Times New Roman" w:hAnsi="Times New Roman" w:cs="Times New Roman"/>
          <w:color w:val="984806" w:themeColor="accent6" w:themeShade="80"/>
          <w:sz w:val="28"/>
          <w:szCs w:val="28"/>
        </w:rPr>
        <w:t xml:space="preserve"> : </w:t>
      </w:r>
      <w:r w:rsidRPr="00530284">
        <w:rPr>
          <w:rFonts w:ascii="Times New Roman" w:hAnsi="Times New Roman" w:cs="Times New Roman"/>
          <w:b/>
          <w:color w:val="984806" w:themeColor="accent6" w:themeShade="80"/>
          <w:sz w:val="28"/>
          <w:szCs w:val="28"/>
        </w:rPr>
        <w:t>DU SIEGE SOCIAL</w:t>
      </w:r>
    </w:p>
    <w:p w:rsidR="00752CF7" w:rsidRPr="00530284" w:rsidRDefault="00752CF7" w:rsidP="00752CF7">
      <w:pPr>
        <w:spacing w:after="120"/>
        <w:rPr>
          <w:rFonts w:ascii="Times New Roman" w:hAnsi="Times New Roman" w:cs="Times New Roman"/>
          <w:b/>
          <w:color w:val="984806" w:themeColor="accent6" w:themeShade="80"/>
          <w:sz w:val="24"/>
          <w:szCs w:val="24"/>
        </w:rPr>
      </w:pPr>
      <w:r w:rsidRPr="00530284">
        <w:rPr>
          <w:rFonts w:ascii="Times New Roman" w:hAnsi="Times New Roman" w:cs="Times New Roman"/>
          <w:b/>
          <w:color w:val="984806" w:themeColor="accent6" w:themeShade="80"/>
          <w:sz w:val="24"/>
          <w:szCs w:val="24"/>
          <w:u w:val="single"/>
        </w:rPr>
        <w:t>Article 2 </w:t>
      </w:r>
      <w:r w:rsidRPr="00530284">
        <w:rPr>
          <w:rFonts w:ascii="Times New Roman" w:hAnsi="Times New Roman" w:cs="Times New Roman"/>
          <w:color w:val="984806" w:themeColor="accent6" w:themeShade="80"/>
          <w:sz w:val="24"/>
          <w:szCs w:val="24"/>
        </w:rPr>
        <w:t xml:space="preserve">: </w:t>
      </w:r>
      <w:r w:rsidRPr="00530284">
        <w:rPr>
          <w:rFonts w:ascii="Times New Roman" w:hAnsi="Times New Roman" w:cs="Times New Roman"/>
          <w:b/>
          <w:color w:val="984806" w:themeColor="accent6" w:themeShade="80"/>
          <w:sz w:val="24"/>
          <w:szCs w:val="24"/>
        </w:rPr>
        <w:t>De la localisation</w:t>
      </w:r>
    </w:p>
    <w:p w:rsidR="00752CF7" w:rsidRPr="00530284" w:rsidRDefault="00752CF7" w:rsidP="00752CF7">
      <w:p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b/>
          <w:color w:val="984806" w:themeColor="accent6" w:themeShade="80"/>
          <w:sz w:val="24"/>
          <w:szCs w:val="24"/>
        </w:rPr>
        <w:t>Alinéa 1 </w:t>
      </w:r>
      <w:r w:rsidRPr="00530284">
        <w:rPr>
          <w:rFonts w:ascii="Times New Roman" w:hAnsi="Times New Roman" w:cs="Times New Roman"/>
          <w:color w:val="984806" w:themeColor="accent6" w:themeShade="80"/>
          <w:sz w:val="24"/>
          <w:szCs w:val="24"/>
        </w:rPr>
        <w:t xml:space="preserve">: le siège social de l’amicale est situé à </w:t>
      </w:r>
      <w:r w:rsidRPr="00530284">
        <w:rPr>
          <w:rFonts w:ascii="Times New Roman" w:hAnsi="Times New Roman" w:cs="Times New Roman"/>
          <w:b/>
          <w:color w:val="984806" w:themeColor="accent6" w:themeShade="80"/>
          <w:sz w:val="24"/>
          <w:szCs w:val="24"/>
        </w:rPr>
        <w:t>ABIDJAN KOUMASSI</w:t>
      </w:r>
      <w:r w:rsidRPr="00530284">
        <w:rPr>
          <w:rFonts w:ascii="Times New Roman" w:hAnsi="Times New Roman" w:cs="Times New Roman"/>
          <w:color w:val="984806" w:themeColor="accent6" w:themeShade="80"/>
          <w:sz w:val="24"/>
          <w:szCs w:val="24"/>
        </w:rPr>
        <w:t xml:space="preserve"> à la </w:t>
      </w:r>
      <w:r w:rsidRPr="00530284">
        <w:rPr>
          <w:rFonts w:ascii="Times New Roman" w:hAnsi="Times New Roman" w:cs="Times New Roman"/>
          <w:b/>
          <w:color w:val="984806" w:themeColor="accent6" w:themeShade="80"/>
          <w:sz w:val="24"/>
          <w:szCs w:val="24"/>
        </w:rPr>
        <w:t>SOGEFIHA</w:t>
      </w:r>
    </w:p>
    <w:p w:rsidR="00752CF7" w:rsidRPr="00530284" w:rsidRDefault="00752CF7" w:rsidP="00752CF7">
      <w:p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b/>
          <w:color w:val="984806" w:themeColor="accent6" w:themeShade="80"/>
          <w:sz w:val="24"/>
          <w:szCs w:val="24"/>
        </w:rPr>
        <w:t>Alinéa 2 </w:t>
      </w:r>
      <w:r w:rsidRPr="00530284">
        <w:rPr>
          <w:rFonts w:ascii="Times New Roman" w:hAnsi="Times New Roman" w:cs="Times New Roman"/>
          <w:color w:val="984806" w:themeColor="accent6" w:themeShade="80"/>
          <w:sz w:val="24"/>
          <w:szCs w:val="24"/>
        </w:rPr>
        <w:t>: le siège peut être transféré en tout autre lieu en cas de crise grave.</w:t>
      </w:r>
    </w:p>
    <w:p w:rsidR="00752CF7" w:rsidRPr="00530284" w:rsidRDefault="00752CF7" w:rsidP="00752CF7">
      <w:pPr>
        <w:spacing w:after="120"/>
        <w:jc w:val="center"/>
        <w:rPr>
          <w:rFonts w:ascii="Times New Roman" w:hAnsi="Times New Roman" w:cs="Times New Roman"/>
          <w:color w:val="984806" w:themeColor="accent6" w:themeShade="80"/>
          <w:sz w:val="24"/>
          <w:szCs w:val="24"/>
        </w:rPr>
      </w:pPr>
      <w:r w:rsidRPr="00530284">
        <w:rPr>
          <w:rFonts w:ascii="Times New Roman" w:hAnsi="Times New Roman" w:cs="Times New Roman"/>
          <w:b/>
          <w:color w:val="984806" w:themeColor="accent6" w:themeShade="80"/>
          <w:sz w:val="28"/>
          <w:szCs w:val="28"/>
          <w:u w:val="single"/>
        </w:rPr>
        <w:t>TITRE III</w:t>
      </w:r>
      <w:r w:rsidRPr="00530284">
        <w:rPr>
          <w:rFonts w:ascii="Times New Roman" w:hAnsi="Times New Roman" w:cs="Times New Roman"/>
          <w:color w:val="984806" w:themeColor="accent6" w:themeShade="80"/>
          <w:sz w:val="28"/>
          <w:szCs w:val="28"/>
        </w:rPr>
        <w:t xml:space="preserve"> : </w:t>
      </w:r>
      <w:r w:rsidRPr="00530284">
        <w:rPr>
          <w:rFonts w:ascii="Times New Roman" w:hAnsi="Times New Roman" w:cs="Times New Roman"/>
          <w:b/>
          <w:color w:val="984806" w:themeColor="accent6" w:themeShade="80"/>
          <w:sz w:val="24"/>
          <w:szCs w:val="24"/>
        </w:rPr>
        <w:t>DE L’ACQUISITION ET DE LA PERTE DE LA QUALITE DE MEMBRE</w:t>
      </w:r>
    </w:p>
    <w:p w:rsidR="00752CF7" w:rsidRPr="00530284" w:rsidRDefault="00752CF7" w:rsidP="00752CF7">
      <w:pPr>
        <w:spacing w:after="120"/>
        <w:rPr>
          <w:rFonts w:ascii="Times New Roman" w:hAnsi="Times New Roman" w:cs="Times New Roman"/>
          <w:b/>
          <w:color w:val="984806" w:themeColor="accent6" w:themeShade="80"/>
          <w:sz w:val="24"/>
          <w:szCs w:val="24"/>
        </w:rPr>
      </w:pPr>
      <w:r w:rsidRPr="00530284">
        <w:rPr>
          <w:rFonts w:ascii="Times New Roman" w:hAnsi="Times New Roman" w:cs="Times New Roman"/>
          <w:b/>
          <w:color w:val="984806" w:themeColor="accent6" w:themeShade="80"/>
          <w:sz w:val="24"/>
          <w:szCs w:val="24"/>
          <w:u w:val="single"/>
        </w:rPr>
        <w:t>Chapitre 1</w:t>
      </w:r>
      <w:r w:rsidRPr="00530284">
        <w:rPr>
          <w:rFonts w:ascii="Times New Roman" w:hAnsi="Times New Roman" w:cs="Times New Roman"/>
          <w:color w:val="984806" w:themeColor="accent6" w:themeShade="80"/>
          <w:sz w:val="24"/>
          <w:szCs w:val="24"/>
        </w:rPr>
        <w:t> :</w:t>
      </w:r>
      <w:r w:rsidRPr="00530284">
        <w:rPr>
          <w:rFonts w:ascii="Times New Roman" w:hAnsi="Times New Roman" w:cs="Times New Roman"/>
          <w:b/>
          <w:color w:val="984806" w:themeColor="accent6" w:themeShade="80"/>
          <w:sz w:val="28"/>
          <w:szCs w:val="28"/>
        </w:rPr>
        <w:t xml:space="preserve"> De l’acquisition et de la qualité de membre</w:t>
      </w:r>
    </w:p>
    <w:p w:rsidR="00752CF7" w:rsidRPr="00530284" w:rsidRDefault="00752CF7" w:rsidP="00752CF7">
      <w:p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b/>
          <w:color w:val="984806" w:themeColor="accent6" w:themeShade="80"/>
          <w:sz w:val="24"/>
          <w:szCs w:val="24"/>
          <w:u w:val="single"/>
        </w:rPr>
        <w:t>Article 3 </w:t>
      </w:r>
      <w:r w:rsidRPr="00530284">
        <w:rPr>
          <w:rFonts w:ascii="Times New Roman" w:hAnsi="Times New Roman" w:cs="Times New Roman"/>
          <w:color w:val="984806" w:themeColor="accent6" w:themeShade="80"/>
          <w:sz w:val="24"/>
          <w:szCs w:val="24"/>
        </w:rPr>
        <w:t xml:space="preserve">: </w:t>
      </w:r>
      <w:r w:rsidRPr="00530284">
        <w:rPr>
          <w:rFonts w:ascii="Times New Roman" w:hAnsi="Times New Roman" w:cs="Times New Roman"/>
          <w:b/>
          <w:color w:val="984806" w:themeColor="accent6" w:themeShade="80"/>
          <w:sz w:val="24"/>
          <w:szCs w:val="24"/>
        </w:rPr>
        <w:t>De l’adhésion</w:t>
      </w:r>
    </w:p>
    <w:p w:rsidR="00752CF7" w:rsidRPr="00530284" w:rsidRDefault="00752CF7" w:rsidP="00752CF7">
      <w:p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L’adhésion à la</w:t>
      </w:r>
      <w:r w:rsidRPr="00530284">
        <w:rPr>
          <w:rFonts w:ascii="Times New Roman" w:hAnsi="Times New Roman" w:cs="Times New Roman"/>
          <w:b/>
          <w:color w:val="984806" w:themeColor="accent6" w:themeShade="80"/>
          <w:sz w:val="24"/>
          <w:szCs w:val="24"/>
        </w:rPr>
        <w:t xml:space="preserve"> 2A.K</w:t>
      </w:r>
      <w:r w:rsidRPr="00530284">
        <w:rPr>
          <w:rFonts w:ascii="Times New Roman" w:hAnsi="Times New Roman" w:cs="Times New Roman"/>
          <w:color w:val="984806" w:themeColor="accent6" w:themeShade="80"/>
          <w:sz w:val="24"/>
          <w:szCs w:val="24"/>
        </w:rPr>
        <w:t>.S est libre et se matérialise par le paiement du droit d’adhésion qui est de deux mille franc (</w:t>
      </w:r>
      <w:r w:rsidRPr="00530284">
        <w:rPr>
          <w:rFonts w:ascii="Times New Roman" w:hAnsi="Times New Roman" w:cs="Times New Roman"/>
          <w:b/>
          <w:color w:val="984806" w:themeColor="accent6" w:themeShade="80"/>
          <w:sz w:val="24"/>
          <w:szCs w:val="24"/>
        </w:rPr>
        <w:t>2000f</w:t>
      </w:r>
      <w:r w:rsidRPr="00530284">
        <w:rPr>
          <w:rFonts w:ascii="Times New Roman" w:hAnsi="Times New Roman" w:cs="Times New Roman"/>
          <w:color w:val="984806" w:themeColor="accent6" w:themeShade="80"/>
          <w:sz w:val="24"/>
          <w:szCs w:val="24"/>
        </w:rPr>
        <w:t xml:space="preserve">). </w:t>
      </w:r>
    </w:p>
    <w:p w:rsidR="00752CF7" w:rsidRPr="00530284" w:rsidRDefault="00752CF7" w:rsidP="00752CF7">
      <w:p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b/>
          <w:color w:val="984806" w:themeColor="accent6" w:themeShade="80"/>
          <w:sz w:val="24"/>
          <w:szCs w:val="24"/>
          <w:u w:val="single"/>
        </w:rPr>
        <w:t>Article 4</w:t>
      </w:r>
      <w:r w:rsidRPr="00530284">
        <w:rPr>
          <w:rFonts w:ascii="Times New Roman" w:hAnsi="Times New Roman" w:cs="Times New Roman"/>
          <w:color w:val="984806" w:themeColor="accent6" w:themeShade="80"/>
          <w:sz w:val="24"/>
          <w:szCs w:val="24"/>
        </w:rPr>
        <w:t xml:space="preserve"> : </w:t>
      </w:r>
      <w:r w:rsidRPr="00530284">
        <w:rPr>
          <w:rFonts w:ascii="Times New Roman" w:hAnsi="Times New Roman" w:cs="Times New Roman"/>
          <w:b/>
          <w:color w:val="984806" w:themeColor="accent6" w:themeShade="80"/>
          <w:sz w:val="24"/>
          <w:szCs w:val="24"/>
        </w:rPr>
        <w:t>Des droits</w:t>
      </w:r>
    </w:p>
    <w:p w:rsidR="00752CF7" w:rsidRPr="00530284" w:rsidRDefault="00752CF7" w:rsidP="00752CF7">
      <w:p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b/>
          <w:color w:val="984806" w:themeColor="accent6" w:themeShade="80"/>
          <w:sz w:val="24"/>
          <w:szCs w:val="24"/>
        </w:rPr>
        <w:t>Alinéa 1 </w:t>
      </w:r>
      <w:r w:rsidRPr="00530284">
        <w:rPr>
          <w:rFonts w:ascii="Times New Roman" w:hAnsi="Times New Roman" w:cs="Times New Roman"/>
          <w:color w:val="984806" w:themeColor="accent6" w:themeShade="80"/>
          <w:sz w:val="24"/>
          <w:szCs w:val="24"/>
        </w:rPr>
        <w:t>: la qualité de membre confère les droits suivants :</w:t>
      </w:r>
    </w:p>
    <w:p w:rsidR="00752CF7" w:rsidRPr="00530284" w:rsidRDefault="00752CF7" w:rsidP="00752CF7">
      <w:pPr>
        <w:pStyle w:val="Paragraphedeliste"/>
        <w:numPr>
          <w:ilvl w:val="0"/>
          <w:numId w:val="4"/>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La participation aux réunions</w:t>
      </w:r>
    </w:p>
    <w:p w:rsidR="00752CF7" w:rsidRPr="00530284" w:rsidRDefault="00752CF7" w:rsidP="00752CF7">
      <w:pPr>
        <w:pStyle w:val="Paragraphedeliste"/>
        <w:numPr>
          <w:ilvl w:val="0"/>
          <w:numId w:val="4"/>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La participation aux activités organisées par l’amicale</w:t>
      </w:r>
    </w:p>
    <w:p w:rsidR="00752CF7" w:rsidRPr="00530284" w:rsidRDefault="00752CF7" w:rsidP="00752CF7">
      <w:pPr>
        <w:pStyle w:val="Paragraphedeliste"/>
        <w:numPr>
          <w:ilvl w:val="0"/>
          <w:numId w:val="4"/>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Le bénéfice des actions sociales de l’amicale</w:t>
      </w:r>
    </w:p>
    <w:p w:rsidR="00752CF7" w:rsidRPr="00530284" w:rsidRDefault="00752CF7" w:rsidP="00752CF7">
      <w:p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b/>
          <w:color w:val="984806" w:themeColor="accent6" w:themeShade="80"/>
          <w:sz w:val="24"/>
          <w:szCs w:val="24"/>
        </w:rPr>
        <w:t>Alinéa 2 </w:t>
      </w:r>
      <w:r w:rsidRPr="00530284">
        <w:rPr>
          <w:rFonts w:ascii="Times New Roman" w:hAnsi="Times New Roman" w:cs="Times New Roman"/>
          <w:color w:val="984806" w:themeColor="accent6" w:themeShade="80"/>
          <w:sz w:val="24"/>
          <w:szCs w:val="24"/>
        </w:rPr>
        <w:t>: la qualité de membre actif confère en plus des droits précités en alinéa 1 du titre 3 chapitre 1</w:t>
      </w:r>
    </w:p>
    <w:p w:rsidR="00752CF7" w:rsidRPr="00530284" w:rsidRDefault="00752CF7" w:rsidP="00752CF7">
      <w:pPr>
        <w:spacing w:after="120"/>
        <w:rPr>
          <w:rFonts w:ascii="Times New Roman" w:hAnsi="Times New Roman" w:cs="Times New Roman"/>
          <w:color w:val="984806" w:themeColor="accent6" w:themeShade="80"/>
          <w:sz w:val="24"/>
          <w:szCs w:val="24"/>
        </w:rPr>
      </w:pPr>
      <w:proofErr w:type="gramStart"/>
      <w:r w:rsidRPr="00530284">
        <w:rPr>
          <w:rFonts w:ascii="Times New Roman" w:hAnsi="Times New Roman" w:cs="Times New Roman"/>
          <w:color w:val="984806" w:themeColor="accent6" w:themeShade="80"/>
          <w:sz w:val="24"/>
          <w:szCs w:val="24"/>
        </w:rPr>
        <w:t>le</w:t>
      </w:r>
      <w:proofErr w:type="gramEnd"/>
      <w:r w:rsidRPr="00530284">
        <w:rPr>
          <w:rFonts w:ascii="Times New Roman" w:hAnsi="Times New Roman" w:cs="Times New Roman"/>
          <w:color w:val="984806" w:themeColor="accent6" w:themeShade="80"/>
          <w:sz w:val="24"/>
          <w:szCs w:val="24"/>
        </w:rPr>
        <w:t xml:space="preserve"> droit d’électeur.</w:t>
      </w:r>
    </w:p>
    <w:p w:rsidR="00752CF7" w:rsidRPr="00530284" w:rsidRDefault="00752CF7" w:rsidP="00752CF7">
      <w:p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 xml:space="preserve"> Conformément à l’article 36 des statuts et règlement de </w:t>
      </w:r>
      <w:r w:rsidRPr="00530284">
        <w:rPr>
          <w:rFonts w:ascii="Times New Roman" w:hAnsi="Times New Roman" w:cs="Times New Roman"/>
          <w:b/>
          <w:color w:val="984806" w:themeColor="accent6" w:themeShade="80"/>
          <w:sz w:val="24"/>
          <w:szCs w:val="24"/>
        </w:rPr>
        <w:t>l’2A.K.S</w:t>
      </w:r>
      <w:r w:rsidRPr="00530284">
        <w:rPr>
          <w:rFonts w:ascii="Times New Roman" w:hAnsi="Times New Roman" w:cs="Times New Roman"/>
          <w:color w:val="984806" w:themeColor="accent6" w:themeShade="80"/>
          <w:sz w:val="24"/>
          <w:szCs w:val="24"/>
        </w:rPr>
        <w:t xml:space="preserve"> le présent règlement intérieur est élaboré pour compléter les statuts. Il est donc régi par les dispositions suivantes :</w:t>
      </w:r>
    </w:p>
    <w:p w:rsidR="00752CF7" w:rsidRPr="00530284" w:rsidRDefault="00752CF7" w:rsidP="00752CF7">
      <w:p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b/>
          <w:color w:val="984806" w:themeColor="accent6" w:themeShade="80"/>
          <w:sz w:val="24"/>
          <w:szCs w:val="24"/>
          <w:u w:val="single"/>
        </w:rPr>
        <w:t>Article 5 </w:t>
      </w:r>
      <w:r w:rsidRPr="00530284">
        <w:rPr>
          <w:rFonts w:ascii="Times New Roman" w:hAnsi="Times New Roman" w:cs="Times New Roman"/>
          <w:color w:val="984806" w:themeColor="accent6" w:themeShade="80"/>
          <w:sz w:val="24"/>
          <w:szCs w:val="24"/>
        </w:rPr>
        <w:t xml:space="preserve">: </w:t>
      </w:r>
      <w:r w:rsidRPr="00530284">
        <w:rPr>
          <w:rFonts w:ascii="Times New Roman" w:hAnsi="Times New Roman" w:cs="Times New Roman"/>
          <w:b/>
          <w:color w:val="984806" w:themeColor="accent6" w:themeShade="80"/>
          <w:sz w:val="24"/>
          <w:szCs w:val="24"/>
        </w:rPr>
        <w:t>Des devoirs</w:t>
      </w:r>
    </w:p>
    <w:p w:rsidR="00752CF7" w:rsidRPr="00530284" w:rsidRDefault="00752CF7" w:rsidP="00752CF7">
      <w:p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Le membre est soumis aux devoirs suivants :</w:t>
      </w:r>
    </w:p>
    <w:p w:rsidR="00752CF7" w:rsidRPr="00530284" w:rsidRDefault="00752CF7" w:rsidP="00752CF7">
      <w:pPr>
        <w:pStyle w:val="Paragraphedeliste"/>
        <w:numPr>
          <w:ilvl w:val="0"/>
          <w:numId w:val="5"/>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Le paiement des cotisations ordinaires et exceptionnelles</w:t>
      </w:r>
    </w:p>
    <w:p w:rsidR="00752CF7" w:rsidRPr="00530284" w:rsidRDefault="00752CF7" w:rsidP="00752CF7">
      <w:pPr>
        <w:pStyle w:val="Paragraphedeliste"/>
        <w:numPr>
          <w:ilvl w:val="0"/>
          <w:numId w:val="5"/>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La participation à toutes les réunions de l’amicale</w:t>
      </w:r>
    </w:p>
    <w:p w:rsidR="00752CF7" w:rsidRPr="00530284" w:rsidRDefault="00752CF7" w:rsidP="00752CF7">
      <w:pPr>
        <w:pStyle w:val="Paragraphedeliste"/>
        <w:numPr>
          <w:ilvl w:val="0"/>
          <w:numId w:val="5"/>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Le respect et la mise en œuvre des décisions de l’A.G.ainsi que tous les mots d’ordre du B.E.</w:t>
      </w:r>
    </w:p>
    <w:p w:rsidR="00752CF7" w:rsidRPr="00530284" w:rsidRDefault="00752CF7" w:rsidP="00752CF7">
      <w:pPr>
        <w:pStyle w:val="Paragraphedeliste"/>
        <w:numPr>
          <w:ilvl w:val="0"/>
          <w:numId w:val="5"/>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L’abstention de tout comportements contraires aux idéaux de l’amicale de nature à la discréditer</w:t>
      </w:r>
    </w:p>
    <w:p w:rsidR="00752CF7" w:rsidRPr="00530284" w:rsidRDefault="00752CF7" w:rsidP="00752CF7">
      <w:pPr>
        <w:spacing w:after="120"/>
        <w:rPr>
          <w:rFonts w:ascii="Times New Roman" w:hAnsi="Times New Roman" w:cs="Times New Roman"/>
          <w:b/>
          <w:color w:val="984806" w:themeColor="accent6" w:themeShade="80"/>
          <w:sz w:val="24"/>
          <w:szCs w:val="24"/>
        </w:rPr>
      </w:pPr>
      <w:r w:rsidRPr="00530284">
        <w:rPr>
          <w:rFonts w:ascii="Times New Roman" w:hAnsi="Times New Roman" w:cs="Times New Roman"/>
          <w:b/>
          <w:color w:val="984806" w:themeColor="accent6" w:themeShade="80"/>
          <w:sz w:val="24"/>
          <w:szCs w:val="24"/>
          <w:u w:val="single"/>
        </w:rPr>
        <w:t xml:space="preserve">Chapitre </w:t>
      </w:r>
      <w:r w:rsidRPr="00530284">
        <w:rPr>
          <w:rFonts w:ascii="Times New Roman" w:hAnsi="Times New Roman" w:cs="Times New Roman"/>
          <w:b/>
          <w:color w:val="984806" w:themeColor="accent6" w:themeShade="80"/>
          <w:sz w:val="24"/>
          <w:szCs w:val="24"/>
        </w:rPr>
        <w:t>2 : De la définition de l’adhérent, des ayants-droits et du membre honoraire</w:t>
      </w:r>
    </w:p>
    <w:p w:rsidR="00752CF7" w:rsidRPr="00530284" w:rsidRDefault="00752CF7" w:rsidP="00752CF7">
      <w:pPr>
        <w:pStyle w:val="Paragraphedeliste"/>
        <w:numPr>
          <w:ilvl w:val="0"/>
          <w:numId w:val="20"/>
        </w:numPr>
        <w:spacing w:after="120"/>
        <w:rPr>
          <w:rFonts w:ascii="Times New Roman" w:hAnsi="Times New Roman" w:cs="Times New Roman"/>
          <w:b/>
          <w:color w:val="984806" w:themeColor="accent6" w:themeShade="80"/>
          <w:sz w:val="24"/>
          <w:szCs w:val="24"/>
        </w:rPr>
      </w:pPr>
      <w:r w:rsidRPr="00530284">
        <w:rPr>
          <w:rFonts w:ascii="Times New Roman" w:hAnsi="Times New Roman" w:cs="Times New Roman"/>
          <w:b/>
          <w:color w:val="984806" w:themeColor="accent6" w:themeShade="80"/>
          <w:sz w:val="24"/>
          <w:szCs w:val="24"/>
        </w:rPr>
        <w:t xml:space="preserve">L’adhérent </w:t>
      </w:r>
    </w:p>
    <w:p w:rsidR="00992235" w:rsidRPr="00530284" w:rsidRDefault="00752CF7" w:rsidP="00752CF7">
      <w:p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Est celui qui a payé son droit d’adhésion et ses cotisations</w:t>
      </w:r>
    </w:p>
    <w:p w:rsidR="00752CF7" w:rsidRPr="00530284" w:rsidRDefault="00752CF7" w:rsidP="00752CF7">
      <w:pPr>
        <w:pStyle w:val="Paragraphedeliste"/>
        <w:numPr>
          <w:ilvl w:val="0"/>
          <w:numId w:val="20"/>
        </w:numPr>
        <w:spacing w:after="120"/>
        <w:rPr>
          <w:rFonts w:ascii="Times New Roman" w:hAnsi="Times New Roman" w:cs="Times New Roman"/>
          <w:b/>
          <w:color w:val="365F91" w:themeColor="accent1" w:themeShade="BF"/>
          <w:sz w:val="24"/>
          <w:szCs w:val="24"/>
        </w:rPr>
      </w:pPr>
      <w:r w:rsidRPr="00530284">
        <w:rPr>
          <w:rFonts w:ascii="Times New Roman" w:hAnsi="Times New Roman" w:cs="Times New Roman"/>
          <w:b/>
          <w:color w:val="365F91" w:themeColor="accent1" w:themeShade="BF"/>
          <w:sz w:val="24"/>
          <w:szCs w:val="24"/>
        </w:rPr>
        <w:lastRenderedPageBreak/>
        <w:t>Les ayants-droits</w:t>
      </w:r>
    </w:p>
    <w:p w:rsidR="00752CF7" w:rsidRPr="00530284" w:rsidRDefault="00752CF7" w:rsidP="00752CF7">
      <w:pPr>
        <w:spacing w:after="120"/>
        <w:rPr>
          <w:rFonts w:ascii="Times New Roman" w:hAnsi="Times New Roman" w:cs="Times New Roman"/>
          <w:color w:val="365F91" w:themeColor="accent1" w:themeShade="BF"/>
          <w:sz w:val="24"/>
          <w:szCs w:val="24"/>
        </w:rPr>
      </w:pPr>
      <w:r w:rsidRPr="00530284">
        <w:rPr>
          <w:rFonts w:ascii="Times New Roman" w:hAnsi="Times New Roman" w:cs="Times New Roman"/>
          <w:color w:val="365F91" w:themeColor="accent1" w:themeShade="BF"/>
          <w:sz w:val="24"/>
          <w:szCs w:val="24"/>
        </w:rPr>
        <w:t>Sont ceux qui ne sont pas membres mais qui bénéficient des prestations de la 2AK.S à cause d’un/une adhérent(e). Ce sont :</w:t>
      </w:r>
    </w:p>
    <w:p w:rsidR="00752CF7" w:rsidRPr="00530284" w:rsidRDefault="00752CF7" w:rsidP="00752CF7">
      <w:pPr>
        <w:pStyle w:val="Paragraphedeliste"/>
        <w:numPr>
          <w:ilvl w:val="0"/>
          <w:numId w:val="21"/>
        </w:numPr>
        <w:spacing w:after="0"/>
        <w:rPr>
          <w:rFonts w:ascii="Times New Roman" w:hAnsi="Times New Roman" w:cs="Times New Roman"/>
          <w:color w:val="365F91" w:themeColor="accent1" w:themeShade="BF"/>
          <w:sz w:val="24"/>
          <w:szCs w:val="24"/>
        </w:rPr>
      </w:pPr>
      <w:r w:rsidRPr="00530284">
        <w:rPr>
          <w:rFonts w:ascii="Times New Roman" w:hAnsi="Times New Roman" w:cs="Times New Roman"/>
          <w:color w:val="365F91" w:themeColor="accent1" w:themeShade="BF"/>
          <w:sz w:val="24"/>
          <w:szCs w:val="24"/>
        </w:rPr>
        <w:t xml:space="preserve">Les enfants biologiques, l’époux ou épouse du membre, </w:t>
      </w:r>
    </w:p>
    <w:p w:rsidR="00752CF7" w:rsidRPr="00530284" w:rsidRDefault="00752CF7" w:rsidP="00752CF7">
      <w:pPr>
        <w:pStyle w:val="Paragraphedeliste"/>
        <w:spacing w:after="0"/>
        <w:rPr>
          <w:rFonts w:ascii="Times New Roman" w:hAnsi="Times New Roman" w:cs="Times New Roman"/>
          <w:color w:val="365F91" w:themeColor="accent1" w:themeShade="BF"/>
          <w:sz w:val="24"/>
          <w:szCs w:val="24"/>
        </w:rPr>
      </w:pPr>
    </w:p>
    <w:p w:rsidR="00752CF7" w:rsidRPr="00530284" w:rsidRDefault="00752CF7" w:rsidP="00752CF7">
      <w:pPr>
        <w:pStyle w:val="Paragraphedeliste"/>
        <w:numPr>
          <w:ilvl w:val="0"/>
          <w:numId w:val="21"/>
        </w:numPr>
        <w:spacing w:after="0"/>
        <w:rPr>
          <w:rFonts w:ascii="Times New Roman" w:hAnsi="Times New Roman" w:cs="Times New Roman"/>
          <w:color w:val="365F91" w:themeColor="accent1" w:themeShade="BF"/>
          <w:sz w:val="24"/>
          <w:szCs w:val="24"/>
        </w:rPr>
      </w:pPr>
      <w:r w:rsidRPr="00530284">
        <w:rPr>
          <w:rFonts w:ascii="Times New Roman" w:hAnsi="Times New Roman" w:cs="Times New Roman"/>
          <w:color w:val="365F91" w:themeColor="accent1" w:themeShade="BF"/>
          <w:sz w:val="24"/>
          <w:szCs w:val="24"/>
        </w:rPr>
        <w:t xml:space="preserve">le père et la mère du membre ou leurs substituts </w:t>
      </w:r>
    </w:p>
    <w:p w:rsidR="00752CF7" w:rsidRPr="00530284" w:rsidRDefault="00752CF7" w:rsidP="00752CF7">
      <w:pPr>
        <w:spacing w:after="120"/>
        <w:rPr>
          <w:rFonts w:ascii="Times New Roman" w:hAnsi="Times New Roman" w:cs="Times New Roman"/>
          <w:color w:val="365F91" w:themeColor="accent1" w:themeShade="BF"/>
          <w:sz w:val="24"/>
          <w:szCs w:val="24"/>
        </w:rPr>
      </w:pPr>
      <w:r w:rsidRPr="00530284">
        <w:rPr>
          <w:rFonts w:ascii="Times New Roman" w:hAnsi="Times New Roman" w:cs="Times New Roman"/>
          <w:b/>
          <w:color w:val="365F91" w:themeColor="accent1" w:themeShade="BF"/>
          <w:sz w:val="24"/>
          <w:szCs w:val="24"/>
        </w:rPr>
        <w:t>Alinéa 1</w:t>
      </w:r>
      <w:r w:rsidRPr="00530284">
        <w:rPr>
          <w:rFonts w:ascii="Times New Roman" w:hAnsi="Times New Roman" w:cs="Times New Roman"/>
          <w:color w:val="365F91" w:themeColor="accent1" w:themeShade="BF"/>
          <w:sz w:val="24"/>
          <w:szCs w:val="24"/>
        </w:rPr>
        <w:t> : le membre peut substituer son père ou sa mère décédé(e) à des personnes vivantes de son choix</w:t>
      </w:r>
    </w:p>
    <w:p w:rsidR="00752CF7" w:rsidRPr="00530284" w:rsidRDefault="00752CF7" w:rsidP="00752CF7">
      <w:pPr>
        <w:spacing w:after="120"/>
        <w:rPr>
          <w:rFonts w:ascii="Times New Roman" w:hAnsi="Times New Roman" w:cs="Times New Roman"/>
          <w:color w:val="365F91" w:themeColor="accent1" w:themeShade="BF"/>
          <w:sz w:val="24"/>
          <w:szCs w:val="24"/>
        </w:rPr>
      </w:pPr>
      <w:r w:rsidRPr="00530284">
        <w:rPr>
          <w:rFonts w:ascii="Times New Roman" w:hAnsi="Times New Roman" w:cs="Times New Roman"/>
          <w:b/>
          <w:color w:val="365F91" w:themeColor="accent1" w:themeShade="BF"/>
          <w:sz w:val="24"/>
          <w:szCs w:val="24"/>
        </w:rPr>
        <w:t>Alinéa 2 </w:t>
      </w:r>
      <w:r w:rsidRPr="00530284">
        <w:rPr>
          <w:rFonts w:ascii="Times New Roman" w:hAnsi="Times New Roman" w:cs="Times New Roman"/>
          <w:color w:val="365F91" w:themeColor="accent1" w:themeShade="BF"/>
          <w:sz w:val="24"/>
          <w:szCs w:val="24"/>
        </w:rPr>
        <w:t>: les substituts doivent figurer dans les fichiers de l’adhérent.</w:t>
      </w:r>
    </w:p>
    <w:p w:rsidR="00752CF7" w:rsidRPr="00530284" w:rsidRDefault="00752CF7" w:rsidP="00752CF7">
      <w:pPr>
        <w:pStyle w:val="Paragraphedeliste"/>
        <w:numPr>
          <w:ilvl w:val="0"/>
          <w:numId w:val="20"/>
        </w:numPr>
        <w:spacing w:after="120"/>
        <w:rPr>
          <w:rFonts w:ascii="Times New Roman" w:hAnsi="Times New Roman" w:cs="Times New Roman"/>
          <w:b/>
          <w:color w:val="365F91" w:themeColor="accent1" w:themeShade="BF"/>
          <w:sz w:val="24"/>
          <w:szCs w:val="24"/>
        </w:rPr>
      </w:pPr>
      <w:r w:rsidRPr="00530284">
        <w:rPr>
          <w:rFonts w:ascii="Times New Roman" w:hAnsi="Times New Roman" w:cs="Times New Roman"/>
          <w:b/>
          <w:color w:val="365F91" w:themeColor="accent1" w:themeShade="BF"/>
          <w:sz w:val="24"/>
          <w:szCs w:val="24"/>
        </w:rPr>
        <w:t>Le membre honoraire</w:t>
      </w:r>
    </w:p>
    <w:p w:rsidR="00752CF7" w:rsidRPr="00530284" w:rsidRDefault="00752CF7" w:rsidP="00752CF7">
      <w:pPr>
        <w:pStyle w:val="Paragraphedeliste"/>
        <w:spacing w:after="120"/>
        <w:rPr>
          <w:rFonts w:ascii="Times New Roman" w:hAnsi="Times New Roman" w:cs="Times New Roman"/>
          <w:color w:val="365F91" w:themeColor="accent1" w:themeShade="BF"/>
          <w:sz w:val="24"/>
          <w:szCs w:val="24"/>
        </w:rPr>
      </w:pPr>
      <w:r w:rsidRPr="00530284">
        <w:rPr>
          <w:rFonts w:ascii="Times New Roman" w:hAnsi="Times New Roman" w:cs="Times New Roman"/>
          <w:color w:val="365F91" w:themeColor="accent1" w:themeShade="BF"/>
          <w:sz w:val="24"/>
          <w:szCs w:val="24"/>
        </w:rPr>
        <w:t xml:space="preserve">Est celui qui a habité la sogefiha mais qui milite dans la présente amicale .Il bénéficie des mêmes droits et devoirs que le membre vivant toujours à la sogefiha </w:t>
      </w:r>
    </w:p>
    <w:p w:rsidR="00752CF7" w:rsidRPr="00530284" w:rsidRDefault="00752CF7" w:rsidP="00752CF7">
      <w:pPr>
        <w:spacing w:after="120"/>
        <w:rPr>
          <w:rFonts w:ascii="Times New Roman" w:hAnsi="Times New Roman" w:cs="Times New Roman"/>
          <w:color w:val="365F91" w:themeColor="accent1" w:themeShade="BF"/>
          <w:sz w:val="24"/>
          <w:szCs w:val="24"/>
        </w:rPr>
      </w:pPr>
      <w:r w:rsidRPr="00530284">
        <w:rPr>
          <w:rFonts w:ascii="Times New Roman" w:hAnsi="Times New Roman" w:cs="Times New Roman"/>
          <w:b/>
          <w:color w:val="365F91" w:themeColor="accent1" w:themeShade="BF"/>
          <w:sz w:val="24"/>
          <w:szCs w:val="24"/>
          <w:u w:val="single"/>
        </w:rPr>
        <w:t>Chapitre 3</w:t>
      </w:r>
      <w:r w:rsidRPr="00530284">
        <w:rPr>
          <w:rFonts w:ascii="Times New Roman" w:hAnsi="Times New Roman" w:cs="Times New Roman"/>
          <w:color w:val="365F91" w:themeColor="accent1" w:themeShade="BF"/>
          <w:sz w:val="24"/>
          <w:szCs w:val="24"/>
        </w:rPr>
        <w:t xml:space="preserve"> : </w:t>
      </w:r>
      <w:r w:rsidRPr="00530284">
        <w:rPr>
          <w:rFonts w:ascii="Times New Roman" w:hAnsi="Times New Roman" w:cs="Times New Roman"/>
          <w:b/>
          <w:color w:val="365F91" w:themeColor="accent1" w:themeShade="BF"/>
          <w:sz w:val="24"/>
          <w:szCs w:val="24"/>
        </w:rPr>
        <w:t>De la perte de la qualité de membre</w:t>
      </w:r>
    </w:p>
    <w:p w:rsidR="00752CF7" w:rsidRPr="00530284" w:rsidRDefault="00752CF7" w:rsidP="00752CF7">
      <w:pPr>
        <w:spacing w:after="120"/>
        <w:rPr>
          <w:rFonts w:ascii="Times New Roman" w:hAnsi="Times New Roman" w:cs="Times New Roman"/>
          <w:color w:val="365F91" w:themeColor="accent1" w:themeShade="BF"/>
          <w:sz w:val="24"/>
          <w:szCs w:val="24"/>
        </w:rPr>
      </w:pPr>
      <w:r w:rsidRPr="00530284">
        <w:rPr>
          <w:rFonts w:ascii="Times New Roman" w:hAnsi="Times New Roman" w:cs="Times New Roman"/>
          <w:b/>
          <w:color w:val="365F91" w:themeColor="accent1" w:themeShade="BF"/>
          <w:sz w:val="24"/>
          <w:szCs w:val="24"/>
          <w:u w:val="single"/>
        </w:rPr>
        <w:t>Article 6</w:t>
      </w:r>
      <w:r w:rsidRPr="00530284">
        <w:rPr>
          <w:rFonts w:ascii="Times New Roman" w:hAnsi="Times New Roman" w:cs="Times New Roman"/>
          <w:b/>
          <w:color w:val="365F91" w:themeColor="accent1" w:themeShade="BF"/>
          <w:sz w:val="24"/>
          <w:szCs w:val="24"/>
        </w:rPr>
        <w:t xml:space="preserve"> : </w:t>
      </w:r>
      <w:r w:rsidRPr="00530284">
        <w:rPr>
          <w:rFonts w:ascii="Times New Roman" w:hAnsi="Times New Roman" w:cs="Times New Roman"/>
          <w:color w:val="365F91" w:themeColor="accent1" w:themeShade="BF"/>
          <w:sz w:val="24"/>
          <w:szCs w:val="24"/>
        </w:rPr>
        <w:t>la qualité de membre se perd par :</w:t>
      </w:r>
    </w:p>
    <w:p w:rsidR="00752CF7" w:rsidRPr="00530284" w:rsidRDefault="00752CF7" w:rsidP="00752CF7">
      <w:pPr>
        <w:pStyle w:val="Paragraphedeliste"/>
        <w:numPr>
          <w:ilvl w:val="0"/>
          <w:numId w:val="6"/>
        </w:numPr>
        <w:spacing w:after="120"/>
        <w:rPr>
          <w:rFonts w:ascii="Times New Roman" w:hAnsi="Times New Roman" w:cs="Times New Roman"/>
          <w:color w:val="365F91" w:themeColor="accent1" w:themeShade="BF"/>
          <w:sz w:val="24"/>
          <w:szCs w:val="24"/>
        </w:rPr>
      </w:pPr>
      <w:r w:rsidRPr="00530284">
        <w:rPr>
          <w:rFonts w:ascii="Times New Roman" w:hAnsi="Times New Roman" w:cs="Times New Roman"/>
          <w:color w:val="365F91" w:themeColor="accent1" w:themeShade="BF"/>
          <w:sz w:val="24"/>
          <w:szCs w:val="24"/>
        </w:rPr>
        <w:t>Décision notifiée</w:t>
      </w:r>
    </w:p>
    <w:p w:rsidR="00752CF7" w:rsidRPr="00530284" w:rsidRDefault="00752CF7" w:rsidP="00752CF7">
      <w:pPr>
        <w:pStyle w:val="Paragraphedeliste"/>
        <w:numPr>
          <w:ilvl w:val="0"/>
          <w:numId w:val="6"/>
        </w:numPr>
        <w:spacing w:after="120"/>
        <w:rPr>
          <w:rFonts w:ascii="Times New Roman" w:hAnsi="Times New Roman" w:cs="Times New Roman"/>
          <w:color w:val="365F91" w:themeColor="accent1" w:themeShade="BF"/>
          <w:sz w:val="24"/>
          <w:szCs w:val="24"/>
        </w:rPr>
      </w:pPr>
      <w:r w:rsidRPr="00530284">
        <w:rPr>
          <w:rFonts w:ascii="Times New Roman" w:hAnsi="Times New Roman" w:cs="Times New Roman"/>
          <w:color w:val="365F91" w:themeColor="accent1" w:themeShade="BF"/>
          <w:sz w:val="24"/>
          <w:szCs w:val="24"/>
        </w:rPr>
        <w:t>Radiation</w:t>
      </w:r>
    </w:p>
    <w:p w:rsidR="00752CF7" w:rsidRPr="00530284" w:rsidRDefault="00752CF7" w:rsidP="00752CF7">
      <w:pPr>
        <w:pStyle w:val="Paragraphedeliste"/>
        <w:numPr>
          <w:ilvl w:val="0"/>
          <w:numId w:val="6"/>
        </w:numPr>
        <w:spacing w:after="120"/>
        <w:rPr>
          <w:rFonts w:ascii="Times New Roman" w:hAnsi="Times New Roman" w:cs="Times New Roman"/>
          <w:color w:val="365F91" w:themeColor="accent1" w:themeShade="BF"/>
          <w:sz w:val="24"/>
          <w:szCs w:val="24"/>
        </w:rPr>
      </w:pPr>
      <w:r w:rsidRPr="00530284">
        <w:rPr>
          <w:rFonts w:ascii="Times New Roman" w:hAnsi="Times New Roman" w:cs="Times New Roman"/>
          <w:color w:val="365F91" w:themeColor="accent1" w:themeShade="BF"/>
          <w:sz w:val="24"/>
          <w:szCs w:val="24"/>
        </w:rPr>
        <w:t>Décès</w:t>
      </w:r>
    </w:p>
    <w:p w:rsidR="00752CF7" w:rsidRPr="00530284" w:rsidRDefault="00752CF7" w:rsidP="00752CF7">
      <w:pPr>
        <w:pStyle w:val="Paragraphedeliste"/>
        <w:numPr>
          <w:ilvl w:val="0"/>
          <w:numId w:val="6"/>
        </w:numPr>
        <w:spacing w:after="120"/>
        <w:rPr>
          <w:rFonts w:ascii="Times New Roman" w:hAnsi="Times New Roman" w:cs="Times New Roman"/>
          <w:color w:val="365F91" w:themeColor="accent1" w:themeShade="BF"/>
          <w:sz w:val="24"/>
          <w:szCs w:val="24"/>
        </w:rPr>
      </w:pPr>
      <w:r w:rsidRPr="00530284">
        <w:rPr>
          <w:rFonts w:ascii="Times New Roman" w:hAnsi="Times New Roman" w:cs="Times New Roman"/>
          <w:color w:val="365F91" w:themeColor="accent1" w:themeShade="BF"/>
          <w:sz w:val="24"/>
          <w:szCs w:val="24"/>
        </w:rPr>
        <w:t>Dissolution de l’amicale</w:t>
      </w:r>
    </w:p>
    <w:p w:rsidR="00752CF7" w:rsidRPr="00530284" w:rsidRDefault="00752CF7" w:rsidP="00752CF7">
      <w:pPr>
        <w:spacing w:after="120"/>
        <w:rPr>
          <w:rFonts w:ascii="Times New Roman" w:hAnsi="Times New Roman" w:cs="Times New Roman"/>
          <w:color w:val="365F91" w:themeColor="accent1" w:themeShade="BF"/>
          <w:sz w:val="24"/>
          <w:szCs w:val="24"/>
        </w:rPr>
      </w:pPr>
      <w:r w:rsidRPr="00530284">
        <w:rPr>
          <w:rFonts w:ascii="Times New Roman" w:hAnsi="Times New Roman" w:cs="Times New Roman"/>
          <w:b/>
          <w:color w:val="365F91" w:themeColor="accent1" w:themeShade="BF"/>
          <w:sz w:val="24"/>
          <w:szCs w:val="24"/>
          <w:u w:val="single"/>
        </w:rPr>
        <w:t>Article 7</w:t>
      </w:r>
      <w:r w:rsidRPr="00530284">
        <w:rPr>
          <w:rFonts w:ascii="Times New Roman" w:hAnsi="Times New Roman" w:cs="Times New Roman"/>
          <w:b/>
          <w:color w:val="365F91" w:themeColor="accent1" w:themeShade="BF"/>
          <w:sz w:val="24"/>
          <w:szCs w:val="24"/>
        </w:rPr>
        <w:t> </w:t>
      </w:r>
      <w:r w:rsidRPr="00530284">
        <w:rPr>
          <w:rFonts w:ascii="Times New Roman" w:hAnsi="Times New Roman" w:cs="Times New Roman"/>
          <w:color w:val="365F91" w:themeColor="accent1" w:themeShade="BF"/>
          <w:sz w:val="24"/>
          <w:szCs w:val="24"/>
        </w:rPr>
        <w:t xml:space="preserve">: </w:t>
      </w:r>
      <w:r w:rsidRPr="00530284">
        <w:rPr>
          <w:rFonts w:ascii="Times New Roman" w:hAnsi="Times New Roman" w:cs="Times New Roman"/>
          <w:b/>
          <w:color w:val="365F91" w:themeColor="accent1" w:themeShade="BF"/>
          <w:sz w:val="24"/>
          <w:szCs w:val="24"/>
        </w:rPr>
        <w:t>De la suspension</w:t>
      </w:r>
    </w:p>
    <w:p w:rsidR="00752CF7" w:rsidRPr="00530284" w:rsidRDefault="00752CF7" w:rsidP="00752CF7">
      <w:pPr>
        <w:spacing w:after="120"/>
        <w:rPr>
          <w:rFonts w:ascii="Times New Roman" w:hAnsi="Times New Roman" w:cs="Times New Roman"/>
          <w:color w:val="365F91" w:themeColor="accent1" w:themeShade="BF"/>
          <w:sz w:val="24"/>
          <w:szCs w:val="24"/>
        </w:rPr>
      </w:pPr>
      <w:r w:rsidRPr="00530284">
        <w:rPr>
          <w:rFonts w:ascii="Times New Roman" w:hAnsi="Times New Roman" w:cs="Times New Roman"/>
          <w:color w:val="365F91" w:themeColor="accent1" w:themeShade="BF"/>
          <w:sz w:val="24"/>
          <w:szCs w:val="24"/>
        </w:rPr>
        <w:t xml:space="preserve">Le non paiement des cotisations sur une période continue de six (06) mois expose le membre à une suspension. Le Bureau Exécutif est compétent pour prononcer la suspension d’un membre. </w:t>
      </w:r>
    </w:p>
    <w:p w:rsidR="00752CF7" w:rsidRPr="00530284" w:rsidRDefault="00752CF7" w:rsidP="00752CF7">
      <w:pPr>
        <w:spacing w:after="120"/>
        <w:rPr>
          <w:rFonts w:ascii="Times New Roman" w:hAnsi="Times New Roman" w:cs="Times New Roman"/>
          <w:color w:val="365F91" w:themeColor="accent1" w:themeShade="BF"/>
          <w:sz w:val="24"/>
          <w:szCs w:val="24"/>
        </w:rPr>
      </w:pPr>
      <w:r w:rsidRPr="00530284">
        <w:rPr>
          <w:rFonts w:ascii="Times New Roman" w:hAnsi="Times New Roman" w:cs="Times New Roman"/>
          <w:b/>
          <w:color w:val="365F91" w:themeColor="accent1" w:themeShade="BF"/>
          <w:sz w:val="24"/>
          <w:szCs w:val="24"/>
          <w:u w:val="single"/>
        </w:rPr>
        <w:t>Article 8</w:t>
      </w:r>
      <w:r w:rsidRPr="00530284">
        <w:rPr>
          <w:rFonts w:ascii="Times New Roman" w:hAnsi="Times New Roman" w:cs="Times New Roman"/>
          <w:b/>
          <w:color w:val="365F91" w:themeColor="accent1" w:themeShade="BF"/>
          <w:sz w:val="24"/>
          <w:szCs w:val="24"/>
        </w:rPr>
        <w:t> </w:t>
      </w:r>
      <w:r w:rsidRPr="00530284">
        <w:rPr>
          <w:rFonts w:ascii="Times New Roman" w:hAnsi="Times New Roman" w:cs="Times New Roman"/>
          <w:color w:val="365F91" w:themeColor="accent1" w:themeShade="BF"/>
          <w:sz w:val="24"/>
          <w:szCs w:val="24"/>
        </w:rPr>
        <w:t xml:space="preserve">: </w:t>
      </w:r>
      <w:r w:rsidRPr="00530284">
        <w:rPr>
          <w:rFonts w:ascii="Times New Roman" w:hAnsi="Times New Roman" w:cs="Times New Roman"/>
          <w:b/>
          <w:color w:val="365F91" w:themeColor="accent1" w:themeShade="BF"/>
          <w:sz w:val="24"/>
          <w:szCs w:val="24"/>
        </w:rPr>
        <w:t>la radiation</w:t>
      </w:r>
    </w:p>
    <w:p w:rsidR="00752CF7" w:rsidRPr="00530284" w:rsidRDefault="00752CF7" w:rsidP="00752CF7">
      <w:pPr>
        <w:spacing w:after="120"/>
        <w:rPr>
          <w:rFonts w:ascii="Times New Roman" w:hAnsi="Times New Roman" w:cs="Times New Roman"/>
          <w:color w:val="365F91" w:themeColor="accent1" w:themeShade="BF"/>
          <w:sz w:val="24"/>
          <w:szCs w:val="24"/>
        </w:rPr>
      </w:pPr>
      <w:r w:rsidRPr="00530284">
        <w:rPr>
          <w:rFonts w:ascii="Times New Roman" w:hAnsi="Times New Roman" w:cs="Times New Roman"/>
          <w:color w:val="365F91" w:themeColor="accent1" w:themeShade="BF"/>
          <w:sz w:val="24"/>
          <w:szCs w:val="24"/>
        </w:rPr>
        <w:t>Est radié tout membre s’étant rendu coupable d’actes discréditant l’amicale, entravant son bon fonctionnement. L’Assemblée Générale est compétente pour prononcer la radiation d’un membre.</w:t>
      </w:r>
    </w:p>
    <w:p w:rsidR="00752CF7" w:rsidRPr="00530284" w:rsidRDefault="00752CF7" w:rsidP="00752CF7">
      <w:pPr>
        <w:spacing w:after="120"/>
        <w:rPr>
          <w:rFonts w:ascii="Times New Roman" w:hAnsi="Times New Roman" w:cs="Times New Roman"/>
          <w:b/>
          <w:color w:val="365F91" w:themeColor="accent1" w:themeShade="BF"/>
          <w:sz w:val="24"/>
          <w:szCs w:val="24"/>
        </w:rPr>
      </w:pPr>
      <w:r w:rsidRPr="00530284">
        <w:rPr>
          <w:rFonts w:ascii="Times New Roman" w:hAnsi="Times New Roman" w:cs="Times New Roman"/>
          <w:b/>
          <w:color w:val="365F91" w:themeColor="accent1" w:themeShade="BF"/>
          <w:sz w:val="24"/>
          <w:szCs w:val="24"/>
          <w:u w:val="single"/>
        </w:rPr>
        <w:t>Article 9</w:t>
      </w:r>
      <w:r w:rsidRPr="00530284">
        <w:rPr>
          <w:rFonts w:ascii="Times New Roman" w:hAnsi="Times New Roman" w:cs="Times New Roman"/>
          <w:b/>
          <w:color w:val="365F91" w:themeColor="accent1" w:themeShade="BF"/>
          <w:sz w:val="24"/>
          <w:szCs w:val="24"/>
        </w:rPr>
        <w:t> </w:t>
      </w:r>
      <w:r w:rsidRPr="00530284">
        <w:rPr>
          <w:rFonts w:ascii="Times New Roman" w:hAnsi="Times New Roman" w:cs="Times New Roman"/>
          <w:color w:val="365F91" w:themeColor="accent1" w:themeShade="BF"/>
          <w:sz w:val="24"/>
          <w:szCs w:val="24"/>
        </w:rPr>
        <w:t xml:space="preserve">: </w:t>
      </w:r>
      <w:r w:rsidRPr="00530284">
        <w:rPr>
          <w:rFonts w:ascii="Times New Roman" w:hAnsi="Times New Roman" w:cs="Times New Roman"/>
          <w:b/>
          <w:color w:val="365F91" w:themeColor="accent1" w:themeShade="BF"/>
          <w:sz w:val="24"/>
          <w:szCs w:val="24"/>
        </w:rPr>
        <w:t>Du décès</w:t>
      </w:r>
    </w:p>
    <w:p w:rsidR="00752CF7" w:rsidRPr="00530284" w:rsidRDefault="00752CF7" w:rsidP="00752CF7">
      <w:pPr>
        <w:spacing w:after="120"/>
        <w:rPr>
          <w:rFonts w:ascii="Times New Roman" w:hAnsi="Times New Roman" w:cs="Times New Roman"/>
          <w:color w:val="365F91" w:themeColor="accent1" w:themeShade="BF"/>
          <w:sz w:val="24"/>
          <w:szCs w:val="24"/>
        </w:rPr>
      </w:pPr>
      <w:r w:rsidRPr="00530284">
        <w:rPr>
          <w:rFonts w:ascii="Times New Roman" w:hAnsi="Times New Roman" w:cs="Times New Roman"/>
          <w:color w:val="365F91" w:themeColor="accent1" w:themeShade="BF"/>
          <w:sz w:val="24"/>
          <w:szCs w:val="24"/>
        </w:rPr>
        <w:t>Le décès est constaté par le B.E puis après par l’Assemblée Générale. Mention en est faite à la prochaine réunion.</w:t>
      </w:r>
    </w:p>
    <w:p w:rsidR="00752CF7" w:rsidRPr="00530284" w:rsidRDefault="00752CF7" w:rsidP="00752CF7">
      <w:pPr>
        <w:spacing w:after="0"/>
        <w:rPr>
          <w:rFonts w:ascii="Times New Roman" w:hAnsi="Times New Roman" w:cs="Times New Roman"/>
          <w:b/>
          <w:color w:val="365F91" w:themeColor="accent1" w:themeShade="BF"/>
          <w:sz w:val="24"/>
          <w:szCs w:val="24"/>
          <w:u w:val="single"/>
        </w:rPr>
      </w:pPr>
    </w:p>
    <w:p w:rsidR="00752CF7" w:rsidRPr="00530284" w:rsidRDefault="00752CF7" w:rsidP="00752CF7">
      <w:pPr>
        <w:spacing w:after="0"/>
        <w:rPr>
          <w:rFonts w:ascii="Times New Roman" w:hAnsi="Times New Roman" w:cs="Times New Roman"/>
          <w:b/>
          <w:color w:val="365F91" w:themeColor="accent1" w:themeShade="BF"/>
          <w:sz w:val="24"/>
          <w:szCs w:val="24"/>
        </w:rPr>
      </w:pPr>
      <w:r w:rsidRPr="00530284">
        <w:rPr>
          <w:rFonts w:ascii="Times New Roman" w:hAnsi="Times New Roman" w:cs="Times New Roman"/>
          <w:b/>
          <w:color w:val="365F91" w:themeColor="accent1" w:themeShade="BF"/>
          <w:sz w:val="24"/>
          <w:szCs w:val="24"/>
          <w:u w:val="single"/>
        </w:rPr>
        <w:t>Chapitre 4</w:t>
      </w:r>
      <w:r w:rsidRPr="00530284">
        <w:rPr>
          <w:rFonts w:ascii="Times New Roman" w:hAnsi="Times New Roman" w:cs="Times New Roman"/>
          <w:color w:val="365F91" w:themeColor="accent1" w:themeShade="BF"/>
          <w:sz w:val="24"/>
          <w:szCs w:val="24"/>
        </w:rPr>
        <w:t> :</w:t>
      </w:r>
      <w:r w:rsidRPr="00530284">
        <w:rPr>
          <w:rFonts w:ascii="Times New Roman" w:hAnsi="Times New Roman" w:cs="Times New Roman"/>
          <w:b/>
          <w:color w:val="365F91" w:themeColor="accent1" w:themeShade="BF"/>
          <w:sz w:val="24"/>
          <w:szCs w:val="24"/>
        </w:rPr>
        <w:t xml:space="preserve"> De la réadmission</w:t>
      </w:r>
    </w:p>
    <w:p w:rsidR="00752CF7" w:rsidRPr="00530284" w:rsidRDefault="00752CF7" w:rsidP="00752CF7">
      <w:pPr>
        <w:spacing w:after="0"/>
        <w:rPr>
          <w:rFonts w:ascii="Times New Roman" w:hAnsi="Times New Roman" w:cs="Times New Roman"/>
          <w:color w:val="365F91" w:themeColor="accent1" w:themeShade="BF"/>
          <w:sz w:val="24"/>
          <w:szCs w:val="24"/>
        </w:rPr>
      </w:pPr>
    </w:p>
    <w:p w:rsidR="00752CF7" w:rsidRPr="00530284" w:rsidRDefault="00752CF7" w:rsidP="00752CF7">
      <w:pPr>
        <w:spacing w:after="0"/>
        <w:rPr>
          <w:rFonts w:ascii="Times New Roman" w:hAnsi="Times New Roman" w:cs="Times New Roman"/>
          <w:b/>
          <w:color w:val="365F91" w:themeColor="accent1" w:themeShade="BF"/>
          <w:sz w:val="24"/>
          <w:szCs w:val="24"/>
        </w:rPr>
      </w:pPr>
      <w:r w:rsidRPr="00530284">
        <w:rPr>
          <w:rFonts w:ascii="Times New Roman" w:hAnsi="Times New Roman" w:cs="Times New Roman"/>
          <w:b/>
          <w:color w:val="365F91" w:themeColor="accent1" w:themeShade="BF"/>
          <w:sz w:val="24"/>
          <w:szCs w:val="24"/>
          <w:u w:val="single"/>
        </w:rPr>
        <w:t>Article 10</w:t>
      </w:r>
      <w:r w:rsidRPr="00530284">
        <w:rPr>
          <w:rFonts w:ascii="Times New Roman" w:hAnsi="Times New Roman" w:cs="Times New Roman"/>
          <w:b/>
          <w:color w:val="365F91" w:themeColor="accent1" w:themeShade="BF"/>
          <w:sz w:val="24"/>
          <w:szCs w:val="24"/>
        </w:rPr>
        <w:t> </w:t>
      </w:r>
      <w:r w:rsidRPr="00530284">
        <w:rPr>
          <w:rFonts w:ascii="Times New Roman" w:hAnsi="Times New Roman" w:cs="Times New Roman"/>
          <w:color w:val="365F91" w:themeColor="accent1" w:themeShade="BF"/>
          <w:sz w:val="24"/>
          <w:szCs w:val="24"/>
        </w:rPr>
        <w:t xml:space="preserve">: </w:t>
      </w:r>
      <w:r w:rsidRPr="00530284">
        <w:rPr>
          <w:rFonts w:ascii="Times New Roman" w:hAnsi="Times New Roman" w:cs="Times New Roman"/>
          <w:b/>
          <w:color w:val="365F91" w:themeColor="accent1" w:themeShade="BF"/>
          <w:sz w:val="24"/>
          <w:szCs w:val="24"/>
        </w:rPr>
        <w:t>De l’organe compétent</w:t>
      </w:r>
    </w:p>
    <w:p w:rsidR="00752CF7" w:rsidRPr="00530284" w:rsidRDefault="00752CF7" w:rsidP="00752CF7">
      <w:pPr>
        <w:spacing w:after="120"/>
        <w:rPr>
          <w:rFonts w:ascii="Times New Roman" w:hAnsi="Times New Roman" w:cs="Times New Roman"/>
          <w:color w:val="365F91" w:themeColor="accent1" w:themeShade="BF"/>
          <w:sz w:val="24"/>
          <w:szCs w:val="24"/>
        </w:rPr>
      </w:pPr>
      <w:r w:rsidRPr="00530284">
        <w:rPr>
          <w:rFonts w:ascii="Times New Roman" w:hAnsi="Times New Roman" w:cs="Times New Roman"/>
          <w:b/>
          <w:color w:val="365F91" w:themeColor="accent1" w:themeShade="BF"/>
          <w:sz w:val="24"/>
          <w:szCs w:val="24"/>
        </w:rPr>
        <w:t>Aliéna 1 </w:t>
      </w:r>
      <w:r w:rsidRPr="00530284">
        <w:rPr>
          <w:rFonts w:ascii="Times New Roman" w:hAnsi="Times New Roman" w:cs="Times New Roman"/>
          <w:color w:val="365F91" w:themeColor="accent1" w:themeShade="BF"/>
          <w:sz w:val="24"/>
          <w:szCs w:val="24"/>
        </w:rPr>
        <w:t>: la réadmission d’un membre radié, suspendu ou ayant démissionné est décidée par l’A.G.</w:t>
      </w:r>
    </w:p>
    <w:p w:rsidR="00752CF7" w:rsidRPr="00530284" w:rsidRDefault="00752CF7" w:rsidP="00752CF7">
      <w:pPr>
        <w:spacing w:after="120"/>
        <w:rPr>
          <w:rFonts w:ascii="Times New Roman" w:hAnsi="Times New Roman" w:cs="Times New Roman"/>
          <w:color w:val="365F91" w:themeColor="accent1" w:themeShade="BF"/>
          <w:sz w:val="24"/>
          <w:szCs w:val="24"/>
        </w:rPr>
      </w:pPr>
      <w:r w:rsidRPr="00530284">
        <w:rPr>
          <w:rFonts w:ascii="Times New Roman" w:hAnsi="Times New Roman" w:cs="Times New Roman"/>
          <w:b/>
          <w:color w:val="365F91" w:themeColor="accent1" w:themeShade="BF"/>
          <w:sz w:val="24"/>
          <w:szCs w:val="24"/>
        </w:rPr>
        <w:t>Alinéa 2</w:t>
      </w:r>
      <w:r w:rsidRPr="00530284">
        <w:rPr>
          <w:rFonts w:ascii="Times New Roman" w:hAnsi="Times New Roman" w:cs="Times New Roman"/>
          <w:color w:val="365F91" w:themeColor="accent1" w:themeShade="BF"/>
          <w:sz w:val="24"/>
          <w:szCs w:val="24"/>
        </w:rPr>
        <w:t> : notification en est faite au membre</w:t>
      </w:r>
    </w:p>
    <w:p w:rsidR="00752CF7" w:rsidRPr="00530284" w:rsidRDefault="00752CF7" w:rsidP="00752CF7">
      <w:pPr>
        <w:spacing w:after="120"/>
        <w:rPr>
          <w:rFonts w:ascii="Times New Roman" w:hAnsi="Times New Roman" w:cs="Times New Roman"/>
          <w:b/>
          <w:color w:val="365F91" w:themeColor="accent1" w:themeShade="BF"/>
          <w:sz w:val="24"/>
          <w:szCs w:val="24"/>
        </w:rPr>
      </w:pPr>
      <w:r w:rsidRPr="00530284">
        <w:rPr>
          <w:rFonts w:ascii="Times New Roman" w:hAnsi="Times New Roman" w:cs="Times New Roman"/>
          <w:b/>
          <w:color w:val="365F91" w:themeColor="accent1" w:themeShade="BF"/>
          <w:sz w:val="24"/>
          <w:szCs w:val="24"/>
          <w:u w:val="single"/>
        </w:rPr>
        <w:t>Article 11</w:t>
      </w:r>
      <w:r w:rsidRPr="00530284">
        <w:rPr>
          <w:rFonts w:ascii="Times New Roman" w:hAnsi="Times New Roman" w:cs="Times New Roman"/>
          <w:b/>
          <w:color w:val="365F91" w:themeColor="accent1" w:themeShade="BF"/>
          <w:sz w:val="24"/>
          <w:szCs w:val="24"/>
        </w:rPr>
        <w:t> </w:t>
      </w:r>
      <w:r w:rsidRPr="00530284">
        <w:rPr>
          <w:rFonts w:ascii="Times New Roman" w:hAnsi="Times New Roman" w:cs="Times New Roman"/>
          <w:color w:val="365F91" w:themeColor="accent1" w:themeShade="BF"/>
          <w:sz w:val="24"/>
          <w:szCs w:val="24"/>
        </w:rPr>
        <w:t xml:space="preserve">: </w:t>
      </w:r>
      <w:r w:rsidRPr="00530284">
        <w:rPr>
          <w:rFonts w:ascii="Times New Roman" w:hAnsi="Times New Roman" w:cs="Times New Roman"/>
          <w:b/>
          <w:color w:val="365F91" w:themeColor="accent1" w:themeShade="BF"/>
          <w:sz w:val="24"/>
          <w:szCs w:val="24"/>
        </w:rPr>
        <w:t>Des modalités</w:t>
      </w:r>
    </w:p>
    <w:p w:rsidR="00752CF7" w:rsidRPr="00530284" w:rsidRDefault="00752CF7" w:rsidP="00752CF7">
      <w:pPr>
        <w:spacing w:after="120"/>
        <w:rPr>
          <w:rFonts w:ascii="Times New Roman" w:hAnsi="Times New Roman" w:cs="Times New Roman"/>
          <w:color w:val="365F91" w:themeColor="accent1" w:themeShade="BF"/>
          <w:sz w:val="24"/>
          <w:szCs w:val="24"/>
        </w:rPr>
      </w:pPr>
      <w:r w:rsidRPr="00530284">
        <w:rPr>
          <w:rFonts w:ascii="Times New Roman" w:hAnsi="Times New Roman" w:cs="Times New Roman"/>
          <w:color w:val="365F91" w:themeColor="accent1" w:themeShade="BF"/>
          <w:sz w:val="24"/>
          <w:szCs w:val="24"/>
        </w:rPr>
        <w:t>La demande de réadmission est présentée par le concerné au B.E. qui la transmet avec rapport à l’A.G.</w:t>
      </w:r>
    </w:p>
    <w:p w:rsidR="00752CF7" w:rsidRDefault="00752CF7" w:rsidP="00752CF7">
      <w:pPr>
        <w:spacing w:after="120"/>
        <w:rPr>
          <w:rFonts w:ascii="Times New Roman" w:hAnsi="Times New Roman" w:cs="Times New Roman"/>
          <w:sz w:val="24"/>
          <w:szCs w:val="24"/>
        </w:rPr>
      </w:pPr>
      <w:r w:rsidRPr="00530284">
        <w:rPr>
          <w:rFonts w:ascii="Times New Roman" w:hAnsi="Times New Roman" w:cs="Times New Roman"/>
          <w:color w:val="365F91" w:themeColor="accent1" w:themeShade="BF"/>
          <w:sz w:val="24"/>
          <w:szCs w:val="24"/>
        </w:rPr>
        <w:t>Toute réadmission est subordonnée au paiement intégral des arriérés (cotisation mensuelle et exceptionnelle) accusés par le membre sauf avis contraire de l’Assemblée Générale</w:t>
      </w:r>
      <w:r>
        <w:rPr>
          <w:rFonts w:ascii="Times New Roman" w:hAnsi="Times New Roman" w:cs="Times New Roman"/>
          <w:sz w:val="24"/>
          <w:szCs w:val="24"/>
        </w:rPr>
        <w:t>.</w:t>
      </w:r>
    </w:p>
    <w:p w:rsidR="00992235" w:rsidRPr="00530284" w:rsidRDefault="00992235" w:rsidP="00752CF7">
      <w:pPr>
        <w:spacing w:after="120"/>
        <w:rPr>
          <w:rFonts w:ascii="Times New Roman" w:hAnsi="Times New Roman" w:cs="Times New Roman"/>
          <w:color w:val="984806" w:themeColor="accent6" w:themeShade="80"/>
          <w:sz w:val="24"/>
          <w:szCs w:val="24"/>
        </w:rPr>
      </w:pPr>
    </w:p>
    <w:p w:rsidR="00992235" w:rsidRPr="00530284" w:rsidRDefault="00992235" w:rsidP="00752CF7">
      <w:pPr>
        <w:spacing w:after="120"/>
        <w:rPr>
          <w:rFonts w:ascii="Times New Roman" w:hAnsi="Times New Roman" w:cs="Times New Roman"/>
          <w:color w:val="984806" w:themeColor="accent6" w:themeShade="80"/>
          <w:sz w:val="24"/>
          <w:szCs w:val="24"/>
        </w:rPr>
      </w:pPr>
    </w:p>
    <w:p w:rsidR="00752CF7" w:rsidRPr="00530284" w:rsidRDefault="00752CF7" w:rsidP="00752CF7">
      <w:pPr>
        <w:spacing w:after="120"/>
        <w:jc w:val="center"/>
        <w:rPr>
          <w:rFonts w:ascii="Times New Roman" w:hAnsi="Times New Roman" w:cs="Times New Roman"/>
          <w:b/>
          <w:color w:val="984806" w:themeColor="accent6" w:themeShade="80"/>
          <w:sz w:val="28"/>
          <w:szCs w:val="28"/>
        </w:rPr>
      </w:pPr>
      <w:r w:rsidRPr="00530284">
        <w:rPr>
          <w:rFonts w:ascii="Times New Roman" w:hAnsi="Times New Roman" w:cs="Times New Roman"/>
          <w:b/>
          <w:color w:val="984806" w:themeColor="accent6" w:themeShade="80"/>
          <w:sz w:val="28"/>
          <w:szCs w:val="28"/>
          <w:u w:val="single"/>
        </w:rPr>
        <w:t>TITRE IV</w:t>
      </w:r>
      <w:r w:rsidRPr="00530284">
        <w:rPr>
          <w:rFonts w:ascii="Times New Roman" w:hAnsi="Times New Roman" w:cs="Times New Roman"/>
          <w:color w:val="984806" w:themeColor="accent6" w:themeShade="80"/>
          <w:sz w:val="28"/>
          <w:szCs w:val="28"/>
        </w:rPr>
        <w:t xml:space="preserve"> : </w:t>
      </w:r>
      <w:r w:rsidRPr="00530284">
        <w:rPr>
          <w:rFonts w:ascii="Times New Roman" w:hAnsi="Times New Roman" w:cs="Times New Roman"/>
          <w:b/>
          <w:color w:val="984806" w:themeColor="accent6" w:themeShade="80"/>
          <w:sz w:val="28"/>
          <w:szCs w:val="28"/>
          <w:u w:val="single"/>
        </w:rPr>
        <w:t>DE L’ADMINISTRATION ET DU FONCTIONNEMENT</w:t>
      </w:r>
    </w:p>
    <w:p w:rsidR="00752CF7" w:rsidRPr="00530284" w:rsidRDefault="00752CF7" w:rsidP="00752CF7">
      <w:pPr>
        <w:spacing w:after="0"/>
        <w:rPr>
          <w:rFonts w:ascii="Times New Roman" w:hAnsi="Times New Roman" w:cs="Times New Roman"/>
          <w:b/>
          <w:color w:val="984806" w:themeColor="accent6" w:themeShade="80"/>
          <w:sz w:val="24"/>
          <w:szCs w:val="24"/>
        </w:rPr>
      </w:pPr>
      <w:r w:rsidRPr="00530284">
        <w:rPr>
          <w:rFonts w:ascii="Times New Roman" w:hAnsi="Times New Roman" w:cs="Times New Roman"/>
          <w:b/>
          <w:color w:val="984806" w:themeColor="accent6" w:themeShade="80"/>
          <w:sz w:val="24"/>
          <w:szCs w:val="24"/>
          <w:u w:val="single"/>
        </w:rPr>
        <w:t>Chapitre 1</w:t>
      </w:r>
      <w:r w:rsidRPr="00530284">
        <w:rPr>
          <w:rFonts w:ascii="Times New Roman" w:hAnsi="Times New Roman" w:cs="Times New Roman"/>
          <w:color w:val="984806" w:themeColor="accent6" w:themeShade="80"/>
          <w:sz w:val="24"/>
          <w:szCs w:val="24"/>
        </w:rPr>
        <w:t xml:space="preserve"> : </w:t>
      </w:r>
      <w:r w:rsidRPr="00530284">
        <w:rPr>
          <w:rFonts w:ascii="Times New Roman" w:hAnsi="Times New Roman" w:cs="Times New Roman"/>
          <w:b/>
          <w:color w:val="984806" w:themeColor="accent6" w:themeShade="80"/>
          <w:sz w:val="24"/>
          <w:szCs w:val="24"/>
        </w:rPr>
        <w:t>De l’Assemblée Générale (A.G.)</w:t>
      </w:r>
    </w:p>
    <w:p w:rsidR="00752CF7" w:rsidRPr="00530284" w:rsidRDefault="00752CF7" w:rsidP="00752CF7">
      <w:pPr>
        <w:spacing w:after="0"/>
        <w:rPr>
          <w:rFonts w:ascii="Times New Roman" w:hAnsi="Times New Roman" w:cs="Times New Roman"/>
          <w:color w:val="984806" w:themeColor="accent6" w:themeShade="80"/>
          <w:sz w:val="24"/>
          <w:szCs w:val="24"/>
        </w:rPr>
      </w:pPr>
      <w:r w:rsidRPr="00530284">
        <w:rPr>
          <w:rFonts w:ascii="Times New Roman" w:hAnsi="Times New Roman" w:cs="Times New Roman"/>
          <w:b/>
          <w:color w:val="984806" w:themeColor="accent6" w:themeShade="80"/>
          <w:sz w:val="24"/>
          <w:szCs w:val="24"/>
          <w:u w:val="single"/>
        </w:rPr>
        <w:t>Article 12</w:t>
      </w:r>
      <w:r w:rsidRPr="00530284">
        <w:rPr>
          <w:rFonts w:ascii="Times New Roman" w:hAnsi="Times New Roman" w:cs="Times New Roman"/>
          <w:b/>
          <w:color w:val="984806" w:themeColor="accent6" w:themeShade="80"/>
          <w:sz w:val="24"/>
          <w:szCs w:val="24"/>
        </w:rPr>
        <w:t> </w:t>
      </w:r>
      <w:r w:rsidRPr="00530284">
        <w:rPr>
          <w:rFonts w:ascii="Times New Roman" w:hAnsi="Times New Roman" w:cs="Times New Roman"/>
          <w:color w:val="984806" w:themeColor="accent6" w:themeShade="80"/>
          <w:sz w:val="24"/>
          <w:szCs w:val="24"/>
        </w:rPr>
        <w:t xml:space="preserve">: </w:t>
      </w:r>
      <w:r w:rsidRPr="00530284">
        <w:rPr>
          <w:rFonts w:ascii="Times New Roman" w:hAnsi="Times New Roman" w:cs="Times New Roman"/>
          <w:b/>
          <w:color w:val="984806" w:themeColor="accent6" w:themeShade="80"/>
          <w:sz w:val="24"/>
          <w:szCs w:val="24"/>
        </w:rPr>
        <w:t>De la session ordinaire</w:t>
      </w:r>
    </w:p>
    <w:p w:rsidR="00752CF7" w:rsidRPr="00530284" w:rsidRDefault="00752CF7" w:rsidP="00752CF7">
      <w:pPr>
        <w:pStyle w:val="Paragraphedeliste"/>
        <w:numPr>
          <w:ilvl w:val="0"/>
          <w:numId w:val="7"/>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L’Assemblée Générale tient sa session ordinaire tous les deux (02) ans sur convocation du B.E. au mois de décembre.</w:t>
      </w:r>
    </w:p>
    <w:p w:rsidR="00752CF7" w:rsidRPr="00530284" w:rsidRDefault="00752CF7" w:rsidP="00752CF7">
      <w:pPr>
        <w:pStyle w:val="Paragraphedeliste"/>
        <w:numPr>
          <w:ilvl w:val="0"/>
          <w:numId w:val="7"/>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Elle ne peut délibérer que si le quorum des deux tiers (2/3) des membres actifs est atteint.</w:t>
      </w:r>
    </w:p>
    <w:p w:rsidR="00752CF7" w:rsidRPr="00530284" w:rsidRDefault="00752CF7" w:rsidP="00752CF7">
      <w:pPr>
        <w:pStyle w:val="Paragraphedeliste"/>
        <w:numPr>
          <w:ilvl w:val="0"/>
          <w:numId w:val="7"/>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Si ce quorum n’est pas atteint l’A.G.O. est convoquée à nouveau à une date n’excédant pas un mois. A cette nouvelle date l’A.G.O délibère valablement quelque soit le nombre des membres  actifs présents.</w:t>
      </w:r>
    </w:p>
    <w:p w:rsidR="00752CF7" w:rsidRPr="00530284" w:rsidRDefault="00752CF7" w:rsidP="00752CF7">
      <w:pPr>
        <w:pStyle w:val="Paragraphedeliste"/>
        <w:numPr>
          <w:ilvl w:val="0"/>
          <w:numId w:val="7"/>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Les votes sont acquis à la majorité simple des membres présents sauf pour la révision des textes.</w:t>
      </w:r>
    </w:p>
    <w:p w:rsidR="00752CF7" w:rsidRPr="00530284" w:rsidRDefault="00752CF7" w:rsidP="00752CF7">
      <w:pPr>
        <w:pStyle w:val="Paragraphedeliste"/>
        <w:numPr>
          <w:ilvl w:val="0"/>
          <w:numId w:val="7"/>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En cas d’égalité des voix, celle du président de l’A.G .O. compte double.</w:t>
      </w:r>
    </w:p>
    <w:p w:rsidR="00752CF7" w:rsidRPr="00530284" w:rsidRDefault="00752CF7" w:rsidP="00752CF7">
      <w:pPr>
        <w:pStyle w:val="Paragraphedeliste"/>
        <w:numPr>
          <w:ilvl w:val="0"/>
          <w:numId w:val="7"/>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Le vote tout comme la candidature par procuration n’est pas admis.</w:t>
      </w:r>
    </w:p>
    <w:p w:rsidR="00752CF7" w:rsidRPr="00530284" w:rsidRDefault="00752CF7" w:rsidP="00752CF7">
      <w:pPr>
        <w:spacing w:after="120"/>
        <w:rPr>
          <w:rFonts w:ascii="Times New Roman" w:hAnsi="Times New Roman" w:cs="Times New Roman"/>
          <w:b/>
          <w:color w:val="984806" w:themeColor="accent6" w:themeShade="80"/>
          <w:sz w:val="24"/>
          <w:szCs w:val="24"/>
          <w:u w:val="single"/>
        </w:rPr>
      </w:pPr>
    </w:p>
    <w:p w:rsidR="00752CF7" w:rsidRPr="00530284" w:rsidRDefault="00752CF7" w:rsidP="00752CF7">
      <w:pPr>
        <w:spacing w:after="120"/>
        <w:rPr>
          <w:rFonts w:ascii="Times New Roman" w:hAnsi="Times New Roman" w:cs="Times New Roman"/>
          <w:b/>
          <w:color w:val="984806" w:themeColor="accent6" w:themeShade="80"/>
          <w:sz w:val="24"/>
          <w:szCs w:val="24"/>
        </w:rPr>
      </w:pPr>
      <w:r w:rsidRPr="00530284">
        <w:rPr>
          <w:rFonts w:ascii="Times New Roman" w:hAnsi="Times New Roman" w:cs="Times New Roman"/>
          <w:b/>
          <w:color w:val="984806" w:themeColor="accent6" w:themeShade="80"/>
          <w:sz w:val="24"/>
          <w:szCs w:val="24"/>
          <w:u w:val="single"/>
        </w:rPr>
        <w:t>Article 13</w:t>
      </w:r>
      <w:r w:rsidRPr="00530284">
        <w:rPr>
          <w:rFonts w:ascii="Times New Roman" w:hAnsi="Times New Roman" w:cs="Times New Roman"/>
          <w:b/>
          <w:color w:val="984806" w:themeColor="accent6" w:themeShade="80"/>
          <w:sz w:val="24"/>
          <w:szCs w:val="24"/>
        </w:rPr>
        <w:t> </w:t>
      </w:r>
      <w:r w:rsidRPr="00530284">
        <w:rPr>
          <w:rFonts w:ascii="Times New Roman" w:hAnsi="Times New Roman" w:cs="Times New Roman"/>
          <w:color w:val="984806" w:themeColor="accent6" w:themeShade="80"/>
          <w:sz w:val="24"/>
          <w:szCs w:val="24"/>
        </w:rPr>
        <w:t xml:space="preserve">: </w:t>
      </w:r>
      <w:r w:rsidRPr="00530284">
        <w:rPr>
          <w:rFonts w:ascii="Times New Roman" w:hAnsi="Times New Roman" w:cs="Times New Roman"/>
          <w:b/>
          <w:color w:val="984806" w:themeColor="accent6" w:themeShade="80"/>
          <w:sz w:val="24"/>
          <w:szCs w:val="24"/>
        </w:rPr>
        <w:t>De la session extraordinaire</w:t>
      </w:r>
    </w:p>
    <w:p w:rsidR="00752CF7" w:rsidRPr="00530284" w:rsidRDefault="00752CF7" w:rsidP="00752CF7">
      <w:pPr>
        <w:pStyle w:val="Paragraphedeliste"/>
        <w:numPr>
          <w:ilvl w:val="0"/>
          <w:numId w:val="8"/>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En cas de nécessité l’A.G peut se réunir en session extraordinaire sur convocation du Président à la de mande du B.E. ou à la demande des  deux tiers (2/3) des membres actifs.</w:t>
      </w:r>
    </w:p>
    <w:p w:rsidR="00752CF7" w:rsidRPr="00530284" w:rsidRDefault="00752CF7" w:rsidP="00752CF7">
      <w:pPr>
        <w:pStyle w:val="Paragraphedeliste"/>
        <w:numPr>
          <w:ilvl w:val="0"/>
          <w:numId w:val="8"/>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Ne peuvent être traitées que les questions écrites à l’ordre du jour.</w:t>
      </w:r>
    </w:p>
    <w:p w:rsidR="00752CF7" w:rsidRPr="00530284" w:rsidRDefault="00752CF7" w:rsidP="00752CF7">
      <w:pPr>
        <w:pStyle w:val="Paragraphedeliste"/>
        <w:numPr>
          <w:ilvl w:val="0"/>
          <w:numId w:val="8"/>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Les décisions sont prises à la majorité des  deux tiers (2/3) des membres présents.</w:t>
      </w:r>
    </w:p>
    <w:p w:rsidR="00752CF7" w:rsidRPr="00530284" w:rsidRDefault="00752CF7" w:rsidP="00752CF7">
      <w:pPr>
        <w:pStyle w:val="Paragraphedeliste"/>
        <w:numPr>
          <w:ilvl w:val="0"/>
          <w:numId w:val="8"/>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En cas d’égalité des voix, celle du président de l’A.G.E. compte double.</w:t>
      </w:r>
    </w:p>
    <w:p w:rsidR="00752CF7" w:rsidRPr="00530284" w:rsidRDefault="00752CF7" w:rsidP="00752CF7">
      <w:pPr>
        <w:pStyle w:val="Paragraphedeliste"/>
        <w:numPr>
          <w:ilvl w:val="0"/>
          <w:numId w:val="8"/>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Le vote tout comme la candidature par procuration n’est pas admis.</w:t>
      </w:r>
    </w:p>
    <w:p w:rsidR="00752CF7" w:rsidRPr="00530284" w:rsidRDefault="00752CF7" w:rsidP="00752CF7">
      <w:pPr>
        <w:spacing w:after="0"/>
        <w:rPr>
          <w:rFonts w:ascii="Times New Roman" w:hAnsi="Times New Roman" w:cs="Times New Roman"/>
          <w:b/>
          <w:color w:val="984806" w:themeColor="accent6" w:themeShade="80"/>
          <w:sz w:val="24"/>
          <w:szCs w:val="24"/>
        </w:rPr>
      </w:pPr>
      <w:r w:rsidRPr="00530284">
        <w:rPr>
          <w:rFonts w:ascii="Times New Roman" w:hAnsi="Times New Roman" w:cs="Times New Roman"/>
          <w:b/>
          <w:color w:val="984806" w:themeColor="accent6" w:themeShade="80"/>
          <w:sz w:val="24"/>
          <w:szCs w:val="24"/>
          <w:u w:val="single"/>
        </w:rPr>
        <w:t>Chapitre 2</w:t>
      </w:r>
      <w:r w:rsidRPr="00530284">
        <w:rPr>
          <w:rFonts w:ascii="Times New Roman" w:hAnsi="Times New Roman" w:cs="Times New Roman"/>
          <w:b/>
          <w:color w:val="984806" w:themeColor="accent6" w:themeShade="80"/>
          <w:sz w:val="24"/>
          <w:szCs w:val="24"/>
        </w:rPr>
        <w:t> : De l’éligibilité</w:t>
      </w:r>
    </w:p>
    <w:p w:rsidR="00752CF7" w:rsidRPr="00530284" w:rsidRDefault="00752CF7" w:rsidP="00752CF7">
      <w:pPr>
        <w:spacing w:after="0"/>
        <w:rPr>
          <w:rFonts w:ascii="Times New Roman" w:hAnsi="Times New Roman" w:cs="Times New Roman"/>
          <w:b/>
          <w:color w:val="984806" w:themeColor="accent6" w:themeShade="80"/>
          <w:sz w:val="24"/>
          <w:szCs w:val="24"/>
        </w:rPr>
      </w:pPr>
    </w:p>
    <w:p w:rsidR="00752CF7" w:rsidRPr="00530284" w:rsidRDefault="00752CF7" w:rsidP="00752CF7">
      <w:pPr>
        <w:spacing w:after="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 </w:t>
      </w:r>
      <w:r w:rsidRPr="00530284">
        <w:rPr>
          <w:rFonts w:ascii="Times New Roman" w:hAnsi="Times New Roman" w:cs="Times New Roman"/>
          <w:b/>
          <w:color w:val="984806" w:themeColor="accent6" w:themeShade="80"/>
          <w:sz w:val="24"/>
          <w:szCs w:val="24"/>
          <w:u w:val="single"/>
        </w:rPr>
        <w:t>Article 14</w:t>
      </w:r>
      <w:r w:rsidRPr="00530284">
        <w:rPr>
          <w:rFonts w:ascii="Times New Roman" w:hAnsi="Times New Roman" w:cs="Times New Roman"/>
          <w:b/>
          <w:color w:val="984806" w:themeColor="accent6" w:themeShade="80"/>
          <w:sz w:val="24"/>
          <w:szCs w:val="24"/>
        </w:rPr>
        <w:t> </w:t>
      </w:r>
      <w:r w:rsidRPr="00530284">
        <w:rPr>
          <w:rFonts w:ascii="Times New Roman" w:hAnsi="Times New Roman" w:cs="Times New Roman"/>
          <w:color w:val="984806" w:themeColor="accent6" w:themeShade="80"/>
          <w:sz w:val="24"/>
          <w:szCs w:val="24"/>
        </w:rPr>
        <w:t>: pour être candidat au poste de la présidence  le membre doit satisfaire les conditions suivantes :</w:t>
      </w:r>
    </w:p>
    <w:p w:rsidR="00752CF7" w:rsidRPr="00530284" w:rsidRDefault="00752CF7" w:rsidP="00752CF7">
      <w:pPr>
        <w:pStyle w:val="Paragraphedeliste"/>
        <w:numPr>
          <w:ilvl w:val="0"/>
          <w:numId w:val="9"/>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Etre membre actif.</w:t>
      </w:r>
    </w:p>
    <w:p w:rsidR="00752CF7" w:rsidRPr="00530284" w:rsidRDefault="00752CF7" w:rsidP="00752CF7">
      <w:pPr>
        <w:pStyle w:val="Paragraphedeliste"/>
        <w:numPr>
          <w:ilvl w:val="0"/>
          <w:numId w:val="9"/>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Avoir au moins un (</w:t>
      </w:r>
      <w:r w:rsidRPr="00530284">
        <w:rPr>
          <w:rFonts w:ascii="Times New Roman" w:hAnsi="Times New Roman" w:cs="Times New Roman"/>
          <w:b/>
          <w:color w:val="984806" w:themeColor="accent6" w:themeShade="80"/>
          <w:sz w:val="24"/>
          <w:szCs w:val="24"/>
        </w:rPr>
        <w:t xml:space="preserve">02) </w:t>
      </w:r>
      <w:r w:rsidRPr="00530284">
        <w:rPr>
          <w:rFonts w:ascii="Times New Roman" w:hAnsi="Times New Roman" w:cs="Times New Roman"/>
          <w:color w:val="984806" w:themeColor="accent6" w:themeShade="80"/>
          <w:sz w:val="24"/>
          <w:szCs w:val="24"/>
        </w:rPr>
        <w:t>ans d’ancienneté dans l’amicale à la date de la tenue de l’élection.</w:t>
      </w:r>
    </w:p>
    <w:p w:rsidR="00752CF7" w:rsidRPr="00530284" w:rsidRDefault="00752CF7" w:rsidP="00752CF7">
      <w:pPr>
        <w:pStyle w:val="Paragraphedeliste"/>
        <w:numPr>
          <w:ilvl w:val="0"/>
          <w:numId w:val="9"/>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Ne pas être membre d’honneur.</w:t>
      </w:r>
    </w:p>
    <w:p w:rsidR="00752CF7" w:rsidRPr="00530284" w:rsidRDefault="00752CF7" w:rsidP="00752CF7">
      <w:pPr>
        <w:pStyle w:val="Paragraphedeliste"/>
        <w:numPr>
          <w:ilvl w:val="0"/>
          <w:numId w:val="9"/>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Habiter à la sogefiha</w:t>
      </w:r>
    </w:p>
    <w:p w:rsidR="00752CF7" w:rsidRPr="00530284" w:rsidRDefault="00752CF7" w:rsidP="00752CF7">
      <w:p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b/>
          <w:color w:val="984806" w:themeColor="accent6" w:themeShade="80"/>
          <w:sz w:val="24"/>
          <w:szCs w:val="24"/>
          <w:u w:val="single"/>
        </w:rPr>
        <w:t>Article 15</w:t>
      </w:r>
      <w:r w:rsidRPr="00530284">
        <w:rPr>
          <w:rFonts w:ascii="Times New Roman" w:hAnsi="Times New Roman" w:cs="Times New Roman"/>
          <w:b/>
          <w:color w:val="984806" w:themeColor="accent6" w:themeShade="80"/>
          <w:sz w:val="24"/>
          <w:szCs w:val="24"/>
        </w:rPr>
        <w:t> </w:t>
      </w:r>
      <w:r w:rsidRPr="00530284">
        <w:rPr>
          <w:rFonts w:ascii="Times New Roman" w:hAnsi="Times New Roman" w:cs="Times New Roman"/>
          <w:color w:val="984806" w:themeColor="accent6" w:themeShade="80"/>
          <w:sz w:val="24"/>
          <w:szCs w:val="24"/>
        </w:rPr>
        <w:t>: pour être candidat à tout autre poste électif le membre doit satisfaire les conditions suivantes :</w:t>
      </w:r>
    </w:p>
    <w:p w:rsidR="00752CF7" w:rsidRPr="00530284" w:rsidRDefault="00752CF7" w:rsidP="00752CF7">
      <w:pPr>
        <w:pStyle w:val="Paragraphedeliste"/>
        <w:numPr>
          <w:ilvl w:val="0"/>
          <w:numId w:val="9"/>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Etre membre actif.</w:t>
      </w:r>
    </w:p>
    <w:p w:rsidR="00752CF7" w:rsidRPr="00530284" w:rsidRDefault="00752CF7" w:rsidP="00752CF7">
      <w:pPr>
        <w:pStyle w:val="Paragraphedeliste"/>
        <w:numPr>
          <w:ilvl w:val="0"/>
          <w:numId w:val="9"/>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Avoir au moins un (</w:t>
      </w:r>
      <w:r w:rsidRPr="00530284">
        <w:rPr>
          <w:rFonts w:ascii="Times New Roman" w:hAnsi="Times New Roman" w:cs="Times New Roman"/>
          <w:b/>
          <w:color w:val="984806" w:themeColor="accent6" w:themeShade="80"/>
          <w:sz w:val="24"/>
          <w:szCs w:val="24"/>
        </w:rPr>
        <w:t xml:space="preserve">01) </w:t>
      </w:r>
      <w:r w:rsidRPr="00530284">
        <w:rPr>
          <w:rFonts w:ascii="Times New Roman" w:hAnsi="Times New Roman" w:cs="Times New Roman"/>
          <w:color w:val="984806" w:themeColor="accent6" w:themeShade="80"/>
          <w:sz w:val="24"/>
          <w:szCs w:val="24"/>
        </w:rPr>
        <w:t>an d’ancienneté dans l’amicale à la date de la tenue de l’élection.</w:t>
      </w:r>
    </w:p>
    <w:p w:rsidR="00752CF7" w:rsidRPr="00530284" w:rsidRDefault="00752CF7" w:rsidP="00752CF7">
      <w:pPr>
        <w:pStyle w:val="Paragraphedeliste"/>
        <w:numPr>
          <w:ilvl w:val="0"/>
          <w:numId w:val="9"/>
        </w:numPr>
        <w:spacing w:after="120"/>
        <w:rPr>
          <w:rFonts w:ascii="Times New Roman" w:hAnsi="Times New Roman" w:cs="Times New Roman"/>
          <w:color w:val="984806" w:themeColor="accent6" w:themeShade="80"/>
          <w:sz w:val="24"/>
          <w:szCs w:val="24"/>
        </w:rPr>
      </w:pPr>
      <w:r w:rsidRPr="00530284">
        <w:rPr>
          <w:rFonts w:ascii="Times New Roman" w:hAnsi="Times New Roman" w:cs="Times New Roman"/>
          <w:color w:val="984806" w:themeColor="accent6" w:themeShade="80"/>
          <w:sz w:val="24"/>
          <w:szCs w:val="24"/>
        </w:rPr>
        <w:t>Ne pas être membre d’honneur.</w:t>
      </w:r>
    </w:p>
    <w:p w:rsidR="00752CF7" w:rsidRPr="00530284" w:rsidRDefault="00752CF7" w:rsidP="00752CF7">
      <w:pPr>
        <w:spacing w:after="0"/>
        <w:rPr>
          <w:rFonts w:ascii="Times New Roman" w:hAnsi="Times New Roman" w:cs="Times New Roman"/>
          <w:b/>
          <w:color w:val="984806" w:themeColor="accent6" w:themeShade="80"/>
          <w:sz w:val="24"/>
          <w:szCs w:val="24"/>
          <w:u w:val="single"/>
        </w:rPr>
      </w:pPr>
    </w:p>
    <w:p w:rsidR="00752CF7" w:rsidRPr="00530284" w:rsidRDefault="00752CF7" w:rsidP="00752CF7">
      <w:pPr>
        <w:spacing w:after="0"/>
        <w:rPr>
          <w:rFonts w:ascii="Times New Roman" w:hAnsi="Times New Roman" w:cs="Times New Roman"/>
          <w:b/>
          <w:color w:val="984806" w:themeColor="accent6" w:themeShade="80"/>
          <w:sz w:val="24"/>
          <w:szCs w:val="24"/>
        </w:rPr>
      </w:pPr>
      <w:r w:rsidRPr="00530284">
        <w:rPr>
          <w:rFonts w:ascii="Times New Roman" w:hAnsi="Times New Roman" w:cs="Times New Roman"/>
          <w:b/>
          <w:color w:val="984806" w:themeColor="accent6" w:themeShade="80"/>
          <w:sz w:val="24"/>
          <w:szCs w:val="24"/>
          <w:u w:val="single"/>
        </w:rPr>
        <w:t>Chapitre 3</w:t>
      </w:r>
      <w:r w:rsidRPr="00530284">
        <w:rPr>
          <w:rFonts w:ascii="Times New Roman" w:hAnsi="Times New Roman" w:cs="Times New Roman"/>
          <w:b/>
          <w:color w:val="984806" w:themeColor="accent6" w:themeShade="80"/>
          <w:sz w:val="24"/>
          <w:szCs w:val="24"/>
        </w:rPr>
        <w:t> : Du Bureau Exécutif</w:t>
      </w:r>
    </w:p>
    <w:p w:rsidR="00752CF7" w:rsidRPr="00530284" w:rsidRDefault="00752CF7" w:rsidP="00752CF7">
      <w:pPr>
        <w:spacing w:after="0"/>
        <w:rPr>
          <w:rFonts w:ascii="Times New Roman" w:hAnsi="Times New Roman" w:cs="Times New Roman"/>
          <w:color w:val="984806" w:themeColor="accent6" w:themeShade="80"/>
          <w:sz w:val="24"/>
          <w:szCs w:val="24"/>
        </w:rPr>
      </w:pPr>
    </w:p>
    <w:p w:rsidR="00752CF7" w:rsidRPr="00530284" w:rsidRDefault="00752CF7" w:rsidP="00752CF7">
      <w:pPr>
        <w:spacing w:after="0"/>
        <w:rPr>
          <w:rFonts w:ascii="Times New Roman" w:hAnsi="Times New Roman" w:cs="Times New Roman"/>
          <w:color w:val="984806" w:themeColor="accent6" w:themeShade="80"/>
          <w:sz w:val="24"/>
          <w:szCs w:val="24"/>
        </w:rPr>
      </w:pPr>
      <w:r w:rsidRPr="00530284">
        <w:rPr>
          <w:rFonts w:ascii="Times New Roman" w:hAnsi="Times New Roman" w:cs="Times New Roman"/>
          <w:b/>
          <w:color w:val="984806" w:themeColor="accent6" w:themeShade="80"/>
          <w:sz w:val="24"/>
          <w:szCs w:val="24"/>
          <w:u w:val="single"/>
        </w:rPr>
        <w:t xml:space="preserve">Article 16 </w:t>
      </w:r>
      <w:r w:rsidRPr="00530284">
        <w:rPr>
          <w:rFonts w:ascii="Times New Roman" w:hAnsi="Times New Roman" w:cs="Times New Roman"/>
          <w:color w:val="984806" w:themeColor="accent6" w:themeShade="80"/>
          <w:sz w:val="24"/>
          <w:szCs w:val="24"/>
        </w:rPr>
        <w:t xml:space="preserve">: </w:t>
      </w:r>
      <w:r w:rsidRPr="00530284">
        <w:rPr>
          <w:rFonts w:ascii="Times New Roman" w:hAnsi="Times New Roman" w:cs="Times New Roman"/>
          <w:b/>
          <w:color w:val="984806" w:themeColor="accent6" w:themeShade="80"/>
          <w:sz w:val="24"/>
          <w:szCs w:val="24"/>
        </w:rPr>
        <w:t>De la composition</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lastRenderedPageBreak/>
        <w:t xml:space="preserve">Le B.E. est dirigé par le Président de l’amicale. Celui-ci est élu par l’Assemblée Générale au scrutin majoritaire à un tour, pour un mandat de deux (02) ans renouvelable une fois. Le Président nomme parmi les membres actifs le bureau de l’amicale qui comprend : </w:t>
      </w:r>
    </w:p>
    <w:p w:rsidR="00992235" w:rsidRPr="00530284" w:rsidRDefault="00992235" w:rsidP="00752CF7">
      <w:pPr>
        <w:spacing w:after="120"/>
        <w:rPr>
          <w:rFonts w:ascii="Times New Roman" w:hAnsi="Times New Roman" w:cs="Times New Roman"/>
          <w:color w:val="00B050"/>
          <w:sz w:val="24"/>
          <w:szCs w:val="24"/>
        </w:rPr>
      </w:pPr>
    </w:p>
    <w:p w:rsidR="00752CF7" w:rsidRPr="00530284" w:rsidRDefault="00752CF7" w:rsidP="00752CF7">
      <w:pPr>
        <w:pStyle w:val="Paragraphedeliste"/>
        <w:numPr>
          <w:ilvl w:val="0"/>
          <w:numId w:val="10"/>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01 Président</w:t>
      </w:r>
    </w:p>
    <w:p w:rsidR="00752CF7" w:rsidRPr="00530284" w:rsidRDefault="00752CF7" w:rsidP="00752CF7">
      <w:pPr>
        <w:pStyle w:val="Paragraphedeliste"/>
        <w:numPr>
          <w:ilvl w:val="0"/>
          <w:numId w:val="10"/>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01 vice-président</w:t>
      </w:r>
    </w:p>
    <w:p w:rsidR="00752CF7" w:rsidRPr="00530284" w:rsidRDefault="00752CF7" w:rsidP="00752CF7">
      <w:pPr>
        <w:pStyle w:val="Paragraphedeliste"/>
        <w:numPr>
          <w:ilvl w:val="0"/>
          <w:numId w:val="10"/>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01 Secrétaire Général</w:t>
      </w:r>
    </w:p>
    <w:p w:rsidR="00752CF7" w:rsidRPr="00530284" w:rsidRDefault="00752CF7" w:rsidP="00752CF7">
      <w:pPr>
        <w:pStyle w:val="Paragraphedeliste"/>
        <w:numPr>
          <w:ilvl w:val="0"/>
          <w:numId w:val="10"/>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01 Secrétaire Général Adjoint</w:t>
      </w:r>
    </w:p>
    <w:p w:rsidR="00752CF7" w:rsidRPr="00530284" w:rsidRDefault="00752CF7" w:rsidP="00752CF7">
      <w:pPr>
        <w:pStyle w:val="Paragraphedeliste"/>
        <w:numPr>
          <w:ilvl w:val="0"/>
          <w:numId w:val="10"/>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01 Trésorier Général</w:t>
      </w:r>
    </w:p>
    <w:p w:rsidR="00752CF7" w:rsidRPr="00530284" w:rsidRDefault="00752CF7" w:rsidP="00752CF7">
      <w:pPr>
        <w:pStyle w:val="Paragraphedeliste"/>
        <w:numPr>
          <w:ilvl w:val="0"/>
          <w:numId w:val="10"/>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01 Trésorier adjoint</w:t>
      </w:r>
    </w:p>
    <w:p w:rsidR="00752CF7" w:rsidRPr="00530284" w:rsidRDefault="00752CF7" w:rsidP="00752CF7">
      <w:pPr>
        <w:pStyle w:val="Paragraphedeliste"/>
        <w:numPr>
          <w:ilvl w:val="0"/>
          <w:numId w:val="10"/>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02 Secrétaires à l’organisation</w:t>
      </w:r>
    </w:p>
    <w:p w:rsidR="00752CF7" w:rsidRPr="00530284" w:rsidRDefault="00752CF7" w:rsidP="00752CF7">
      <w:pPr>
        <w:pStyle w:val="Paragraphedeliste"/>
        <w:numPr>
          <w:ilvl w:val="0"/>
          <w:numId w:val="10"/>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02 Conseillers</w:t>
      </w:r>
    </w:p>
    <w:p w:rsidR="00752CF7" w:rsidRPr="00530284" w:rsidRDefault="00752CF7" w:rsidP="00752CF7">
      <w:pPr>
        <w:pStyle w:val="Paragraphedeliste"/>
        <w:numPr>
          <w:ilvl w:val="0"/>
          <w:numId w:val="10"/>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01 secrétaire chargé de la jeunesse</w:t>
      </w:r>
    </w:p>
    <w:p w:rsidR="00752CF7" w:rsidRPr="00530284" w:rsidRDefault="00752CF7" w:rsidP="00752CF7">
      <w:pPr>
        <w:spacing w:after="120"/>
        <w:rPr>
          <w:rFonts w:ascii="Times New Roman" w:hAnsi="Times New Roman" w:cs="Times New Roman"/>
          <w:b/>
          <w:color w:val="00B050"/>
          <w:sz w:val="24"/>
          <w:szCs w:val="24"/>
        </w:rPr>
      </w:pPr>
      <w:r w:rsidRPr="00530284">
        <w:rPr>
          <w:rFonts w:ascii="Times New Roman" w:hAnsi="Times New Roman" w:cs="Times New Roman"/>
          <w:b/>
          <w:color w:val="00B050"/>
          <w:sz w:val="24"/>
          <w:szCs w:val="24"/>
          <w:u w:val="single"/>
        </w:rPr>
        <w:t>Article 17</w:t>
      </w:r>
      <w:r w:rsidRPr="00530284">
        <w:rPr>
          <w:rFonts w:ascii="Times New Roman" w:hAnsi="Times New Roman" w:cs="Times New Roman"/>
          <w:b/>
          <w:color w:val="00B050"/>
          <w:sz w:val="24"/>
          <w:szCs w:val="24"/>
        </w:rPr>
        <w:t> : Des attributions</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Le Bureau Exécutif est chargé de :</w:t>
      </w:r>
    </w:p>
    <w:p w:rsidR="00752CF7" w:rsidRPr="00530284" w:rsidRDefault="00752CF7" w:rsidP="00752CF7">
      <w:pPr>
        <w:pStyle w:val="Paragraphedeliste"/>
        <w:numPr>
          <w:ilvl w:val="0"/>
          <w:numId w:val="11"/>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Assurer la mise en œuvre des décisions de l’Assemblée Générale</w:t>
      </w:r>
    </w:p>
    <w:p w:rsidR="00752CF7" w:rsidRPr="00530284" w:rsidRDefault="00752CF7" w:rsidP="00752CF7">
      <w:pPr>
        <w:pStyle w:val="Paragraphedeliste"/>
        <w:numPr>
          <w:ilvl w:val="0"/>
          <w:numId w:val="11"/>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Coordonner le programme d’activités de l’amicale.</w:t>
      </w:r>
    </w:p>
    <w:p w:rsidR="00752CF7" w:rsidRPr="00530284" w:rsidRDefault="00752CF7" w:rsidP="00752CF7">
      <w:pPr>
        <w:spacing w:after="120"/>
        <w:rPr>
          <w:rFonts w:ascii="Times New Roman" w:hAnsi="Times New Roman" w:cs="Times New Roman"/>
          <w:b/>
          <w:color w:val="00B050"/>
          <w:sz w:val="24"/>
          <w:szCs w:val="24"/>
        </w:rPr>
      </w:pPr>
      <w:r w:rsidRPr="00530284">
        <w:rPr>
          <w:rFonts w:ascii="Times New Roman" w:hAnsi="Times New Roman" w:cs="Times New Roman"/>
          <w:b/>
          <w:color w:val="00B050"/>
          <w:sz w:val="24"/>
          <w:szCs w:val="24"/>
          <w:u w:val="single"/>
        </w:rPr>
        <w:t>Article 18</w:t>
      </w:r>
      <w:r w:rsidRPr="00530284">
        <w:rPr>
          <w:rFonts w:ascii="Times New Roman" w:hAnsi="Times New Roman" w:cs="Times New Roman"/>
          <w:b/>
          <w:color w:val="00B050"/>
          <w:sz w:val="24"/>
          <w:szCs w:val="24"/>
        </w:rPr>
        <w:t> : Du fonctionnement</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b/>
          <w:color w:val="00B050"/>
          <w:sz w:val="24"/>
          <w:szCs w:val="24"/>
        </w:rPr>
        <w:t>Alinéa 1 :</w:t>
      </w:r>
      <w:r w:rsidRPr="00530284">
        <w:rPr>
          <w:rFonts w:ascii="Times New Roman" w:hAnsi="Times New Roman" w:cs="Times New Roman"/>
          <w:color w:val="00B050"/>
          <w:sz w:val="24"/>
          <w:szCs w:val="24"/>
        </w:rPr>
        <w:t xml:space="preserve"> le Bureau Exécutif se réunit sur convocation du Président chaque mois. Tous ses membres sont tenus d’assister aux réunions.</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b/>
          <w:color w:val="00B050"/>
          <w:sz w:val="24"/>
          <w:szCs w:val="24"/>
        </w:rPr>
        <w:t xml:space="preserve">Alinéa 2 : </w:t>
      </w:r>
      <w:r w:rsidRPr="00530284">
        <w:rPr>
          <w:rFonts w:ascii="Times New Roman" w:hAnsi="Times New Roman" w:cs="Times New Roman"/>
          <w:color w:val="00B050"/>
          <w:sz w:val="24"/>
          <w:szCs w:val="24"/>
        </w:rPr>
        <w:t>les membres du Bureau Exécutif sont tenus d’être à jour de toutes les cotisations.</w:t>
      </w:r>
    </w:p>
    <w:p w:rsidR="00752CF7" w:rsidRPr="00530284" w:rsidRDefault="00752CF7" w:rsidP="00752CF7">
      <w:pPr>
        <w:spacing w:after="120"/>
        <w:rPr>
          <w:rFonts w:ascii="Times New Roman" w:hAnsi="Times New Roman" w:cs="Times New Roman"/>
          <w:b/>
          <w:color w:val="00B050"/>
          <w:sz w:val="24"/>
          <w:szCs w:val="24"/>
          <w:u w:val="single"/>
        </w:rPr>
      </w:pPr>
    </w:p>
    <w:p w:rsidR="00752CF7" w:rsidRPr="00530284" w:rsidRDefault="00752CF7" w:rsidP="00752CF7">
      <w:pPr>
        <w:spacing w:after="120"/>
        <w:rPr>
          <w:rFonts w:ascii="Times New Roman" w:hAnsi="Times New Roman" w:cs="Times New Roman"/>
          <w:b/>
          <w:color w:val="00B050"/>
          <w:sz w:val="24"/>
          <w:szCs w:val="24"/>
        </w:rPr>
      </w:pPr>
      <w:r w:rsidRPr="00530284">
        <w:rPr>
          <w:rFonts w:ascii="Times New Roman" w:hAnsi="Times New Roman" w:cs="Times New Roman"/>
          <w:b/>
          <w:color w:val="00B050"/>
          <w:sz w:val="24"/>
          <w:szCs w:val="24"/>
          <w:u w:val="single"/>
        </w:rPr>
        <w:t>Article 19</w:t>
      </w:r>
      <w:r w:rsidRPr="00530284">
        <w:rPr>
          <w:rFonts w:ascii="Times New Roman" w:hAnsi="Times New Roman" w:cs="Times New Roman"/>
          <w:b/>
          <w:color w:val="00B050"/>
          <w:sz w:val="24"/>
          <w:szCs w:val="24"/>
        </w:rPr>
        <w:t> : Des attributions des membres du Bureau Exécutif</w:t>
      </w:r>
    </w:p>
    <w:p w:rsidR="00752CF7" w:rsidRPr="00530284" w:rsidRDefault="00752CF7" w:rsidP="00752CF7">
      <w:pPr>
        <w:spacing w:after="120"/>
        <w:rPr>
          <w:rFonts w:ascii="Times New Roman" w:hAnsi="Times New Roman" w:cs="Times New Roman"/>
          <w:b/>
          <w:color w:val="00B050"/>
          <w:sz w:val="24"/>
          <w:szCs w:val="24"/>
          <w:u w:val="single"/>
        </w:rPr>
      </w:pPr>
      <w:r w:rsidRPr="00530284">
        <w:rPr>
          <w:rFonts w:ascii="Times New Roman" w:hAnsi="Times New Roman" w:cs="Times New Roman"/>
          <w:b/>
          <w:color w:val="00B050"/>
          <w:sz w:val="24"/>
          <w:szCs w:val="24"/>
          <w:u w:val="single"/>
        </w:rPr>
        <w:t>Le Président</w:t>
      </w:r>
    </w:p>
    <w:p w:rsidR="00752CF7" w:rsidRPr="00530284" w:rsidRDefault="00752CF7" w:rsidP="00752CF7">
      <w:pPr>
        <w:pStyle w:val="Paragraphedeliste"/>
        <w:numPr>
          <w:ilvl w:val="0"/>
          <w:numId w:val="12"/>
        </w:numPr>
        <w:spacing w:after="120"/>
        <w:rPr>
          <w:rFonts w:ascii="Times New Roman" w:hAnsi="Times New Roman" w:cs="Times New Roman"/>
          <w:b/>
          <w:color w:val="00B050"/>
          <w:sz w:val="24"/>
          <w:szCs w:val="24"/>
          <w:u w:val="single"/>
        </w:rPr>
      </w:pPr>
      <w:r w:rsidRPr="00530284">
        <w:rPr>
          <w:rFonts w:ascii="Times New Roman" w:hAnsi="Times New Roman" w:cs="Times New Roman"/>
          <w:color w:val="00B050"/>
          <w:sz w:val="24"/>
          <w:szCs w:val="24"/>
        </w:rPr>
        <w:t>Il est le représentant de l’amicale</w:t>
      </w:r>
    </w:p>
    <w:p w:rsidR="00752CF7" w:rsidRPr="00530284" w:rsidRDefault="00752CF7" w:rsidP="00752CF7">
      <w:pPr>
        <w:pStyle w:val="Paragraphedeliste"/>
        <w:numPr>
          <w:ilvl w:val="0"/>
          <w:numId w:val="12"/>
        </w:numPr>
        <w:spacing w:after="120"/>
        <w:rPr>
          <w:rFonts w:ascii="Times New Roman" w:hAnsi="Times New Roman" w:cs="Times New Roman"/>
          <w:b/>
          <w:color w:val="00B050"/>
          <w:sz w:val="24"/>
          <w:szCs w:val="24"/>
          <w:u w:val="single"/>
        </w:rPr>
      </w:pPr>
      <w:r w:rsidRPr="00530284">
        <w:rPr>
          <w:rFonts w:ascii="Times New Roman" w:hAnsi="Times New Roman" w:cs="Times New Roman"/>
          <w:color w:val="00B050"/>
          <w:sz w:val="24"/>
          <w:szCs w:val="24"/>
        </w:rPr>
        <w:t>Il  préside toutes les réunions du Bureau Exécutif</w:t>
      </w:r>
    </w:p>
    <w:p w:rsidR="00752CF7" w:rsidRPr="00530284" w:rsidRDefault="00752CF7" w:rsidP="00752CF7">
      <w:pPr>
        <w:pStyle w:val="Paragraphedeliste"/>
        <w:numPr>
          <w:ilvl w:val="0"/>
          <w:numId w:val="12"/>
        </w:numPr>
        <w:spacing w:after="120"/>
        <w:rPr>
          <w:rFonts w:ascii="Times New Roman" w:hAnsi="Times New Roman" w:cs="Times New Roman"/>
          <w:b/>
          <w:color w:val="00B050"/>
          <w:sz w:val="24"/>
          <w:szCs w:val="24"/>
          <w:u w:val="single"/>
        </w:rPr>
      </w:pPr>
      <w:r w:rsidRPr="00530284">
        <w:rPr>
          <w:rFonts w:ascii="Times New Roman" w:hAnsi="Times New Roman" w:cs="Times New Roman"/>
          <w:color w:val="00B050"/>
          <w:sz w:val="24"/>
          <w:szCs w:val="24"/>
        </w:rPr>
        <w:t>Il ordonne les dépenses</w:t>
      </w:r>
    </w:p>
    <w:p w:rsidR="00752CF7" w:rsidRPr="00530284" w:rsidRDefault="00752CF7" w:rsidP="00752CF7">
      <w:pPr>
        <w:pStyle w:val="Paragraphedeliste"/>
        <w:numPr>
          <w:ilvl w:val="0"/>
          <w:numId w:val="12"/>
        </w:numPr>
        <w:spacing w:after="120"/>
        <w:rPr>
          <w:rFonts w:ascii="Times New Roman" w:hAnsi="Times New Roman" w:cs="Times New Roman"/>
          <w:b/>
          <w:color w:val="00B050"/>
          <w:sz w:val="24"/>
          <w:szCs w:val="24"/>
          <w:u w:val="single"/>
        </w:rPr>
      </w:pPr>
      <w:r w:rsidRPr="00530284">
        <w:rPr>
          <w:rFonts w:ascii="Times New Roman" w:hAnsi="Times New Roman" w:cs="Times New Roman"/>
          <w:color w:val="00B050"/>
          <w:sz w:val="24"/>
          <w:szCs w:val="24"/>
        </w:rPr>
        <w:t xml:space="preserve">Il nomme et révoque les membres du Bureau qui sont responsables devant lui. </w:t>
      </w:r>
    </w:p>
    <w:p w:rsidR="00752CF7" w:rsidRPr="00530284" w:rsidRDefault="00752CF7" w:rsidP="00752CF7">
      <w:pPr>
        <w:spacing w:after="120"/>
        <w:rPr>
          <w:rFonts w:ascii="Times New Roman" w:hAnsi="Times New Roman" w:cs="Times New Roman"/>
          <w:b/>
          <w:color w:val="00B050"/>
          <w:sz w:val="24"/>
          <w:szCs w:val="24"/>
          <w:u w:val="single"/>
        </w:rPr>
      </w:pPr>
      <w:r w:rsidRPr="00530284">
        <w:rPr>
          <w:rFonts w:ascii="Times New Roman" w:hAnsi="Times New Roman" w:cs="Times New Roman"/>
          <w:b/>
          <w:color w:val="00B050"/>
          <w:sz w:val="24"/>
          <w:szCs w:val="24"/>
          <w:u w:val="single"/>
        </w:rPr>
        <w:t>Le vice-président</w:t>
      </w:r>
    </w:p>
    <w:p w:rsidR="00752CF7" w:rsidRPr="00530284" w:rsidRDefault="00752CF7" w:rsidP="00752CF7">
      <w:pPr>
        <w:pStyle w:val="Paragraphedeliste"/>
        <w:numPr>
          <w:ilvl w:val="0"/>
          <w:numId w:val="13"/>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Il assiste le Président dans ses tâches</w:t>
      </w:r>
    </w:p>
    <w:p w:rsidR="00752CF7" w:rsidRPr="00530284" w:rsidRDefault="00752CF7" w:rsidP="00752CF7">
      <w:pPr>
        <w:pStyle w:val="Paragraphedeliste"/>
        <w:numPr>
          <w:ilvl w:val="0"/>
          <w:numId w:val="13"/>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Il assure l’intérim en cas d’empêchement ou d’absence du Président</w:t>
      </w:r>
    </w:p>
    <w:p w:rsidR="00752CF7" w:rsidRPr="00530284" w:rsidRDefault="00752CF7" w:rsidP="00752CF7">
      <w:pPr>
        <w:pStyle w:val="Paragraphedeliste"/>
        <w:numPr>
          <w:ilvl w:val="0"/>
          <w:numId w:val="13"/>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En cas de vacance l’intérim court jusqu’à l’expiration du mandat en cours.</w:t>
      </w:r>
    </w:p>
    <w:p w:rsidR="00752CF7" w:rsidRPr="00530284" w:rsidRDefault="00752CF7" w:rsidP="00752CF7">
      <w:pPr>
        <w:spacing w:after="120"/>
        <w:rPr>
          <w:rFonts w:ascii="Times New Roman" w:hAnsi="Times New Roman" w:cs="Times New Roman"/>
          <w:b/>
          <w:color w:val="00B050"/>
          <w:sz w:val="24"/>
          <w:szCs w:val="24"/>
        </w:rPr>
      </w:pPr>
      <w:r w:rsidRPr="00530284">
        <w:rPr>
          <w:rFonts w:ascii="Times New Roman" w:hAnsi="Times New Roman" w:cs="Times New Roman"/>
          <w:b/>
          <w:color w:val="00B050"/>
          <w:sz w:val="24"/>
          <w:szCs w:val="24"/>
          <w:u w:val="single"/>
        </w:rPr>
        <w:t xml:space="preserve">Le Secrétaire Général </w:t>
      </w:r>
      <w:r w:rsidRPr="00530284">
        <w:rPr>
          <w:rFonts w:ascii="Times New Roman" w:hAnsi="Times New Roman" w:cs="Times New Roman"/>
          <w:b/>
          <w:color w:val="00B050"/>
          <w:sz w:val="24"/>
          <w:szCs w:val="24"/>
        </w:rPr>
        <w:t>(S.G.)</w:t>
      </w:r>
    </w:p>
    <w:p w:rsidR="00752CF7" w:rsidRPr="00530284" w:rsidRDefault="00752CF7" w:rsidP="00752CF7">
      <w:pPr>
        <w:pStyle w:val="Paragraphedeliste"/>
        <w:numPr>
          <w:ilvl w:val="0"/>
          <w:numId w:val="14"/>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Rédige les procès verbaux des réunions</w:t>
      </w:r>
    </w:p>
    <w:p w:rsidR="00752CF7" w:rsidRPr="00530284" w:rsidRDefault="00752CF7" w:rsidP="00752CF7">
      <w:pPr>
        <w:pStyle w:val="Paragraphedeliste"/>
        <w:numPr>
          <w:ilvl w:val="0"/>
          <w:numId w:val="14"/>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Assure la garde des archives de l’amicale</w:t>
      </w:r>
    </w:p>
    <w:p w:rsidR="00752CF7" w:rsidRPr="00530284" w:rsidRDefault="00752CF7" w:rsidP="00752CF7">
      <w:pPr>
        <w:pStyle w:val="Paragraphedeliste"/>
        <w:numPr>
          <w:ilvl w:val="0"/>
          <w:numId w:val="14"/>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Assure l’intérim du Président en cas d’empêchement ou d’absence du Président et du  vice-président.</w:t>
      </w:r>
    </w:p>
    <w:p w:rsidR="00752CF7" w:rsidRPr="00530284" w:rsidRDefault="00752CF7" w:rsidP="00752CF7">
      <w:pPr>
        <w:pStyle w:val="Paragraphedeliste"/>
        <w:numPr>
          <w:ilvl w:val="0"/>
          <w:numId w:val="14"/>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Le Secrétaire Général est assisté de son adjoint à qui il délègue certaines de ses attributions, ce dernier le remplace en cas d’empêchement ou d’absence.</w:t>
      </w:r>
    </w:p>
    <w:p w:rsidR="00752CF7" w:rsidRPr="00530284" w:rsidRDefault="00752CF7" w:rsidP="00752CF7">
      <w:pPr>
        <w:spacing w:after="120"/>
        <w:rPr>
          <w:rFonts w:ascii="Times New Roman" w:hAnsi="Times New Roman" w:cs="Times New Roman"/>
          <w:b/>
          <w:color w:val="00B050"/>
          <w:sz w:val="24"/>
          <w:szCs w:val="24"/>
          <w:u w:val="single"/>
        </w:rPr>
      </w:pPr>
      <w:r w:rsidRPr="00530284">
        <w:rPr>
          <w:rFonts w:ascii="Times New Roman" w:hAnsi="Times New Roman" w:cs="Times New Roman"/>
          <w:b/>
          <w:color w:val="00B050"/>
          <w:sz w:val="24"/>
          <w:szCs w:val="24"/>
          <w:u w:val="single"/>
        </w:rPr>
        <w:lastRenderedPageBreak/>
        <w:t>Le Trésorier Général</w:t>
      </w:r>
    </w:p>
    <w:p w:rsidR="00752CF7" w:rsidRPr="00530284" w:rsidRDefault="00752CF7" w:rsidP="00752CF7">
      <w:pPr>
        <w:pStyle w:val="Paragraphedeliste"/>
        <w:numPr>
          <w:ilvl w:val="0"/>
          <w:numId w:val="15"/>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Assisté de son adjoint, il est chargé d’organiser la perception des cotisations et des fonds</w:t>
      </w:r>
    </w:p>
    <w:p w:rsidR="00752CF7" w:rsidRPr="00530284" w:rsidRDefault="00752CF7" w:rsidP="00752CF7">
      <w:pPr>
        <w:pStyle w:val="Paragraphedeliste"/>
        <w:numPr>
          <w:ilvl w:val="0"/>
          <w:numId w:val="15"/>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Tient la comptabilité et effectue les dépenses ordonnées par le Président</w:t>
      </w:r>
    </w:p>
    <w:p w:rsidR="00752CF7" w:rsidRPr="00530284" w:rsidRDefault="00752CF7" w:rsidP="00752CF7">
      <w:pPr>
        <w:pStyle w:val="Paragraphedeliste"/>
        <w:numPr>
          <w:ilvl w:val="0"/>
          <w:numId w:val="15"/>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Assure la gestion des fonds et des ressources de l’amicale.</w:t>
      </w:r>
    </w:p>
    <w:p w:rsidR="00992235" w:rsidRPr="00530284" w:rsidRDefault="00992235" w:rsidP="00752CF7">
      <w:pPr>
        <w:spacing w:after="120"/>
        <w:rPr>
          <w:rFonts w:ascii="Times New Roman" w:hAnsi="Times New Roman" w:cs="Times New Roman"/>
          <w:b/>
          <w:color w:val="00B050"/>
          <w:sz w:val="24"/>
          <w:szCs w:val="24"/>
          <w:u w:val="single"/>
        </w:rPr>
      </w:pPr>
    </w:p>
    <w:p w:rsidR="00992235" w:rsidRPr="00530284" w:rsidRDefault="00992235" w:rsidP="00752CF7">
      <w:pPr>
        <w:spacing w:after="120"/>
        <w:rPr>
          <w:rFonts w:ascii="Times New Roman" w:hAnsi="Times New Roman" w:cs="Times New Roman"/>
          <w:b/>
          <w:color w:val="00B050"/>
          <w:sz w:val="24"/>
          <w:szCs w:val="24"/>
          <w:u w:val="single"/>
        </w:rPr>
      </w:pPr>
    </w:p>
    <w:p w:rsidR="00752CF7" w:rsidRPr="00530284" w:rsidRDefault="00752CF7" w:rsidP="00752CF7">
      <w:pPr>
        <w:spacing w:after="120"/>
        <w:rPr>
          <w:rFonts w:ascii="Times New Roman" w:hAnsi="Times New Roman" w:cs="Times New Roman"/>
          <w:b/>
          <w:color w:val="00B050"/>
          <w:sz w:val="24"/>
          <w:szCs w:val="24"/>
          <w:u w:val="single"/>
        </w:rPr>
      </w:pPr>
      <w:r w:rsidRPr="00530284">
        <w:rPr>
          <w:rFonts w:ascii="Times New Roman" w:hAnsi="Times New Roman" w:cs="Times New Roman"/>
          <w:b/>
          <w:color w:val="00B050"/>
          <w:sz w:val="24"/>
          <w:szCs w:val="24"/>
          <w:u w:val="single"/>
        </w:rPr>
        <w:t xml:space="preserve">Les  Secrétaires à l’organisation </w:t>
      </w:r>
    </w:p>
    <w:p w:rsidR="00752CF7" w:rsidRPr="00530284" w:rsidRDefault="00752CF7" w:rsidP="00752CF7">
      <w:pPr>
        <w:spacing w:after="120"/>
        <w:rPr>
          <w:rFonts w:ascii="Times New Roman" w:hAnsi="Times New Roman" w:cs="Times New Roman"/>
          <w:b/>
          <w:color w:val="00B050"/>
          <w:sz w:val="24"/>
          <w:szCs w:val="24"/>
        </w:rPr>
      </w:pPr>
      <w:r w:rsidRPr="00530284">
        <w:rPr>
          <w:rFonts w:ascii="Times New Roman" w:hAnsi="Times New Roman" w:cs="Times New Roman"/>
          <w:color w:val="00B050"/>
          <w:sz w:val="24"/>
          <w:szCs w:val="24"/>
        </w:rPr>
        <w:t>Ils sont chargés de l’organisation de toutes les activités de la</w:t>
      </w:r>
      <w:r w:rsidRPr="00530284">
        <w:rPr>
          <w:rFonts w:ascii="Times New Roman" w:hAnsi="Times New Roman" w:cs="Times New Roman"/>
          <w:b/>
          <w:color w:val="00B050"/>
          <w:sz w:val="24"/>
          <w:szCs w:val="24"/>
        </w:rPr>
        <w:t xml:space="preserve"> 2A.K.S</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b/>
          <w:color w:val="00B050"/>
          <w:sz w:val="24"/>
          <w:szCs w:val="24"/>
          <w:u w:val="single"/>
        </w:rPr>
        <w:t>Chapitre 4</w:t>
      </w:r>
      <w:r w:rsidRPr="00530284">
        <w:rPr>
          <w:rFonts w:ascii="Times New Roman" w:hAnsi="Times New Roman" w:cs="Times New Roman"/>
          <w:b/>
          <w:color w:val="00B050"/>
          <w:sz w:val="24"/>
          <w:szCs w:val="24"/>
        </w:rPr>
        <w:t> : Du Commissariat aux comptes.</w:t>
      </w:r>
    </w:p>
    <w:p w:rsidR="00752CF7" w:rsidRPr="00530284" w:rsidRDefault="00752CF7" w:rsidP="00752CF7">
      <w:pPr>
        <w:spacing w:after="120"/>
        <w:rPr>
          <w:rFonts w:ascii="Times New Roman" w:hAnsi="Times New Roman" w:cs="Times New Roman"/>
          <w:b/>
          <w:color w:val="00B050"/>
          <w:sz w:val="24"/>
          <w:szCs w:val="24"/>
        </w:rPr>
      </w:pPr>
      <w:r w:rsidRPr="00530284">
        <w:rPr>
          <w:rFonts w:ascii="Times New Roman" w:hAnsi="Times New Roman" w:cs="Times New Roman"/>
          <w:b/>
          <w:color w:val="00B050"/>
          <w:sz w:val="24"/>
          <w:szCs w:val="24"/>
          <w:u w:val="single"/>
        </w:rPr>
        <w:t>Article 20</w:t>
      </w:r>
      <w:r w:rsidRPr="00530284">
        <w:rPr>
          <w:rFonts w:ascii="Times New Roman" w:hAnsi="Times New Roman" w:cs="Times New Roman"/>
          <w:b/>
          <w:color w:val="00B050"/>
          <w:sz w:val="24"/>
          <w:szCs w:val="24"/>
        </w:rPr>
        <w:t> : De l’élection</w:t>
      </w:r>
    </w:p>
    <w:p w:rsidR="00752CF7" w:rsidRPr="00530284" w:rsidRDefault="00752CF7" w:rsidP="00752CF7">
      <w:pPr>
        <w:spacing w:after="120"/>
        <w:rPr>
          <w:rFonts w:ascii="Times New Roman" w:hAnsi="Times New Roman" w:cs="Times New Roman"/>
          <w:color w:val="00B050"/>
          <w:sz w:val="24"/>
          <w:szCs w:val="24"/>
          <w:u w:val="single"/>
        </w:rPr>
      </w:pPr>
      <w:r w:rsidRPr="00530284">
        <w:rPr>
          <w:rFonts w:ascii="Times New Roman" w:hAnsi="Times New Roman" w:cs="Times New Roman"/>
          <w:color w:val="00B050"/>
          <w:sz w:val="24"/>
          <w:szCs w:val="24"/>
        </w:rPr>
        <w:t>Les commissaires aux comptes sont élus au scrutin uninominal majoritaire à un (01) tour par l’</w:t>
      </w:r>
      <w:r w:rsidRPr="00530284">
        <w:rPr>
          <w:rFonts w:ascii="Times New Roman" w:hAnsi="Times New Roman" w:cs="Times New Roman"/>
          <w:b/>
          <w:color w:val="00B050"/>
          <w:sz w:val="24"/>
          <w:szCs w:val="24"/>
        </w:rPr>
        <w:t>A .G.</w:t>
      </w:r>
    </w:p>
    <w:p w:rsidR="00752CF7" w:rsidRPr="00530284" w:rsidRDefault="00752CF7" w:rsidP="00752CF7">
      <w:pPr>
        <w:spacing w:after="120"/>
        <w:rPr>
          <w:rFonts w:ascii="Times New Roman" w:hAnsi="Times New Roman" w:cs="Times New Roman"/>
          <w:b/>
          <w:color w:val="00B050"/>
          <w:sz w:val="24"/>
          <w:szCs w:val="24"/>
        </w:rPr>
      </w:pPr>
      <w:r w:rsidRPr="00530284">
        <w:rPr>
          <w:rFonts w:ascii="Times New Roman" w:hAnsi="Times New Roman" w:cs="Times New Roman"/>
          <w:b/>
          <w:color w:val="00B050"/>
          <w:sz w:val="24"/>
          <w:szCs w:val="24"/>
          <w:u w:val="single"/>
        </w:rPr>
        <w:t>Article 21</w:t>
      </w:r>
      <w:r w:rsidRPr="00530284">
        <w:rPr>
          <w:rFonts w:ascii="Times New Roman" w:hAnsi="Times New Roman" w:cs="Times New Roman"/>
          <w:b/>
          <w:color w:val="00B050"/>
          <w:sz w:val="24"/>
          <w:szCs w:val="24"/>
        </w:rPr>
        <w:t> : Des attributions</w:t>
      </w:r>
    </w:p>
    <w:p w:rsidR="00752CF7" w:rsidRPr="00530284" w:rsidRDefault="00752CF7" w:rsidP="00752CF7">
      <w:pPr>
        <w:pStyle w:val="Paragraphedeliste"/>
        <w:numPr>
          <w:ilvl w:val="0"/>
          <w:numId w:val="16"/>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Ils ont accès à tous les documents aux fins de contrôler la régularité de la gestion morale et la gestion financière de l’amicale</w:t>
      </w:r>
    </w:p>
    <w:p w:rsidR="00752CF7" w:rsidRPr="00530284" w:rsidRDefault="00752CF7" w:rsidP="00752CF7">
      <w:pPr>
        <w:pStyle w:val="Paragraphedeliste"/>
        <w:numPr>
          <w:ilvl w:val="0"/>
          <w:numId w:val="16"/>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Le bilan moral et financier du Bureau Exécutif ne peut être jugé par l’Assemblée Générale qu’après les rapports des commissaires aux comptes.</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b/>
          <w:color w:val="00B050"/>
          <w:sz w:val="24"/>
          <w:szCs w:val="24"/>
        </w:rPr>
        <w:t xml:space="preserve"> </w:t>
      </w:r>
      <w:r w:rsidRPr="00530284">
        <w:rPr>
          <w:rFonts w:ascii="Times New Roman" w:hAnsi="Times New Roman" w:cs="Times New Roman"/>
          <w:b/>
          <w:color w:val="00B050"/>
          <w:sz w:val="24"/>
          <w:szCs w:val="24"/>
          <w:u w:val="single"/>
        </w:rPr>
        <w:t>LE COMITE DE SAGE</w:t>
      </w:r>
      <w:r w:rsidRPr="00530284">
        <w:rPr>
          <w:rFonts w:ascii="Times New Roman" w:hAnsi="Times New Roman" w:cs="Times New Roman"/>
          <w:b/>
          <w:color w:val="00B050"/>
          <w:sz w:val="24"/>
          <w:szCs w:val="24"/>
        </w:rPr>
        <w:t xml:space="preserve">  (</w:t>
      </w:r>
      <w:r w:rsidRPr="00530284">
        <w:rPr>
          <w:rFonts w:ascii="Times New Roman" w:hAnsi="Times New Roman" w:cs="Times New Roman"/>
          <w:color w:val="00B050"/>
          <w:sz w:val="24"/>
          <w:szCs w:val="24"/>
        </w:rPr>
        <w:t>C.S)</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b/>
          <w:color w:val="00B050"/>
          <w:sz w:val="24"/>
          <w:szCs w:val="24"/>
          <w:u w:val="single"/>
        </w:rPr>
        <w:t>Article 22</w:t>
      </w:r>
      <w:r w:rsidRPr="00530284">
        <w:rPr>
          <w:rFonts w:ascii="Times New Roman" w:hAnsi="Times New Roman" w:cs="Times New Roman"/>
          <w:b/>
          <w:color w:val="00B050"/>
          <w:sz w:val="24"/>
          <w:szCs w:val="24"/>
        </w:rPr>
        <w:t>:</w:t>
      </w:r>
      <w:r w:rsidRPr="00530284">
        <w:rPr>
          <w:rFonts w:ascii="Times New Roman" w:hAnsi="Times New Roman" w:cs="Times New Roman"/>
          <w:color w:val="00B050"/>
          <w:sz w:val="24"/>
          <w:szCs w:val="24"/>
        </w:rPr>
        <w:t xml:space="preserve"> Le comité de sage en nombre impaire est un organe de consultation de règlement de litige. Il appuie et oriente le B.E de ses avis pertinents dans la conduite de ses projets. </w:t>
      </w:r>
    </w:p>
    <w:p w:rsidR="00752CF7" w:rsidRPr="00530284" w:rsidRDefault="00752CF7" w:rsidP="00752CF7">
      <w:pPr>
        <w:spacing w:after="120"/>
        <w:rPr>
          <w:rFonts w:ascii="Times New Roman" w:hAnsi="Times New Roman" w:cs="Times New Roman"/>
          <w:b/>
          <w:color w:val="00B050"/>
          <w:sz w:val="24"/>
          <w:szCs w:val="24"/>
        </w:rPr>
      </w:pPr>
      <w:r w:rsidRPr="00530284">
        <w:rPr>
          <w:rFonts w:ascii="Times New Roman" w:hAnsi="Times New Roman" w:cs="Times New Roman"/>
          <w:b/>
          <w:color w:val="00B050"/>
          <w:sz w:val="24"/>
          <w:szCs w:val="24"/>
          <w:u w:val="single"/>
        </w:rPr>
        <w:t>Article 23</w:t>
      </w:r>
      <w:r w:rsidRPr="00530284">
        <w:rPr>
          <w:rFonts w:ascii="Times New Roman" w:hAnsi="Times New Roman" w:cs="Times New Roman"/>
          <w:b/>
          <w:color w:val="00B050"/>
          <w:sz w:val="24"/>
          <w:szCs w:val="24"/>
        </w:rPr>
        <w:t>:</w:t>
      </w:r>
      <w:r w:rsidRPr="00530284">
        <w:rPr>
          <w:rFonts w:ascii="Times New Roman" w:hAnsi="Times New Roman" w:cs="Times New Roman"/>
          <w:color w:val="00B050"/>
          <w:sz w:val="24"/>
          <w:szCs w:val="24"/>
        </w:rPr>
        <w:t xml:space="preserve"> Chaque membre a un mandat de deux ans (02)  renouvelable plusieurs fois selon la convenance de l</w:t>
      </w:r>
      <w:r w:rsidRPr="00530284">
        <w:rPr>
          <w:rFonts w:ascii="Times New Roman" w:hAnsi="Times New Roman" w:cs="Times New Roman"/>
          <w:b/>
          <w:color w:val="00B050"/>
          <w:sz w:val="24"/>
          <w:szCs w:val="24"/>
        </w:rPr>
        <w:t>’Assemblée Générale.</w:t>
      </w:r>
    </w:p>
    <w:p w:rsidR="00FF0338" w:rsidRPr="00530284" w:rsidRDefault="00FF0338" w:rsidP="00752CF7">
      <w:pPr>
        <w:spacing w:after="120"/>
        <w:rPr>
          <w:rFonts w:ascii="Times New Roman" w:hAnsi="Times New Roman" w:cs="Times New Roman"/>
          <w:b/>
          <w:color w:val="00B050"/>
          <w:sz w:val="24"/>
          <w:szCs w:val="24"/>
        </w:rPr>
      </w:pPr>
    </w:p>
    <w:p w:rsidR="00FF0338" w:rsidRPr="00530284" w:rsidRDefault="00FF0338" w:rsidP="00752CF7">
      <w:pPr>
        <w:spacing w:after="120"/>
        <w:rPr>
          <w:rFonts w:ascii="Times New Roman" w:hAnsi="Times New Roman" w:cs="Times New Roman"/>
          <w:b/>
          <w:color w:val="00B050"/>
          <w:sz w:val="28"/>
          <w:szCs w:val="28"/>
          <w:u w:val="single"/>
        </w:rPr>
      </w:pPr>
    </w:p>
    <w:p w:rsidR="00752CF7" w:rsidRPr="00530284" w:rsidRDefault="00752CF7" w:rsidP="00752CF7">
      <w:pPr>
        <w:spacing w:after="120"/>
        <w:jc w:val="center"/>
        <w:rPr>
          <w:rFonts w:ascii="Times New Roman" w:hAnsi="Times New Roman" w:cs="Times New Roman"/>
          <w:b/>
          <w:color w:val="00B050"/>
          <w:sz w:val="28"/>
          <w:szCs w:val="28"/>
          <w:u w:val="single"/>
        </w:rPr>
      </w:pPr>
    </w:p>
    <w:p w:rsidR="00752CF7" w:rsidRPr="00530284" w:rsidRDefault="00752CF7" w:rsidP="00752CF7">
      <w:pPr>
        <w:spacing w:after="120"/>
        <w:rPr>
          <w:rFonts w:ascii="Times New Roman" w:hAnsi="Times New Roman" w:cs="Times New Roman"/>
          <w:b/>
          <w:color w:val="00B050"/>
          <w:sz w:val="28"/>
          <w:szCs w:val="28"/>
          <w:u w:val="single"/>
        </w:rPr>
      </w:pPr>
    </w:p>
    <w:p w:rsidR="00752CF7" w:rsidRPr="00530284" w:rsidRDefault="00752CF7" w:rsidP="00752CF7">
      <w:pPr>
        <w:spacing w:after="120"/>
        <w:jc w:val="center"/>
        <w:rPr>
          <w:rFonts w:ascii="Times New Roman" w:hAnsi="Times New Roman" w:cs="Times New Roman"/>
          <w:color w:val="00B050"/>
          <w:sz w:val="24"/>
          <w:szCs w:val="24"/>
          <w:u w:val="single"/>
        </w:rPr>
      </w:pPr>
      <w:r w:rsidRPr="00530284">
        <w:rPr>
          <w:rFonts w:ascii="Times New Roman" w:hAnsi="Times New Roman" w:cs="Times New Roman"/>
          <w:b/>
          <w:color w:val="00B050"/>
          <w:sz w:val="28"/>
          <w:szCs w:val="28"/>
          <w:u w:val="single"/>
        </w:rPr>
        <w:t>TITRE V</w:t>
      </w:r>
      <w:r w:rsidRPr="00530284">
        <w:rPr>
          <w:rFonts w:ascii="Times New Roman" w:hAnsi="Times New Roman" w:cs="Times New Roman"/>
          <w:color w:val="00B050"/>
          <w:sz w:val="28"/>
          <w:szCs w:val="28"/>
        </w:rPr>
        <w:t xml:space="preserve"> : </w:t>
      </w:r>
      <w:r w:rsidRPr="00530284">
        <w:rPr>
          <w:rFonts w:ascii="Times New Roman" w:hAnsi="Times New Roman" w:cs="Times New Roman"/>
          <w:b/>
          <w:color w:val="00B050"/>
          <w:sz w:val="28"/>
          <w:szCs w:val="28"/>
          <w:u w:val="single"/>
        </w:rPr>
        <w:t>DES RESSOURCES</w:t>
      </w:r>
    </w:p>
    <w:p w:rsidR="00752CF7" w:rsidRPr="00530284" w:rsidRDefault="00752CF7" w:rsidP="00752CF7">
      <w:pPr>
        <w:spacing w:after="120"/>
        <w:rPr>
          <w:rFonts w:ascii="Times New Roman" w:hAnsi="Times New Roman" w:cs="Times New Roman"/>
          <w:b/>
          <w:color w:val="00B050"/>
          <w:sz w:val="24"/>
          <w:szCs w:val="24"/>
        </w:rPr>
      </w:pPr>
      <w:r w:rsidRPr="00530284">
        <w:rPr>
          <w:rFonts w:ascii="Times New Roman" w:hAnsi="Times New Roman" w:cs="Times New Roman"/>
          <w:b/>
          <w:color w:val="00B050"/>
          <w:sz w:val="24"/>
          <w:szCs w:val="24"/>
          <w:u w:val="single"/>
        </w:rPr>
        <w:t>Article 24</w:t>
      </w:r>
      <w:r w:rsidRPr="00530284">
        <w:rPr>
          <w:rFonts w:ascii="Times New Roman" w:hAnsi="Times New Roman" w:cs="Times New Roman"/>
          <w:b/>
          <w:color w:val="00B050"/>
          <w:sz w:val="24"/>
          <w:szCs w:val="24"/>
        </w:rPr>
        <w:t> : De la composition</w:t>
      </w:r>
    </w:p>
    <w:p w:rsidR="00752CF7" w:rsidRPr="00530284" w:rsidRDefault="00752CF7" w:rsidP="00752CF7">
      <w:pPr>
        <w:spacing w:after="120"/>
        <w:rPr>
          <w:rFonts w:ascii="Times New Roman" w:hAnsi="Times New Roman" w:cs="Times New Roman"/>
          <w:b/>
          <w:color w:val="00B050"/>
          <w:sz w:val="24"/>
          <w:szCs w:val="24"/>
        </w:rPr>
      </w:pPr>
      <w:r w:rsidRPr="00530284">
        <w:rPr>
          <w:rFonts w:ascii="Times New Roman" w:hAnsi="Times New Roman" w:cs="Times New Roman"/>
          <w:b/>
          <w:color w:val="00B050"/>
          <w:sz w:val="24"/>
          <w:szCs w:val="24"/>
        </w:rPr>
        <w:t>Les ressources de l’amicale sont constituées :</w:t>
      </w:r>
    </w:p>
    <w:p w:rsidR="00752CF7" w:rsidRPr="00530284" w:rsidRDefault="00752CF7" w:rsidP="00752CF7">
      <w:pPr>
        <w:pStyle w:val="Paragraphedeliste"/>
        <w:numPr>
          <w:ilvl w:val="0"/>
          <w:numId w:val="17"/>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Des droits d’adhésions qui s’élèvent à deux  mille francs (</w:t>
      </w:r>
      <w:r w:rsidRPr="00530284">
        <w:rPr>
          <w:rFonts w:ascii="Times New Roman" w:hAnsi="Times New Roman" w:cs="Times New Roman"/>
          <w:b/>
          <w:color w:val="00B050"/>
          <w:sz w:val="24"/>
          <w:szCs w:val="24"/>
        </w:rPr>
        <w:t>2000f</w:t>
      </w:r>
      <w:r w:rsidRPr="00530284">
        <w:rPr>
          <w:rFonts w:ascii="Times New Roman" w:hAnsi="Times New Roman" w:cs="Times New Roman"/>
          <w:color w:val="00B050"/>
          <w:sz w:val="24"/>
          <w:szCs w:val="24"/>
        </w:rPr>
        <w:t>) par adhérent</w:t>
      </w:r>
    </w:p>
    <w:p w:rsidR="00752CF7" w:rsidRPr="00530284" w:rsidRDefault="00752CF7" w:rsidP="00752CF7">
      <w:pPr>
        <w:pStyle w:val="Paragraphedeliste"/>
        <w:numPr>
          <w:ilvl w:val="0"/>
          <w:numId w:val="17"/>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Des  cotisations ordinaires dont le montant est de mille francs (</w:t>
      </w:r>
      <w:r w:rsidRPr="00530284">
        <w:rPr>
          <w:rFonts w:ascii="Times New Roman" w:hAnsi="Times New Roman" w:cs="Times New Roman"/>
          <w:b/>
          <w:color w:val="00B050"/>
          <w:sz w:val="24"/>
          <w:szCs w:val="24"/>
        </w:rPr>
        <w:t>1000f</w:t>
      </w:r>
      <w:r w:rsidRPr="00530284">
        <w:rPr>
          <w:rFonts w:ascii="Times New Roman" w:hAnsi="Times New Roman" w:cs="Times New Roman"/>
          <w:color w:val="00B050"/>
          <w:sz w:val="24"/>
          <w:szCs w:val="24"/>
        </w:rPr>
        <w:t>)  par mois et par adhérent</w:t>
      </w:r>
    </w:p>
    <w:p w:rsidR="00752CF7" w:rsidRPr="00530284" w:rsidRDefault="00752CF7" w:rsidP="00752CF7">
      <w:pPr>
        <w:pStyle w:val="Paragraphedeliste"/>
        <w:numPr>
          <w:ilvl w:val="0"/>
          <w:numId w:val="17"/>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Des cotisations extraordinaires dont le montant est fixé par le Bureau Exécutif</w:t>
      </w:r>
    </w:p>
    <w:p w:rsidR="00752CF7" w:rsidRPr="00530284" w:rsidRDefault="00752CF7" w:rsidP="00752CF7">
      <w:pPr>
        <w:pStyle w:val="Paragraphedeliste"/>
        <w:numPr>
          <w:ilvl w:val="0"/>
          <w:numId w:val="17"/>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Des dons, legs et des subventions</w:t>
      </w:r>
    </w:p>
    <w:p w:rsidR="00752CF7" w:rsidRPr="00530284" w:rsidRDefault="00752CF7" w:rsidP="00752CF7">
      <w:pPr>
        <w:pStyle w:val="Paragraphedeliste"/>
        <w:numPr>
          <w:ilvl w:val="0"/>
          <w:numId w:val="17"/>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De la vente des cartes de membre et  règlement intérieur</w:t>
      </w:r>
    </w:p>
    <w:p w:rsidR="00752CF7" w:rsidRPr="00530284" w:rsidRDefault="00752CF7" w:rsidP="00752CF7">
      <w:pPr>
        <w:spacing w:after="120"/>
        <w:rPr>
          <w:rFonts w:ascii="Times New Roman" w:hAnsi="Times New Roman" w:cs="Times New Roman"/>
          <w:b/>
          <w:color w:val="00B050"/>
          <w:sz w:val="24"/>
          <w:szCs w:val="24"/>
        </w:rPr>
      </w:pPr>
      <w:r w:rsidRPr="00530284">
        <w:rPr>
          <w:rFonts w:ascii="Times New Roman" w:hAnsi="Times New Roman" w:cs="Times New Roman"/>
          <w:b/>
          <w:color w:val="00B050"/>
          <w:sz w:val="24"/>
          <w:szCs w:val="24"/>
          <w:u w:val="single"/>
        </w:rPr>
        <w:t>Article 25</w:t>
      </w:r>
      <w:r w:rsidRPr="00530284">
        <w:rPr>
          <w:rFonts w:ascii="Times New Roman" w:hAnsi="Times New Roman" w:cs="Times New Roman"/>
          <w:b/>
          <w:color w:val="00B050"/>
          <w:sz w:val="24"/>
          <w:szCs w:val="24"/>
        </w:rPr>
        <w:t> : De la gestion</w:t>
      </w:r>
    </w:p>
    <w:p w:rsidR="00752CF7" w:rsidRPr="00530284" w:rsidRDefault="00752CF7" w:rsidP="00752CF7">
      <w:pPr>
        <w:spacing w:after="120"/>
        <w:rPr>
          <w:rFonts w:ascii="Times New Roman" w:hAnsi="Times New Roman" w:cs="Times New Roman"/>
          <w:b/>
          <w:color w:val="00B050"/>
          <w:sz w:val="24"/>
          <w:szCs w:val="24"/>
        </w:rPr>
      </w:pPr>
      <w:r w:rsidRPr="00530284">
        <w:rPr>
          <w:rFonts w:ascii="Times New Roman" w:hAnsi="Times New Roman" w:cs="Times New Roman"/>
          <w:b/>
          <w:color w:val="00B050"/>
          <w:sz w:val="24"/>
          <w:szCs w:val="24"/>
        </w:rPr>
        <w:lastRenderedPageBreak/>
        <w:t>Alinéa 1</w:t>
      </w:r>
      <w:r w:rsidRPr="00530284">
        <w:rPr>
          <w:rFonts w:ascii="Times New Roman" w:hAnsi="Times New Roman" w:cs="Times New Roman"/>
          <w:color w:val="00B050"/>
          <w:sz w:val="24"/>
          <w:szCs w:val="24"/>
        </w:rPr>
        <w:t> :</w:t>
      </w:r>
      <w:r w:rsidRPr="00530284">
        <w:rPr>
          <w:rFonts w:ascii="Times New Roman" w:hAnsi="Times New Roman" w:cs="Times New Roman"/>
          <w:b/>
          <w:color w:val="00B050"/>
          <w:sz w:val="24"/>
          <w:szCs w:val="24"/>
        </w:rPr>
        <w:t xml:space="preserve"> </w:t>
      </w:r>
      <w:r w:rsidRPr="00530284">
        <w:rPr>
          <w:rFonts w:ascii="Times New Roman" w:hAnsi="Times New Roman" w:cs="Times New Roman"/>
          <w:color w:val="00B050"/>
          <w:sz w:val="24"/>
          <w:szCs w:val="24"/>
        </w:rPr>
        <w:t>les fonds de l’2A.K.S sont déposés dans un compte logé dans un établissement financier</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b/>
          <w:color w:val="00B050"/>
          <w:sz w:val="24"/>
          <w:szCs w:val="24"/>
        </w:rPr>
        <w:t>Alinéa 2 </w:t>
      </w:r>
      <w:r w:rsidRPr="00530284">
        <w:rPr>
          <w:rFonts w:ascii="Times New Roman" w:hAnsi="Times New Roman" w:cs="Times New Roman"/>
          <w:color w:val="00B050"/>
          <w:sz w:val="24"/>
          <w:szCs w:val="24"/>
        </w:rPr>
        <w:t>: le numéro de compte est communiqué à tous les membres de l’amicale</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b/>
          <w:color w:val="00B050"/>
          <w:sz w:val="24"/>
          <w:szCs w:val="24"/>
        </w:rPr>
        <w:t>Alinéa 3</w:t>
      </w:r>
      <w:r w:rsidRPr="00530284">
        <w:rPr>
          <w:rFonts w:ascii="Times New Roman" w:hAnsi="Times New Roman" w:cs="Times New Roman"/>
          <w:color w:val="00B050"/>
          <w:sz w:val="24"/>
          <w:szCs w:val="24"/>
        </w:rPr>
        <w:t> : les signataires sont au nombre de trois à savoir :</w:t>
      </w:r>
    </w:p>
    <w:p w:rsidR="00752CF7" w:rsidRPr="00530284" w:rsidRDefault="00752CF7" w:rsidP="00752CF7">
      <w:pPr>
        <w:pStyle w:val="Paragraphedeliste"/>
        <w:numPr>
          <w:ilvl w:val="0"/>
          <w:numId w:val="18"/>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Le Président</w:t>
      </w:r>
    </w:p>
    <w:p w:rsidR="00752CF7" w:rsidRPr="00530284" w:rsidRDefault="00752CF7" w:rsidP="00752CF7">
      <w:pPr>
        <w:pStyle w:val="Paragraphedeliste"/>
        <w:numPr>
          <w:ilvl w:val="0"/>
          <w:numId w:val="18"/>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Le Trésorier Général</w:t>
      </w:r>
    </w:p>
    <w:p w:rsidR="00752CF7" w:rsidRPr="00530284" w:rsidRDefault="00752CF7" w:rsidP="00752CF7">
      <w:pPr>
        <w:pStyle w:val="Paragraphedeliste"/>
        <w:numPr>
          <w:ilvl w:val="0"/>
          <w:numId w:val="18"/>
        </w:num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Le Trésorier Général Adjoint</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b/>
          <w:color w:val="00B050"/>
          <w:sz w:val="24"/>
          <w:szCs w:val="24"/>
        </w:rPr>
        <w:t>Alinéa 4</w:t>
      </w:r>
      <w:r w:rsidRPr="00530284">
        <w:rPr>
          <w:rFonts w:ascii="Times New Roman" w:hAnsi="Times New Roman" w:cs="Times New Roman"/>
          <w:color w:val="00B050"/>
          <w:sz w:val="24"/>
          <w:szCs w:val="24"/>
        </w:rPr>
        <w:t>: les ordres de retraits doivent porter les signatures d’au moins deux  (02)  des signataires ci-dessus</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b/>
          <w:color w:val="00B050"/>
          <w:sz w:val="24"/>
          <w:szCs w:val="24"/>
        </w:rPr>
        <w:t>Alinéa 5 </w:t>
      </w:r>
      <w:r w:rsidRPr="00530284">
        <w:rPr>
          <w:rFonts w:ascii="Times New Roman" w:hAnsi="Times New Roman" w:cs="Times New Roman"/>
          <w:color w:val="00B050"/>
          <w:sz w:val="24"/>
          <w:szCs w:val="24"/>
        </w:rPr>
        <w:t>: l’encaisse détenue par le Trésorier Général ne doit pas excéder cinquante mille francs (</w:t>
      </w:r>
      <w:r w:rsidRPr="00530284">
        <w:rPr>
          <w:rFonts w:ascii="Times New Roman" w:hAnsi="Times New Roman" w:cs="Times New Roman"/>
          <w:b/>
          <w:color w:val="00B050"/>
          <w:sz w:val="24"/>
          <w:szCs w:val="24"/>
        </w:rPr>
        <w:t>50.000f</w:t>
      </w:r>
      <w:r w:rsidRPr="00530284">
        <w:rPr>
          <w:rFonts w:ascii="Times New Roman" w:hAnsi="Times New Roman" w:cs="Times New Roman"/>
          <w:color w:val="00B050"/>
          <w:sz w:val="24"/>
          <w:szCs w:val="24"/>
        </w:rPr>
        <w:t xml:space="preserve">) </w:t>
      </w:r>
    </w:p>
    <w:p w:rsidR="00752CF7" w:rsidRPr="00530284" w:rsidRDefault="00752CF7" w:rsidP="00752CF7">
      <w:pPr>
        <w:spacing w:after="120"/>
        <w:jc w:val="center"/>
        <w:rPr>
          <w:rFonts w:ascii="Times New Roman" w:hAnsi="Times New Roman" w:cs="Times New Roman"/>
          <w:b/>
          <w:color w:val="00B050"/>
          <w:sz w:val="28"/>
          <w:szCs w:val="28"/>
          <w:u w:val="thick"/>
        </w:rPr>
      </w:pPr>
    </w:p>
    <w:p w:rsidR="00752CF7" w:rsidRPr="00530284" w:rsidRDefault="00752CF7" w:rsidP="00752CF7">
      <w:pPr>
        <w:spacing w:after="120"/>
        <w:jc w:val="center"/>
        <w:rPr>
          <w:rFonts w:ascii="Times New Roman" w:hAnsi="Times New Roman" w:cs="Times New Roman"/>
          <w:b/>
          <w:color w:val="00B050"/>
          <w:sz w:val="28"/>
          <w:szCs w:val="28"/>
        </w:rPr>
      </w:pPr>
      <w:r w:rsidRPr="00530284">
        <w:rPr>
          <w:rFonts w:ascii="Times New Roman" w:hAnsi="Times New Roman" w:cs="Times New Roman"/>
          <w:b/>
          <w:color w:val="00B050"/>
          <w:sz w:val="28"/>
          <w:szCs w:val="28"/>
          <w:u w:val="thick"/>
        </w:rPr>
        <w:t>TITRE VI</w:t>
      </w:r>
      <w:r w:rsidRPr="00530284">
        <w:rPr>
          <w:rFonts w:ascii="Times New Roman" w:hAnsi="Times New Roman" w:cs="Times New Roman"/>
          <w:b/>
          <w:color w:val="00B050"/>
          <w:sz w:val="28"/>
          <w:szCs w:val="28"/>
        </w:rPr>
        <w:t xml:space="preserve"> </w:t>
      </w:r>
      <w:r w:rsidRPr="00530284">
        <w:rPr>
          <w:rFonts w:ascii="Times New Roman" w:hAnsi="Times New Roman" w:cs="Times New Roman"/>
          <w:color w:val="00B050"/>
          <w:sz w:val="28"/>
          <w:szCs w:val="28"/>
        </w:rPr>
        <w:t xml:space="preserve">: </w:t>
      </w:r>
      <w:r w:rsidRPr="00530284">
        <w:rPr>
          <w:rFonts w:ascii="Times New Roman" w:hAnsi="Times New Roman" w:cs="Times New Roman"/>
          <w:b/>
          <w:color w:val="00B050"/>
          <w:sz w:val="28"/>
          <w:szCs w:val="28"/>
          <w:u w:val="single"/>
        </w:rPr>
        <w:t>DES PRESTATIONS</w:t>
      </w:r>
    </w:p>
    <w:p w:rsidR="00752CF7" w:rsidRPr="00530284" w:rsidRDefault="00752CF7" w:rsidP="00752CF7">
      <w:pPr>
        <w:spacing w:after="120"/>
        <w:rPr>
          <w:rFonts w:ascii="Times New Roman" w:hAnsi="Times New Roman" w:cs="Times New Roman"/>
          <w:b/>
          <w:color w:val="00B050"/>
          <w:sz w:val="24"/>
          <w:szCs w:val="24"/>
        </w:rPr>
      </w:pPr>
      <w:r w:rsidRPr="00530284">
        <w:rPr>
          <w:rFonts w:ascii="Times New Roman" w:hAnsi="Times New Roman" w:cs="Times New Roman"/>
          <w:b/>
          <w:color w:val="00B050"/>
          <w:sz w:val="24"/>
          <w:szCs w:val="24"/>
          <w:u w:val="single"/>
        </w:rPr>
        <w:t>Article 26</w:t>
      </w:r>
      <w:r w:rsidRPr="00530284">
        <w:rPr>
          <w:rFonts w:ascii="Times New Roman" w:hAnsi="Times New Roman" w:cs="Times New Roman"/>
          <w:b/>
          <w:color w:val="00B050"/>
          <w:sz w:val="24"/>
          <w:szCs w:val="24"/>
        </w:rPr>
        <w:t> </w:t>
      </w:r>
      <w:r w:rsidRPr="00530284">
        <w:rPr>
          <w:rFonts w:ascii="Times New Roman" w:hAnsi="Times New Roman" w:cs="Times New Roman"/>
          <w:color w:val="00B050"/>
          <w:sz w:val="24"/>
          <w:szCs w:val="24"/>
        </w:rPr>
        <w:t>:</w:t>
      </w:r>
      <w:r w:rsidRPr="00530284">
        <w:rPr>
          <w:rFonts w:ascii="Times New Roman" w:hAnsi="Times New Roman" w:cs="Times New Roman"/>
          <w:b/>
          <w:color w:val="00B050"/>
          <w:sz w:val="24"/>
          <w:szCs w:val="24"/>
        </w:rPr>
        <w:t xml:space="preserve"> Des bénéficiaires</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b/>
          <w:color w:val="00B050"/>
          <w:sz w:val="24"/>
          <w:szCs w:val="24"/>
        </w:rPr>
        <w:t>Alinéa 1 : les bénéficiaires des prestations de la 2A.K.S. sont :</w:t>
      </w:r>
      <w:r w:rsidRPr="00530284">
        <w:rPr>
          <w:rFonts w:ascii="Times New Roman" w:hAnsi="Times New Roman" w:cs="Times New Roman"/>
          <w:color w:val="00B050"/>
          <w:sz w:val="24"/>
          <w:szCs w:val="24"/>
        </w:rPr>
        <w:t xml:space="preserve"> l’adhérent, les ayants-droits de l’adhérent, et les membres honoraires</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b/>
          <w:color w:val="00B050"/>
          <w:sz w:val="24"/>
          <w:szCs w:val="24"/>
        </w:rPr>
        <w:t xml:space="preserve">Alinéa 2 : </w:t>
      </w:r>
      <w:r w:rsidRPr="00530284">
        <w:rPr>
          <w:rFonts w:ascii="Times New Roman" w:hAnsi="Times New Roman" w:cs="Times New Roman"/>
          <w:color w:val="00B050"/>
          <w:sz w:val="24"/>
          <w:szCs w:val="24"/>
        </w:rPr>
        <w:t>Les prestations de la 2A.K.S sont soumises aux conditions suivantes </w:t>
      </w:r>
      <w:r w:rsidRPr="00530284">
        <w:rPr>
          <w:rFonts w:ascii="Times New Roman" w:hAnsi="Times New Roman" w:cs="Times New Roman"/>
          <w:b/>
          <w:color w:val="00B050"/>
          <w:sz w:val="24"/>
          <w:szCs w:val="24"/>
        </w:rPr>
        <w:t>:</w:t>
      </w:r>
    </w:p>
    <w:p w:rsidR="00752CF7" w:rsidRPr="00530284" w:rsidRDefault="00752CF7" w:rsidP="00752CF7">
      <w:pPr>
        <w:pStyle w:val="Paragraphedeliste"/>
        <w:numPr>
          <w:ilvl w:val="0"/>
          <w:numId w:val="19"/>
        </w:numPr>
        <w:spacing w:after="120"/>
        <w:rPr>
          <w:rFonts w:ascii="Times New Roman" w:hAnsi="Times New Roman" w:cs="Times New Roman"/>
          <w:b/>
          <w:color w:val="00B050"/>
          <w:sz w:val="24"/>
          <w:szCs w:val="24"/>
          <w:u w:val="single"/>
        </w:rPr>
      </w:pPr>
      <w:r w:rsidRPr="00530284">
        <w:rPr>
          <w:rFonts w:ascii="Times New Roman" w:hAnsi="Times New Roman" w:cs="Times New Roman"/>
          <w:b/>
          <w:color w:val="00B050"/>
          <w:sz w:val="24"/>
          <w:szCs w:val="24"/>
          <w:u w:val="single"/>
        </w:rPr>
        <w:t>L’adhérent</w:t>
      </w:r>
    </w:p>
    <w:p w:rsidR="00752CF7" w:rsidRPr="00530284" w:rsidRDefault="00752CF7" w:rsidP="00752CF7">
      <w:pPr>
        <w:spacing w:after="120"/>
        <w:rPr>
          <w:rFonts w:ascii="Times New Roman" w:hAnsi="Times New Roman" w:cs="Times New Roman"/>
          <w:color w:val="00B050"/>
          <w:sz w:val="28"/>
          <w:szCs w:val="28"/>
        </w:rPr>
      </w:pPr>
      <w:r w:rsidRPr="00530284">
        <w:rPr>
          <w:rFonts w:ascii="Times New Roman" w:hAnsi="Times New Roman" w:cs="Times New Roman"/>
          <w:b/>
          <w:color w:val="00B050"/>
          <w:sz w:val="28"/>
          <w:szCs w:val="28"/>
        </w:rPr>
        <w:t>1</w:t>
      </w:r>
      <w:r w:rsidRPr="00530284">
        <w:rPr>
          <w:rFonts w:ascii="Times New Roman" w:hAnsi="Times New Roman" w:cs="Times New Roman"/>
          <w:color w:val="00B050"/>
          <w:sz w:val="28"/>
          <w:szCs w:val="28"/>
        </w:rPr>
        <w:t xml:space="preserve">- </w:t>
      </w:r>
      <w:r w:rsidRPr="00530284">
        <w:rPr>
          <w:rFonts w:ascii="Times New Roman" w:hAnsi="Times New Roman" w:cs="Times New Roman"/>
          <w:color w:val="00B050"/>
          <w:sz w:val="24"/>
          <w:szCs w:val="24"/>
        </w:rPr>
        <w:t>Doit être à jour de toutes ses cotisations</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b/>
          <w:color w:val="00B050"/>
          <w:sz w:val="28"/>
          <w:szCs w:val="28"/>
        </w:rPr>
        <w:t>2</w:t>
      </w:r>
      <w:r w:rsidRPr="00530284">
        <w:rPr>
          <w:rFonts w:ascii="Times New Roman" w:hAnsi="Times New Roman" w:cs="Times New Roman"/>
          <w:color w:val="00B050"/>
          <w:sz w:val="28"/>
          <w:szCs w:val="28"/>
        </w:rPr>
        <w:t xml:space="preserve">- </w:t>
      </w:r>
      <w:r w:rsidRPr="00530284">
        <w:rPr>
          <w:rFonts w:ascii="Times New Roman" w:hAnsi="Times New Roman" w:cs="Times New Roman"/>
          <w:color w:val="00B050"/>
          <w:sz w:val="24"/>
          <w:szCs w:val="24"/>
        </w:rPr>
        <w:t>Doit</w:t>
      </w:r>
      <w:r w:rsidRPr="00530284">
        <w:rPr>
          <w:rFonts w:ascii="Times New Roman" w:hAnsi="Times New Roman" w:cs="Times New Roman"/>
          <w:color w:val="00B050"/>
          <w:sz w:val="28"/>
          <w:szCs w:val="28"/>
        </w:rPr>
        <w:t xml:space="preserve"> </w:t>
      </w:r>
      <w:r w:rsidRPr="00530284">
        <w:rPr>
          <w:rFonts w:ascii="Times New Roman" w:hAnsi="Times New Roman" w:cs="Times New Roman"/>
          <w:color w:val="00B050"/>
          <w:sz w:val="24"/>
          <w:szCs w:val="24"/>
        </w:rPr>
        <w:t xml:space="preserve">fournir les pièces justificatives afférentes à l’évènement </w:t>
      </w:r>
      <w:r w:rsidRPr="00530284">
        <w:rPr>
          <w:rFonts w:ascii="Times New Roman" w:hAnsi="Times New Roman" w:cs="Times New Roman"/>
          <w:b/>
          <w:color w:val="00B050"/>
          <w:sz w:val="24"/>
          <w:szCs w:val="24"/>
        </w:rPr>
        <w:t>(</w:t>
      </w:r>
      <w:r w:rsidRPr="00530284">
        <w:rPr>
          <w:rFonts w:ascii="Times New Roman" w:hAnsi="Times New Roman" w:cs="Times New Roman"/>
          <w:color w:val="00B050"/>
          <w:sz w:val="24"/>
          <w:szCs w:val="24"/>
        </w:rPr>
        <w:t>heureux / malheureux</w:t>
      </w:r>
      <w:r w:rsidRPr="00530284">
        <w:rPr>
          <w:rFonts w:ascii="Times New Roman" w:hAnsi="Times New Roman" w:cs="Times New Roman"/>
          <w:b/>
          <w:color w:val="00B050"/>
          <w:sz w:val="24"/>
          <w:szCs w:val="24"/>
        </w:rPr>
        <w:t>)</w:t>
      </w:r>
      <w:r w:rsidRPr="00530284">
        <w:rPr>
          <w:rFonts w:ascii="Times New Roman" w:hAnsi="Times New Roman" w:cs="Times New Roman"/>
          <w:color w:val="00B050"/>
          <w:sz w:val="24"/>
          <w:szCs w:val="24"/>
        </w:rPr>
        <w:t xml:space="preserve"> en cours</w:t>
      </w:r>
    </w:p>
    <w:p w:rsidR="00752CF7" w:rsidRPr="00530284" w:rsidRDefault="00752CF7" w:rsidP="00752CF7">
      <w:pPr>
        <w:spacing w:after="120"/>
        <w:rPr>
          <w:rFonts w:ascii="Times New Roman" w:hAnsi="Times New Roman" w:cs="Times New Roman"/>
          <w:color w:val="00B050"/>
          <w:sz w:val="24"/>
          <w:szCs w:val="24"/>
        </w:rPr>
      </w:pPr>
    </w:p>
    <w:p w:rsidR="00752CF7" w:rsidRPr="00530284" w:rsidRDefault="00752CF7" w:rsidP="00752CF7">
      <w:pPr>
        <w:pStyle w:val="Paragraphedeliste"/>
        <w:numPr>
          <w:ilvl w:val="0"/>
          <w:numId w:val="19"/>
        </w:numPr>
        <w:spacing w:after="120"/>
        <w:rPr>
          <w:rFonts w:ascii="Times New Roman" w:hAnsi="Times New Roman" w:cs="Times New Roman"/>
          <w:b/>
          <w:color w:val="00B050"/>
          <w:sz w:val="24"/>
          <w:szCs w:val="24"/>
          <w:u w:val="single"/>
        </w:rPr>
      </w:pPr>
      <w:r w:rsidRPr="00530284">
        <w:rPr>
          <w:rFonts w:ascii="Times New Roman" w:hAnsi="Times New Roman" w:cs="Times New Roman"/>
          <w:b/>
          <w:color w:val="00B050"/>
          <w:sz w:val="24"/>
          <w:szCs w:val="24"/>
          <w:u w:val="single"/>
        </w:rPr>
        <w:t xml:space="preserve">Les ayant-droits de l’adhérent </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b/>
          <w:color w:val="00B050"/>
          <w:sz w:val="24"/>
          <w:szCs w:val="24"/>
        </w:rPr>
        <w:t>1-</w:t>
      </w:r>
      <w:r w:rsidRPr="00530284">
        <w:rPr>
          <w:rFonts w:ascii="Times New Roman" w:hAnsi="Times New Roman" w:cs="Times New Roman"/>
          <w:color w:val="00B050"/>
          <w:sz w:val="24"/>
          <w:szCs w:val="24"/>
        </w:rPr>
        <w:t>Doivent figurer sur la fiche d’identification de l’adhérent</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b/>
          <w:color w:val="00B050"/>
          <w:sz w:val="24"/>
          <w:szCs w:val="24"/>
        </w:rPr>
        <w:t>2-</w:t>
      </w:r>
      <w:r w:rsidRPr="00530284">
        <w:rPr>
          <w:rFonts w:ascii="Times New Roman" w:hAnsi="Times New Roman" w:cs="Times New Roman"/>
          <w:color w:val="00B050"/>
          <w:sz w:val="24"/>
          <w:szCs w:val="24"/>
        </w:rPr>
        <w:t xml:space="preserve">Doivent fournir les pièces justificatives afférentes à l’évènement </w:t>
      </w:r>
      <w:r w:rsidRPr="00530284">
        <w:rPr>
          <w:rFonts w:ascii="Times New Roman" w:hAnsi="Times New Roman" w:cs="Times New Roman"/>
          <w:b/>
          <w:color w:val="00B050"/>
          <w:sz w:val="24"/>
          <w:szCs w:val="24"/>
        </w:rPr>
        <w:t>(</w:t>
      </w:r>
      <w:r w:rsidRPr="00530284">
        <w:rPr>
          <w:rFonts w:ascii="Times New Roman" w:hAnsi="Times New Roman" w:cs="Times New Roman"/>
          <w:color w:val="00B050"/>
          <w:sz w:val="24"/>
          <w:szCs w:val="24"/>
        </w:rPr>
        <w:t>heureux / malheureux</w:t>
      </w:r>
      <w:r w:rsidRPr="00530284">
        <w:rPr>
          <w:rFonts w:ascii="Times New Roman" w:hAnsi="Times New Roman" w:cs="Times New Roman"/>
          <w:b/>
          <w:color w:val="00B050"/>
          <w:sz w:val="24"/>
          <w:szCs w:val="24"/>
        </w:rPr>
        <w:t>)</w:t>
      </w:r>
      <w:r w:rsidRPr="00530284">
        <w:rPr>
          <w:rFonts w:ascii="Times New Roman" w:hAnsi="Times New Roman" w:cs="Times New Roman"/>
          <w:color w:val="00B050"/>
          <w:sz w:val="24"/>
          <w:szCs w:val="24"/>
        </w:rPr>
        <w:t xml:space="preserve"> en cours</w:t>
      </w:r>
    </w:p>
    <w:p w:rsidR="00752CF7" w:rsidRPr="00530284" w:rsidRDefault="00752CF7" w:rsidP="00752CF7">
      <w:pPr>
        <w:pStyle w:val="Paragraphedeliste"/>
        <w:numPr>
          <w:ilvl w:val="0"/>
          <w:numId w:val="19"/>
        </w:numPr>
        <w:spacing w:after="120"/>
        <w:rPr>
          <w:rFonts w:ascii="Times New Roman" w:hAnsi="Times New Roman" w:cs="Times New Roman"/>
          <w:b/>
          <w:color w:val="00B050"/>
          <w:sz w:val="24"/>
          <w:szCs w:val="24"/>
          <w:u w:val="single"/>
        </w:rPr>
      </w:pPr>
      <w:r w:rsidRPr="00530284">
        <w:rPr>
          <w:rFonts w:ascii="Times New Roman" w:hAnsi="Times New Roman" w:cs="Times New Roman"/>
          <w:b/>
          <w:color w:val="00B050"/>
          <w:sz w:val="24"/>
          <w:szCs w:val="24"/>
          <w:u w:val="single"/>
        </w:rPr>
        <w:t>Les membres honoraires</w:t>
      </w:r>
    </w:p>
    <w:p w:rsidR="00752CF7" w:rsidRPr="00530284" w:rsidRDefault="00752CF7" w:rsidP="00752CF7">
      <w:pPr>
        <w:spacing w:after="120"/>
        <w:rPr>
          <w:rFonts w:ascii="Times New Roman" w:hAnsi="Times New Roman" w:cs="Times New Roman"/>
          <w:color w:val="00B050"/>
          <w:sz w:val="28"/>
          <w:szCs w:val="28"/>
        </w:rPr>
      </w:pPr>
      <w:r w:rsidRPr="00530284">
        <w:rPr>
          <w:rFonts w:ascii="Times New Roman" w:hAnsi="Times New Roman" w:cs="Times New Roman"/>
          <w:color w:val="00B050"/>
          <w:sz w:val="24"/>
          <w:szCs w:val="24"/>
        </w:rPr>
        <w:t>Tout comme les membres actifs, les membres honoraires à jour de leurs cotisations ordinaires et extraordinaires  bénéficie des prestations de l’Amicale.</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 xml:space="preserve">  </w:t>
      </w:r>
      <w:r w:rsidRPr="00530284">
        <w:rPr>
          <w:rFonts w:ascii="Times New Roman" w:hAnsi="Times New Roman" w:cs="Times New Roman"/>
          <w:b/>
          <w:color w:val="00B050"/>
          <w:sz w:val="24"/>
          <w:szCs w:val="24"/>
          <w:u w:val="single"/>
        </w:rPr>
        <w:t>Article 27 </w:t>
      </w:r>
      <w:r w:rsidRPr="00530284">
        <w:rPr>
          <w:rFonts w:ascii="Times New Roman" w:hAnsi="Times New Roman" w:cs="Times New Roman"/>
          <w:color w:val="00B050"/>
          <w:sz w:val="24"/>
          <w:szCs w:val="24"/>
        </w:rPr>
        <w:t xml:space="preserve">: </w:t>
      </w:r>
      <w:r w:rsidRPr="00530284">
        <w:rPr>
          <w:rFonts w:ascii="Times New Roman" w:hAnsi="Times New Roman" w:cs="Times New Roman"/>
          <w:b/>
          <w:color w:val="00B050"/>
          <w:sz w:val="24"/>
          <w:szCs w:val="24"/>
        </w:rPr>
        <w:t>le retard statutaire</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 xml:space="preserve"> Un retard de deux </w:t>
      </w:r>
      <w:r w:rsidRPr="00530284">
        <w:rPr>
          <w:rFonts w:ascii="Times New Roman" w:hAnsi="Times New Roman" w:cs="Times New Roman"/>
          <w:b/>
          <w:color w:val="00B050"/>
          <w:sz w:val="24"/>
          <w:szCs w:val="24"/>
        </w:rPr>
        <w:t>(02)</w:t>
      </w:r>
      <w:r w:rsidRPr="00530284">
        <w:rPr>
          <w:rFonts w:ascii="Times New Roman" w:hAnsi="Times New Roman" w:cs="Times New Roman"/>
          <w:color w:val="00B050"/>
          <w:sz w:val="24"/>
          <w:szCs w:val="24"/>
        </w:rPr>
        <w:t xml:space="preserve"> mois est toléré dans le paiement des cotisations mensuelles à tout membre dans le bénéfice des prestations de l’Amicale</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b/>
          <w:color w:val="00B050"/>
          <w:sz w:val="24"/>
          <w:szCs w:val="24"/>
          <w:u w:val="single"/>
        </w:rPr>
        <w:t>Article 28</w:t>
      </w:r>
      <w:r w:rsidRPr="00530284">
        <w:rPr>
          <w:rFonts w:ascii="Times New Roman" w:hAnsi="Times New Roman" w:cs="Times New Roman"/>
          <w:color w:val="00B050"/>
          <w:sz w:val="24"/>
          <w:szCs w:val="24"/>
        </w:rPr>
        <w:t xml:space="preserve"> : </w:t>
      </w:r>
      <w:r w:rsidRPr="00530284">
        <w:rPr>
          <w:rFonts w:ascii="Times New Roman" w:hAnsi="Times New Roman" w:cs="Times New Roman"/>
          <w:b/>
          <w:color w:val="00B050"/>
          <w:sz w:val="24"/>
          <w:szCs w:val="24"/>
        </w:rPr>
        <w:t>l’ordre chronologique des prestations</w:t>
      </w: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color w:val="00B050"/>
          <w:sz w:val="24"/>
          <w:szCs w:val="24"/>
        </w:rPr>
        <w:t>L’amicale évacue les évènements en fonction de leur ordre de communication au B.E.</w:t>
      </w:r>
    </w:p>
    <w:p w:rsidR="00752CF7" w:rsidRPr="00530284" w:rsidRDefault="00752CF7" w:rsidP="00752CF7">
      <w:pPr>
        <w:spacing w:after="120"/>
        <w:rPr>
          <w:rFonts w:ascii="Times New Roman" w:hAnsi="Times New Roman" w:cs="Times New Roman"/>
          <w:b/>
          <w:color w:val="00B050"/>
          <w:sz w:val="24"/>
          <w:szCs w:val="24"/>
          <w:u w:val="single"/>
        </w:rPr>
      </w:pPr>
    </w:p>
    <w:p w:rsidR="00752CF7" w:rsidRPr="00530284" w:rsidRDefault="00752CF7" w:rsidP="00752CF7">
      <w:pPr>
        <w:spacing w:after="120"/>
        <w:rPr>
          <w:rFonts w:ascii="Times New Roman" w:hAnsi="Times New Roman" w:cs="Times New Roman"/>
          <w:color w:val="00B050"/>
          <w:sz w:val="24"/>
          <w:szCs w:val="24"/>
        </w:rPr>
      </w:pPr>
      <w:r w:rsidRPr="00530284">
        <w:rPr>
          <w:rFonts w:ascii="Times New Roman" w:hAnsi="Times New Roman" w:cs="Times New Roman"/>
          <w:b/>
          <w:color w:val="00B050"/>
          <w:sz w:val="24"/>
          <w:szCs w:val="24"/>
          <w:u w:val="single"/>
        </w:rPr>
        <w:t>Article 29</w:t>
      </w:r>
      <w:r w:rsidRPr="00530284">
        <w:rPr>
          <w:rFonts w:ascii="Times New Roman" w:hAnsi="Times New Roman" w:cs="Times New Roman"/>
          <w:color w:val="00B050"/>
          <w:sz w:val="24"/>
          <w:szCs w:val="24"/>
        </w:rPr>
        <w:t xml:space="preserve">: </w:t>
      </w:r>
      <w:r w:rsidRPr="00530284">
        <w:rPr>
          <w:rFonts w:ascii="Times New Roman" w:hAnsi="Times New Roman" w:cs="Times New Roman"/>
          <w:b/>
          <w:color w:val="00B050"/>
          <w:sz w:val="24"/>
          <w:szCs w:val="24"/>
        </w:rPr>
        <w:t>la saisine de l’Amicale</w:t>
      </w:r>
    </w:p>
    <w:p w:rsidR="00752CF7" w:rsidRPr="00530284" w:rsidRDefault="00752CF7" w:rsidP="00752CF7">
      <w:pPr>
        <w:spacing w:after="120"/>
        <w:rPr>
          <w:rFonts w:ascii="Times New Roman" w:hAnsi="Times New Roman" w:cs="Times New Roman"/>
          <w:color w:val="C00000"/>
          <w:sz w:val="24"/>
          <w:szCs w:val="24"/>
          <w:u w:val="single"/>
        </w:rPr>
      </w:pPr>
      <w:r w:rsidRPr="00530284">
        <w:rPr>
          <w:rFonts w:ascii="Times New Roman" w:hAnsi="Times New Roman" w:cs="Times New Roman"/>
          <w:color w:val="C00000"/>
          <w:sz w:val="24"/>
          <w:szCs w:val="24"/>
        </w:rPr>
        <w:lastRenderedPageBreak/>
        <w:t xml:space="preserve">L’Amicale est saisie directement soit par le truchement d’un membre du </w:t>
      </w:r>
      <w:r w:rsidRPr="00530284">
        <w:rPr>
          <w:rFonts w:ascii="Times New Roman" w:hAnsi="Times New Roman" w:cs="Times New Roman"/>
          <w:b/>
          <w:color w:val="C00000"/>
          <w:sz w:val="20"/>
          <w:szCs w:val="24"/>
        </w:rPr>
        <w:t xml:space="preserve">BUREAU EXECUTIF </w:t>
      </w:r>
      <w:r w:rsidRPr="00530284">
        <w:rPr>
          <w:rFonts w:ascii="Times New Roman" w:hAnsi="Times New Roman" w:cs="Times New Roman"/>
          <w:color w:val="C00000"/>
          <w:sz w:val="24"/>
          <w:szCs w:val="24"/>
        </w:rPr>
        <w:t xml:space="preserve">soit par écrit ou par tout autre </w:t>
      </w:r>
      <w:r w:rsidRPr="00530284">
        <w:rPr>
          <w:rFonts w:ascii="Times New Roman" w:hAnsi="Times New Roman" w:cs="Times New Roman"/>
          <w:b/>
          <w:color w:val="C00000"/>
          <w:sz w:val="20"/>
          <w:szCs w:val="24"/>
        </w:rPr>
        <w:t xml:space="preserve"> </w:t>
      </w:r>
      <w:r w:rsidRPr="00530284">
        <w:rPr>
          <w:rFonts w:ascii="Times New Roman" w:hAnsi="Times New Roman" w:cs="Times New Roman"/>
          <w:color w:val="C00000"/>
          <w:sz w:val="24"/>
          <w:szCs w:val="24"/>
        </w:rPr>
        <w:t xml:space="preserve">moyen de communication. </w:t>
      </w:r>
    </w:p>
    <w:p w:rsidR="00752CF7" w:rsidRPr="00530284" w:rsidRDefault="00752CF7" w:rsidP="00752CF7">
      <w:pPr>
        <w:spacing w:after="120"/>
        <w:rPr>
          <w:rFonts w:ascii="Times New Roman" w:hAnsi="Times New Roman" w:cs="Times New Roman"/>
          <w:b/>
          <w:color w:val="C00000"/>
          <w:sz w:val="24"/>
          <w:szCs w:val="24"/>
        </w:rPr>
      </w:pPr>
      <w:r w:rsidRPr="00530284">
        <w:rPr>
          <w:rFonts w:ascii="Times New Roman" w:hAnsi="Times New Roman" w:cs="Times New Roman"/>
          <w:b/>
          <w:color w:val="C00000"/>
          <w:sz w:val="24"/>
          <w:szCs w:val="24"/>
          <w:u w:val="single"/>
        </w:rPr>
        <w:t>Article 30</w:t>
      </w:r>
      <w:r w:rsidRPr="00530284">
        <w:rPr>
          <w:rFonts w:ascii="Times New Roman" w:hAnsi="Times New Roman" w:cs="Times New Roman"/>
          <w:color w:val="C00000"/>
          <w:sz w:val="24"/>
          <w:szCs w:val="24"/>
        </w:rPr>
        <w:t xml:space="preserve"> : </w:t>
      </w:r>
      <w:r w:rsidRPr="00530284">
        <w:rPr>
          <w:rFonts w:ascii="Times New Roman" w:hAnsi="Times New Roman" w:cs="Times New Roman"/>
          <w:b/>
          <w:color w:val="C00000"/>
          <w:sz w:val="24"/>
          <w:szCs w:val="24"/>
        </w:rPr>
        <w:t>Evénement concernant plus d’un membre d’une même famille</w:t>
      </w:r>
    </w:p>
    <w:p w:rsidR="00752CF7" w:rsidRPr="00530284" w:rsidRDefault="00752CF7" w:rsidP="00752CF7">
      <w:p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 xml:space="preserve">En plus de l’apport initial </w:t>
      </w:r>
      <w:proofErr w:type="gramStart"/>
      <w:r w:rsidRPr="00530284">
        <w:rPr>
          <w:rFonts w:ascii="Times New Roman" w:hAnsi="Times New Roman" w:cs="Times New Roman"/>
          <w:color w:val="C00000"/>
          <w:sz w:val="24"/>
          <w:szCs w:val="24"/>
        </w:rPr>
        <w:t>la A2KS</w:t>
      </w:r>
      <w:proofErr w:type="gramEnd"/>
      <w:r w:rsidRPr="00530284">
        <w:rPr>
          <w:rFonts w:ascii="Times New Roman" w:hAnsi="Times New Roman" w:cs="Times New Roman"/>
          <w:color w:val="C00000"/>
          <w:sz w:val="24"/>
          <w:szCs w:val="24"/>
        </w:rPr>
        <w:t xml:space="preserve"> multiplie le quart de cet apport par le nombre de membre actif de cette famille et le tout lui est remis comme prestation de l’amicale.</w:t>
      </w:r>
    </w:p>
    <w:p w:rsidR="00752CF7" w:rsidRPr="00530284" w:rsidRDefault="00752CF7" w:rsidP="00752CF7">
      <w:pPr>
        <w:spacing w:after="120"/>
        <w:rPr>
          <w:rFonts w:ascii="Times New Roman" w:hAnsi="Times New Roman" w:cs="Times New Roman"/>
          <w:b/>
          <w:color w:val="C00000"/>
          <w:sz w:val="24"/>
          <w:szCs w:val="24"/>
        </w:rPr>
      </w:pPr>
      <w:r w:rsidRPr="00530284">
        <w:rPr>
          <w:rFonts w:ascii="Times New Roman" w:hAnsi="Times New Roman" w:cs="Times New Roman"/>
          <w:b/>
          <w:color w:val="C00000"/>
          <w:sz w:val="24"/>
          <w:szCs w:val="24"/>
        </w:rPr>
        <w:t xml:space="preserve">Article 27 : Plus d’une prestation concernant un même membre  </w:t>
      </w:r>
    </w:p>
    <w:p w:rsidR="00752CF7" w:rsidRPr="00530284" w:rsidRDefault="00752CF7" w:rsidP="00752CF7">
      <w:p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Le montant le plus important des prestations est retenu comme l’apport de l’amicale</w:t>
      </w:r>
    </w:p>
    <w:p w:rsidR="00752CF7" w:rsidRPr="00530284" w:rsidRDefault="00752CF7" w:rsidP="00752CF7">
      <w:pPr>
        <w:spacing w:after="120"/>
        <w:rPr>
          <w:rFonts w:ascii="Times New Roman" w:hAnsi="Times New Roman" w:cs="Times New Roman"/>
          <w:b/>
          <w:color w:val="C00000"/>
          <w:sz w:val="24"/>
          <w:szCs w:val="24"/>
          <w:u w:val="thick"/>
        </w:rPr>
      </w:pPr>
    </w:p>
    <w:p w:rsidR="00752CF7" w:rsidRPr="00530284" w:rsidRDefault="00752CF7" w:rsidP="00752CF7">
      <w:pPr>
        <w:spacing w:after="120"/>
        <w:rPr>
          <w:rFonts w:ascii="Times New Roman" w:hAnsi="Times New Roman" w:cs="Times New Roman"/>
          <w:b/>
          <w:color w:val="C00000"/>
          <w:sz w:val="24"/>
          <w:szCs w:val="24"/>
        </w:rPr>
      </w:pPr>
    </w:p>
    <w:p w:rsidR="00752CF7" w:rsidRPr="00530284" w:rsidRDefault="00752CF7" w:rsidP="00752CF7">
      <w:pPr>
        <w:spacing w:after="120"/>
        <w:rPr>
          <w:rFonts w:ascii="Times New Roman" w:hAnsi="Times New Roman" w:cs="Times New Roman"/>
          <w:color w:val="C00000"/>
          <w:sz w:val="24"/>
          <w:szCs w:val="24"/>
        </w:rPr>
      </w:pPr>
      <w:r w:rsidRPr="00530284">
        <w:rPr>
          <w:rFonts w:ascii="Times New Roman" w:hAnsi="Times New Roman" w:cs="Times New Roman"/>
          <w:b/>
          <w:color w:val="C00000"/>
          <w:sz w:val="24"/>
          <w:szCs w:val="24"/>
          <w:u w:val="thick"/>
        </w:rPr>
        <w:t>Chapitre 1</w:t>
      </w:r>
      <w:r w:rsidRPr="00530284">
        <w:rPr>
          <w:rFonts w:ascii="Times New Roman" w:hAnsi="Times New Roman" w:cs="Times New Roman"/>
          <w:color w:val="C00000"/>
          <w:sz w:val="24"/>
          <w:szCs w:val="24"/>
        </w:rPr>
        <w:t xml:space="preserve"> : </w:t>
      </w:r>
      <w:r w:rsidRPr="00530284">
        <w:rPr>
          <w:rFonts w:ascii="Times New Roman" w:hAnsi="Times New Roman" w:cs="Times New Roman"/>
          <w:b/>
          <w:color w:val="C00000"/>
          <w:sz w:val="24"/>
          <w:szCs w:val="24"/>
        </w:rPr>
        <w:t>DES EVENEMENTS HEUREUX</w:t>
      </w:r>
    </w:p>
    <w:p w:rsidR="00752CF7" w:rsidRPr="00530284" w:rsidRDefault="00752CF7" w:rsidP="00752CF7">
      <w:pPr>
        <w:spacing w:after="120"/>
        <w:rPr>
          <w:rFonts w:ascii="Times New Roman" w:hAnsi="Times New Roman" w:cs="Times New Roman"/>
          <w:color w:val="C00000"/>
          <w:sz w:val="24"/>
          <w:szCs w:val="24"/>
        </w:rPr>
      </w:pPr>
      <w:r w:rsidRPr="00530284">
        <w:rPr>
          <w:rFonts w:ascii="Times New Roman" w:hAnsi="Times New Roman" w:cs="Times New Roman"/>
          <w:b/>
          <w:color w:val="C00000"/>
          <w:sz w:val="24"/>
          <w:szCs w:val="24"/>
          <w:u w:val="single"/>
        </w:rPr>
        <w:t>Article 31 </w:t>
      </w:r>
      <w:r w:rsidRPr="00530284">
        <w:rPr>
          <w:rFonts w:ascii="Times New Roman" w:hAnsi="Times New Roman" w:cs="Times New Roman"/>
          <w:color w:val="C00000"/>
          <w:sz w:val="24"/>
          <w:szCs w:val="24"/>
        </w:rPr>
        <w:t xml:space="preserve">: </w:t>
      </w:r>
      <w:r w:rsidRPr="00530284">
        <w:rPr>
          <w:rFonts w:ascii="Times New Roman" w:hAnsi="Times New Roman" w:cs="Times New Roman"/>
          <w:b/>
          <w:color w:val="C00000"/>
        </w:rPr>
        <w:t>Du mariage</w:t>
      </w:r>
    </w:p>
    <w:p w:rsidR="00752CF7" w:rsidRPr="00530284" w:rsidRDefault="00752CF7" w:rsidP="00752CF7">
      <w:pPr>
        <w:spacing w:after="120"/>
        <w:rPr>
          <w:rFonts w:ascii="Times New Roman" w:hAnsi="Times New Roman" w:cs="Times New Roman"/>
          <w:color w:val="C00000"/>
          <w:sz w:val="24"/>
          <w:szCs w:val="24"/>
        </w:rPr>
      </w:pPr>
      <w:r w:rsidRPr="00530284">
        <w:rPr>
          <w:rFonts w:ascii="Times New Roman" w:hAnsi="Times New Roman" w:cs="Times New Roman"/>
          <w:b/>
          <w:color w:val="C00000"/>
          <w:sz w:val="24"/>
          <w:szCs w:val="24"/>
        </w:rPr>
        <w:t>Alinéa 1</w:t>
      </w:r>
      <w:r w:rsidRPr="00530284">
        <w:rPr>
          <w:rFonts w:ascii="Times New Roman" w:hAnsi="Times New Roman" w:cs="Times New Roman"/>
          <w:color w:val="C00000"/>
          <w:sz w:val="24"/>
          <w:szCs w:val="24"/>
        </w:rPr>
        <w:t xml:space="preserve"> : seul le mariage civil du membre est pris en compte par la </w:t>
      </w:r>
      <w:r w:rsidRPr="00530284">
        <w:rPr>
          <w:rFonts w:ascii="Times New Roman" w:hAnsi="Times New Roman" w:cs="Times New Roman"/>
          <w:b/>
          <w:color w:val="C00000"/>
          <w:sz w:val="24"/>
          <w:szCs w:val="24"/>
        </w:rPr>
        <w:t>2A.K.S</w:t>
      </w:r>
    </w:p>
    <w:p w:rsidR="00752CF7" w:rsidRPr="00530284" w:rsidRDefault="00752CF7" w:rsidP="00752CF7">
      <w:pPr>
        <w:spacing w:after="120"/>
        <w:rPr>
          <w:rFonts w:ascii="Times New Roman" w:hAnsi="Times New Roman" w:cs="Times New Roman"/>
          <w:color w:val="C00000"/>
          <w:sz w:val="24"/>
          <w:szCs w:val="24"/>
        </w:rPr>
      </w:pPr>
      <w:r w:rsidRPr="00530284">
        <w:rPr>
          <w:rFonts w:ascii="Times New Roman" w:hAnsi="Times New Roman" w:cs="Times New Roman"/>
          <w:b/>
          <w:color w:val="C00000"/>
          <w:sz w:val="24"/>
          <w:szCs w:val="24"/>
        </w:rPr>
        <w:t>Alinéa 2 </w:t>
      </w:r>
      <w:r w:rsidRPr="00530284">
        <w:rPr>
          <w:rFonts w:ascii="Times New Roman" w:hAnsi="Times New Roman" w:cs="Times New Roman"/>
          <w:color w:val="C00000"/>
          <w:sz w:val="24"/>
          <w:szCs w:val="24"/>
        </w:rPr>
        <w:t>: en cas de mariage civil d’un membre la caisse offre sur fonds propre un présent d’une valeur de vingt mille francs (</w:t>
      </w:r>
      <w:r w:rsidRPr="00530284">
        <w:rPr>
          <w:rFonts w:ascii="Times New Roman" w:hAnsi="Times New Roman" w:cs="Times New Roman"/>
          <w:b/>
          <w:color w:val="C00000"/>
          <w:sz w:val="24"/>
          <w:szCs w:val="24"/>
        </w:rPr>
        <w:t>20.000f),</w:t>
      </w:r>
      <w:r w:rsidRPr="00530284">
        <w:rPr>
          <w:rFonts w:ascii="Times New Roman" w:hAnsi="Times New Roman" w:cs="Times New Roman"/>
          <w:color w:val="C00000"/>
          <w:sz w:val="24"/>
          <w:szCs w:val="24"/>
        </w:rPr>
        <w:t xml:space="preserve"> une cotisation exceptionnelle de mille francs (</w:t>
      </w:r>
      <w:r w:rsidRPr="00530284">
        <w:rPr>
          <w:rFonts w:ascii="Times New Roman" w:hAnsi="Times New Roman" w:cs="Times New Roman"/>
          <w:b/>
          <w:color w:val="C00000"/>
          <w:sz w:val="24"/>
          <w:szCs w:val="24"/>
        </w:rPr>
        <w:t>1000f</w:t>
      </w:r>
      <w:r w:rsidRPr="00530284">
        <w:rPr>
          <w:rFonts w:ascii="Times New Roman" w:hAnsi="Times New Roman" w:cs="Times New Roman"/>
          <w:color w:val="C00000"/>
          <w:sz w:val="24"/>
          <w:szCs w:val="24"/>
        </w:rPr>
        <w:t>) par membre est levée de cette cotisation quarante mille francs</w:t>
      </w:r>
      <w:r w:rsidRPr="00530284">
        <w:rPr>
          <w:rFonts w:ascii="Times New Roman" w:hAnsi="Times New Roman" w:cs="Times New Roman"/>
          <w:b/>
          <w:color w:val="C00000"/>
          <w:sz w:val="24"/>
          <w:szCs w:val="24"/>
        </w:rPr>
        <w:t xml:space="preserve"> (40.000f) </w:t>
      </w:r>
      <w:r w:rsidRPr="00530284">
        <w:rPr>
          <w:rFonts w:ascii="Times New Roman" w:hAnsi="Times New Roman" w:cs="Times New Roman"/>
          <w:color w:val="C00000"/>
          <w:sz w:val="24"/>
          <w:szCs w:val="24"/>
        </w:rPr>
        <w:t xml:space="preserve">sont remis au membre le surplus est reversé dans la caisse ou le manque supporté par la caisse. Au total la 2A.K.S intervient à hauteur de soixante mille francs </w:t>
      </w:r>
      <w:r w:rsidRPr="00530284">
        <w:rPr>
          <w:rFonts w:ascii="Times New Roman" w:hAnsi="Times New Roman" w:cs="Times New Roman"/>
          <w:b/>
          <w:color w:val="C00000"/>
          <w:sz w:val="24"/>
          <w:szCs w:val="24"/>
        </w:rPr>
        <w:t>(60.000f)</w:t>
      </w:r>
    </w:p>
    <w:p w:rsidR="00752CF7" w:rsidRPr="00530284" w:rsidRDefault="00752CF7" w:rsidP="00752CF7">
      <w:pPr>
        <w:spacing w:after="120"/>
        <w:rPr>
          <w:rFonts w:ascii="Times New Roman" w:hAnsi="Times New Roman" w:cs="Times New Roman"/>
          <w:b/>
          <w:color w:val="C00000"/>
          <w:sz w:val="24"/>
          <w:szCs w:val="24"/>
        </w:rPr>
      </w:pPr>
      <w:r w:rsidRPr="00530284">
        <w:rPr>
          <w:rFonts w:ascii="Times New Roman" w:hAnsi="Times New Roman" w:cs="Times New Roman"/>
          <w:b/>
          <w:color w:val="C00000"/>
          <w:sz w:val="24"/>
          <w:szCs w:val="24"/>
          <w:u w:val="single"/>
        </w:rPr>
        <w:t>Article 32 </w:t>
      </w:r>
      <w:r w:rsidRPr="00530284">
        <w:rPr>
          <w:rFonts w:ascii="Times New Roman" w:hAnsi="Times New Roman" w:cs="Times New Roman"/>
          <w:color w:val="C00000"/>
          <w:sz w:val="24"/>
          <w:szCs w:val="24"/>
        </w:rPr>
        <w:t>:</w:t>
      </w:r>
      <w:r w:rsidRPr="00530284">
        <w:rPr>
          <w:rFonts w:ascii="Times New Roman" w:hAnsi="Times New Roman" w:cs="Times New Roman"/>
          <w:b/>
          <w:color w:val="C00000"/>
          <w:sz w:val="24"/>
          <w:szCs w:val="24"/>
        </w:rPr>
        <w:t xml:space="preserve"> </w:t>
      </w:r>
      <w:r w:rsidRPr="00530284">
        <w:rPr>
          <w:rFonts w:ascii="Times New Roman" w:hAnsi="Times New Roman" w:cs="Times New Roman"/>
          <w:b/>
          <w:color w:val="C00000"/>
        </w:rPr>
        <w:t>De la naissance</w:t>
      </w:r>
    </w:p>
    <w:p w:rsidR="00752CF7" w:rsidRPr="00530284" w:rsidRDefault="00752CF7" w:rsidP="00752CF7">
      <w:pPr>
        <w:pStyle w:val="Paragraphedeliste"/>
        <w:numPr>
          <w:ilvl w:val="0"/>
          <w:numId w:val="19"/>
        </w:numPr>
        <w:spacing w:after="120"/>
        <w:rPr>
          <w:rFonts w:ascii="Times New Roman" w:hAnsi="Times New Roman" w:cs="Times New Roman"/>
          <w:color w:val="C00000"/>
        </w:rPr>
      </w:pPr>
      <w:r w:rsidRPr="00530284">
        <w:rPr>
          <w:rFonts w:ascii="Times New Roman" w:hAnsi="Times New Roman" w:cs="Times New Roman"/>
          <w:color w:val="C00000"/>
          <w:sz w:val="24"/>
          <w:szCs w:val="24"/>
        </w:rPr>
        <w:t>En cas de naissance  une cotisation exceptionnelle de cinq cent francs (</w:t>
      </w:r>
      <w:r w:rsidRPr="00530284">
        <w:rPr>
          <w:rFonts w:ascii="Times New Roman" w:hAnsi="Times New Roman" w:cs="Times New Roman"/>
          <w:b/>
          <w:color w:val="C00000"/>
          <w:sz w:val="24"/>
          <w:szCs w:val="24"/>
        </w:rPr>
        <w:t>500f</w:t>
      </w:r>
      <w:r w:rsidRPr="00530284">
        <w:rPr>
          <w:rFonts w:ascii="Times New Roman" w:hAnsi="Times New Roman" w:cs="Times New Roman"/>
          <w:color w:val="C00000"/>
          <w:sz w:val="24"/>
          <w:szCs w:val="24"/>
        </w:rPr>
        <w:t>) est levée  pour assister la</w:t>
      </w:r>
      <w:r w:rsidRPr="00530284">
        <w:rPr>
          <w:rFonts w:ascii="Times New Roman" w:hAnsi="Times New Roman" w:cs="Times New Roman"/>
          <w:color w:val="C00000"/>
        </w:rPr>
        <w:t xml:space="preserve"> </w:t>
      </w:r>
      <w:r w:rsidRPr="00530284">
        <w:rPr>
          <w:rFonts w:ascii="Times New Roman" w:hAnsi="Times New Roman" w:cs="Times New Roman"/>
          <w:color w:val="C00000"/>
          <w:sz w:val="24"/>
          <w:szCs w:val="24"/>
        </w:rPr>
        <w:t>famille</w:t>
      </w:r>
    </w:p>
    <w:p w:rsidR="00752CF7" w:rsidRPr="00530284" w:rsidRDefault="00752CF7" w:rsidP="00752CF7">
      <w:pPr>
        <w:pStyle w:val="Paragraphedeliste"/>
        <w:spacing w:after="120"/>
        <w:rPr>
          <w:rFonts w:ascii="Times New Roman" w:hAnsi="Times New Roman" w:cs="Times New Roman"/>
          <w:color w:val="C00000"/>
        </w:rPr>
      </w:pPr>
    </w:p>
    <w:p w:rsidR="00752CF7" w:rsidRPr="00530284" w:rsidRDefault="00752CF7" w:rsidP="00752CF7">
      <w:pPr>
        <w:spacing w:after="120"/>
        <w:rPr>
          <w:rFonts w:ascii="Times New Roman" w:hAnsi="Times New Roman" w:cs="Times New Roman"/>
          <w:color w:val="C00000"/>
          <w:sz w:val="24"/>
          <w:szCs w:val="24"/>
        </w:rPr>
      </w:pPr>
      <w:r w:rsidRPr="00530284">
        <w:rPr>
          <w:rFonts w:ascii="Times New Roman" w:hAnsi="Times New Roman" w:cs="Times New Roman"/>
          <w:b/>
          <w:color w:val="C00000"/>
          <w:sz w:val="24"/>
          <w:szCs w:val="24"/>
          <w:u w:val="thick"/>
        </w:rPr>
        <w:t>Chapitre 2</w:t>
      </w:r>
      <w:r w:rsidRPr="00530284">
        <w:rPr>
          <w:rFonts w:ascii="Times New Roman" w:hAnsi="Times New Roman" w:cs="Times New Roman"/>
          <w:color w:val="C00000"/>
          <w:sz w:val="24"/>
          <w:szCs w:val="24"/>
        </w:rPr>
        <w:t xml:space="preserve"> : </w:t>
      </w:r>
      <w:r w:rsidRPr="00530284">
        <w:rPr>
          <w:rFonts w:ascii="Times New Roman" w:hAnsi="Times New Roman" w:cs="Times New Roman"/>
          <w:b/>
          <w:color w:val="C00000"/>
          <w:sz w:val="24"/>
          <w:szCs w:val="24"/>
        </w:rPr>
        <w:t>DES EVENEMENTS MALHEUREUX</w:t>
      </w:r>
    </w:p>
    <w:p w:rsidR="00752CF7" w:rsidRPr="00530284" w:rsidRDefault="00752CF7" w:rsidP="00752CF7">
      <w:pPr>
        <w:spacing w:after="120"/>
        <w:rPr>
          <w:rFonts w:ascii="Times New Roman" w:hAnsi="Times New Roman" w:cs="Times New Roman"/>
          <w:b/>
          <w:color w:val="C00000"/>
          <w:sz w:val="24"/>
          <w:szCs w:val="24"/>
        </w:rPr>
      </w:pPr>
      <w:r w:rsidRPr="00530284">
        <w:rPr>
          <w:rFonts w:ascii="Times New Roman" w:hAnsi="Times New Roman" w:cs="Times New Roman"/>
          <w:b/>
          <w:color w:val="C00000"/>
          <w:sz w:val="24"/>
          <w:szCs w:val="24"/>
          <w:u w:val="single"/>
        </w:rPr>
        <w:t>Article 33 </w:t>
      </w:r>
      <w:r w:rsidRPr="00530284">
        <w:rPr>
          <w:rFonts w:ascii="Times New Roman" w:hAnsi="Times New Roman" w:cs="Times New Roman"/>
          <w:color w:val="C00000"/>
          <w:sz w:val="24"/>
          <w:szCs w:val="24"/>
        </w:rPr>
        <w:t xml:space="preserve">: </w:t>
      </w:r>
      <w:r w:rsidRPr="00530284">
        <w:rPr>
          <w:rFonts w:ascii="Times New Roman" w:hAnsi="Times New Roman" w:cs="Times New Roman"/>
          <w:b/>
          <w:color w:val="C00000"/>
          <w:sz w:val="24"/>
          <w:szCs w:val="24"/>
        </w:rPr>
        <w:t>De la maladie et l’accident</w:t>
      </w:r>
    </w:p>
    <w:p w:rsidR="00752CF7" w:rsidRPr="00530284" w:rsidRDefault="00752CF7" w:rsidP="00752CF7">
      <w:pPr>
        <w:spacing w:after="120"/>
        <w:rPr>
          <w:rFonts w:ascii="Times New Roman" w:hAnsi="Times New Roman" w:cs="Times New Roman"/>
          <w:color w:val="C00000"/>
          <w:sz w:val="24"/>
          <w:szCs w:val="24"/>
        </w:rPr>
      </w:pPr>
      <w:r w:rsidRPr="00530284">
        <w:rPr>
          <w:rFonts w:ascii="Times New Roman" w:hAnsi="Times New Roman" w:cs="Times New Roman"/>
          <w:b/>
          <w:color w:val="C00000"/>
          <w:sz w:val="24"/>
          <w:szCs w:val="24"/>
        </w:rPr>
        <w:t xml:space="preserve">Alinéa 1 : </w:t>
      </w:r>
      <w:r w:rsidRPr="00530284">
        <w:rPr>
          <w:rFonts w:ascii="Times New Roman" w:hAnsi="Times New Roman" w:cs="Times New Roman"/>
          <w:color w:val="C00000"/>
          <w:sz w:val="24"/>
          <w:szCs w:val="24"/>
        </w:rPr>
        <w:t>l’A.G. est compétente pour déclarer qu’une maladie ou un accident est statutaire</w:t>
      </w:r>
      <w:r w:rsidRPr="00530284">
        <w:rPr>
          <w:rFonts w:ascii="Times New Roman" w:hAnsi="Times New Roman" w:cs="Times New Roman"/>
          <w:b/>
          <w:color w:val="C00000"/>
          <w:sz w:val="24"/>
          <w:szCs w:val="24"/>
        </w:rPr>
        <w:t xml:space="preserve"> </w:t>
      </w:r>
      <w:r w:rsidRPr="00530284">
        <w:rPr>
          <w:rFonts w:ascii="Times New Roman" w:hAnsi="Times New Roman" w:cs="Times New Roman"/>
          <w:color w:val="C00000"/>
          <w:sz w:val="24"/>
          <w:szCs w:val="24"/>
        </w:rPr>
        <w:t>ou non</w:t>
      </w:r>
    </w:p>
    <w:p w:rsidR="00752CF7" w:rsidRPr="00530284" w:rsidRDefault="00752CF7" w:rsidP="00752CF7">
      <w:pPr>
        <w:spacing w:after="120"/>
        <w:rPr>
          <w:rFonts w:ascii="Times New Roman" w:hAnsi="Times New Roman" w:cs="Times New Roman"/>
          <w:color w:val="C00000"/>
          <w:sz w:val="24"/>
          <w:szCs w:val="24"/>
        </w:rPr>
      </w:pPr>
      <w:r w:rsidRPr="00530284">
        <w:rPr>
          <w:rFonts w:ascii="Times New Roman" w:hAnsi="Times New Roman" w:cs="Times New Roman"/>
          <w:b/>
          <w:color w:val="C00000"/>
          <w:sz w:val="24"/>
          <w:szCs w:val="24"/>
        </w:rPr>
        <w:t xml:space="preserve"> Alinéa 2 </w:t>
      </w:r>
      <w:r w:rsidRPr="00530284">
        <w:rPr>
          <w:rFonts w:ascii="Times New Roman" w:hAnsi="Times New Roman" w:cs="Times New Roman"/>
          <w:color w:val="C00000"/>
          <w:sz w:val="24"/>
          <w:szCs w:val="24"/>
        </w:rPr>
        <w:t>: les cas de maladies et accidents pris en compte par l’2AKS sont :</w:t>
      </w:r>
    </w:p>
    <w:p w:rsidR="00752CF7" w:rsidRPr="00530284" w:rsidRDefault="00752CF7" w:rsidP="00752CF7">
      <w:pPr>
        <w:pStyle w:val="Paragraphedeliste"/>
        <w:numPr>
          <w:ilvl w:val="0"/>
          <w:numId w:val="1"/>
        </w:num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 xml:space="preserve">Les maladies entrainant une hospitalisation de plus de </w:t>
      </w:r>
      <w:r w:rsidRPr="00530284">
        <w:rPr>
          <w:rFonts w:ascii="Times New Roman" w:hAnsi="Times New Roman" w:cs="Times New Roman"/>
          <w:b/>
          <w:color w:val="C00000"/>
          <w:sz w:val="24"/>
          <w:szCs w:val="24"/>
        </w:rPr>
        <w:t>(30)</w:t>
      </w:r>
      <w:r w:rsidRPr="00530284">
        <w:rPr>
          <w:rFonts w:ascii="Times New Roman" w:hAnsi="Times New Roman" w:cs="Times New Roman"/>
          <w:color w:val="C00000"/>
          <w:sz w:val="24"/>
          <w:szCs w:val="24"/>
        </w:rPr>
        <w:t xml:space="preserve"> jours.</w:t>
      </w:r>
    </w:p>
    <w:p w:rsidR="00752CF7" w:rsidRPr="00530284" w:rsidRDefault="00752CF7" w:rsidP="00752CF7">
      <w:pPr>
        <w:pStyle w:val="Paragraphedeliste"/>
        <w:numPr>
          <w:ilvl w:val="0"/>
          <w:numId w:val="1"/>
        </w:num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Les interventions chirurgicales (grande chirurgie).</w:t>
      </w:r>
    </w:p>
    <w:p w:rsidR="00752CF7" w:rsidRPr="00530284" w:rsidRDefault="00752CF7" w:rsidP="00752CF7">
      <w:pPr>
        <w:pStyle w:val="Paragraphedeliste"/>
        <w:numPr>
          <w:ilvl w:val="0"/>
          <w:numId w:val="1"/>
        </w:num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 xml:space="preserve">L’invalidité de plus de trente </w:t>
      </w:r>
      <w:r w:rsidRPr="00530284">
        <w:rPr>
          <w:rFonts w:ascii="Times New Roman" w:hAnsi="Times New Roman" w:cs="Times New Roman"/>
          <w:b/>
          <w:color w:val="C00000"/>
          <w:sz w:val="24"/>
          <w:szCs w:val="24"/>
        </w:rPr>
        <w:t xml:space="preserve">(30) </w:t>
      </w:r>
      <w:r w:rsidRPr="00530284">
        <w:rPr>
          <w:rFonts w:ascii="Times New Roman" w:hAnsi="Times New Roman" w:cs="Times New Roman"/>
          <w:color w:val="C00000"/>
          <w:sz w:val="24"/>
          <w:szCs w:val="24"/>
        </w:rPr>
        <w:t>jours</w:t>
      </w:r>
    </w:p>
    <w:p w:rsidR="00752CF7" w:rsidRPr="00530284" w:rsidRDefault="00752CF7" w:rsidP="00752CF7">
      <w:pPr>
        <w:pStyle w:val="Paragraphedeliste"/>
        <w:numPr>
          <w:ilvl w:val="0"/>
          <w:numId w:val="1"/>
        </w:num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Les accidents graves</w:t>
      </w:r>
    </w:p>
    <w:p w:rsidR="00752CF7" w:rsidRPr="00530284" w:rsidRDefault="00752CF7" w:rsidP="00752CF7">
      <w:p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 xml:space="preserve"> </w:t>
      </w:r>
      <w:r w:rsidRPr="00530284">
        <w:rPr>
          <w:rFonts w:ascii="Times New Roman" w:hAnsi="Times New Roman" w:cs="Times New Roman"/>
          <w:b/>
          <w:color w:val="C00000"/>
          <w:sz w:val="24"/>
          <w:szCs w:val="24"/>
        </w:rPr>
        <w:t>Alinéa 3 </w:t>
      </w:r>
      <w:r w:rsidRPr="00530284">
        <w:rPr>
          <w:rFonts w:ascii="Times New Roman" w:hAnsi="Times New Roman" w:cs="Times New Roman"/>
          <w:color w:val="C00000"/>
          <w:sz w:val="24"/>
          <w:szCs w:val="24"/>
        </w:rPr>
        <w:t>: en cas de maladie ou d’accident statutaire une cotisation exceptionnelle de deux mille francs (</w:t>
      </w:r>
      <w:r w:rsidRPr="00530284">
        <w:rPr>
          <w:rFonts w:ascii="Times New Roman" w:hAnsi="Times New Roman" w:cs="Times New Roman"/>
          <w:b/>
          <w:color w:val="C00000"/>
          <w:sz w:val="24"/>
          <w:szCs w:val="24"/>
        </w:rPr>
        <w:t>2000f</w:t>
      </w:r>
      <w:r w:rsidRPr="00530284">
        <w:rPr>
          <w:rFonts w:ascii="Times New Roman" w:hAnsi="Times New Roman" w:cs="Times New Roman"/>
          <w:color w:val="C00000"/>
          <w:sz w:val="24"/>
          <w:szCs w:val="24"/>
        </w:rPr>
        <w:t>) est levée par membre ce montant de (</w:t>
      </w:r>
      <w:r w:rsidRPr="00530284">
        <w:rPr>
          <w:rFonts w:ascii="Times New Roman" w:hAnsi="Times New Roman" w:cs="Times New Roman"/>
          <w:b/>
          <w:color w:val="C00000"/>
          <w:sz w:val="24"/>
          <w:szCs w:val="24"/>
        </w:rPr>
        <w:t>2000f</w:t>
      </w:r>
      <w:r w:rsidRPr="00530284">
        <w:rPr>
          <w:rFonts w:ascii="Times New Roman" w:hAnsi="Times New Roman" w:cs="Times New Roman"/>
          <w:color w:val="C00000"/>
          <w:sz w:val="24"/>
          <w:szCs w:val="24"/>
        </w:rPr>
        <w:t>) peut connaitre une augmentation sur décision de l’</w:t>
      </w:r>
      <w:r w:rsidRPr="00530284">
        <w:rPr>
          <w:rFonts w:ascii="Times New Roman" w:hAnsi="Times New Roman" w:cs="Times New Roman"/>
          <w:b/>
          <w:color w:val="C00000"/>
          <w:sz w:val="24"/>
          <w:szCs w:val="24"/>
        </w:rPr>
        <w:t>A</w:t>
      </w:r>
      <w:r w:rsidRPr="00530284">
        <w:rPr>
          <w:rFonts w:ascii="Times New Roman" w:hAnsi="Times New Roman" w:cs="Times New Roman"/>
          <w:color w:val="C00000"/>
          <w:sz w:val="24"/>
          <w:szCs w:val="24"/>
        </w:rPr>
        <w:t xml:space="preserve">ssemblée </w:t>
      </w:r>
      <w:r w:rsidRPr="00530284">
        <w:rPr>
          <w:rFonts w:ascii="Times New Roman" w:hAnsi="Times New Roman" w:cs="Times New Roman"/>
          <w:b/>
          <w:color w:val="C00000"/>
          <w:sz w:val="24"/>
          <w:szCs w:val="24"/>
        </w:rPr>
        <w:t xml:space="preserve"> Générale.</w:t>
      </w:r>
    </w:p>
    <w:p w:rsidR="00752CF7" w:rsidRPr="00530284" w:rsidRDefault="00752CF7" w:rsidP="00752CF7">
      <w:pPr>
        <w:spacing w:after="120"/>
        <w:rPr>
          <w:rFonts w:ascii="Times New Roman" w:hAnsi="Times New Roman" w:cs="Times New Roman"/>
          <w:b/>
          <w:color w:val="C00000"/>
          <w:sz w:val="24"/>
          <w:szCs w:val="24"/>
        </w:rPr>
      </w:pPr>
      <w:r w:rsidRPr="00530284">
        <w:rPr>
          <w:rFonts w:ascii="Times New Roman" w:hAnsi="Times New Roman" w:cs="Times New Roman"/>
          <w:b/>
          <w:color w:val="C00000"/>
          <w:sz w:val="24"/>
          <w:szCs w:val="24"/>
          <w:u w:val="single"/>
        </w:rPr>
        <w:t>Article 34 </w:t>
      </w:r>
      <w:r w:rsidRPr="00530284">
        <w:rPr>
          <w:rFonts w:ascii="Times New Roman" w:hAnsi="Times New Roman" w:cs="Times New Roman"/>
          <w:color w:val="C00000"/>
          <w:sz w:val="24"/>
          <w:szCs w:val="24"/>
        </w:rPr>
        <w:t xml:space="preserve">: </w:t>
      </w:r>
      <w:r w:rsidRPr="00530284">
        <w:rPr>
          <w:rFonts w:ascii="Times New Roman" w:hAnsi="Times New Roman" w:cs="Times New Roman"/>
          <w:b/>
          <w:color w:val="C00000"/>
          <w:sz w:val="24"/>
          <w:szCs w:val="24"/>
        </w:rPr>
        <w:t>Du décès</w:t>
      </w:r>
    </w:p>
    <w:p w:rsidR="00752CF7" w:rsidRPr="00530284" w:rsidRDefault="00752CF7" w:rsidP="00752CF7">
      <w:pPr>
        <w:pStyle w:val="Paragraphedeliste"/>
        <w:numPr>
          <w:ilvl w:val="0"/>
          <w:numId w:val="2"/>
        </w:numPr>
        <w:spacing w:after="120"/>
        <w:rPr>
          <w:rFonts w:ascii="Times New Roman" w:hAnsi="Times New Roman" w:cs="Times New Roman"/>
          <w:b/>
          <w:color w:val="C00000"/>
          <w:sz w:val="24"/>
          <w:szCs w:val="24"/>
        </w:rPr>
      </w:pPr>
      <w:r w:rsidRPr="00530284">
        <w:rPr>
          <w:rFonts w:ascii="Times New Roman" w:hAnsi="Times New Roman" w:cs="Times New Roman"/>
          <w:b/>
          <w:color w:val="C00000"/>
          <w:sz w:val="24"/>
          <w:szCs w:val="24"/>
        </w:rPr>
        <w:t>Décès de l’enfant, du père de la mère ou de la conjointe du membre</w:t>
      </w:r>
    </w:p>
    <w:p w:rsidR="00752CF7" w:rsidRPr="00530284" w:rsidRDefault="00752CF7" w:rsidP="00FF0338">
      <w:p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En cas du</w:t>
      </w:r>
      <w:r w:rsidRPr="00530284">
        <w:rPr>
          <w:rFonts w:ascii="Times New Roman" w:hAnsi="Times New Roman" w:cs="Times New Roman"/>
          <w:b/>
          <w:color w:val="C00000"/>
          <w:sz w:val="24"/>
          <w:szCs w:val="24"/>
        </w:rPr>
        <w:t xml:space="preserve"> </w:t>
      </w:r>
      <w:r w:rsidRPr="00530284">
        <w:rPr>
          <w:rFonts w:ascii="Times New Roman" w:hAnsi="Times New Roman" w:cs="Times New Roman"/>
          <w:color w:val="C00000"/>
          <w:sz w:val="24"/>
          <w:szCs w:val="24"/>
        </w:rPr>
        <w:t>décès de l’enfant, du père, de la mère, de la conjointe ou du conjoint</w:t>
      </w:r>
      <w:r w:rsidRPr="00530284">
        <w:rPr>
          <w:rFonts w:ascii="Times New Roman" w:hAnsi="Times New Roman" w:cs="Times New Roman"/>
          <w:b/>
          <w:color w:val="C00000"/>
          <w:sz w:val="24"/>
          <w:szCs w:val="24"/>
        </w:rPr>
        <w:t xml:space="preserve"> </w:t>
      </w:r>
      <w:r w:rsidRPr="00530284">
        <w:rPr>
          <w:rFonts w:ascii="Times New Roman" w:hAnsi="Times New Roman" w:cs="Times New Roman"/>
          <w:color w:val="C00000"/>
          <w:sz w:val="24"/>
          <w:szCs w:val="24"/>
        </w:rPr>
        <w:t xml:space="preserve">du membre la caisse intervient sur fonds propre à hauteur de cinquante mille francs </w:t>
      </w:r>
      <w:r w:rsidRPr="00530284">
        <w:rPr>
          <w:rFonts w:ascii="Times New Roman" w:hAnsi="Times New Roman" w:cs="Times New Roman"/>
          <w:b/>
          <w:color w:val="C00000"/>
          <w:sz w:val="24"/>
          <w:szCs w:val="24"/>
        </w:rPr>
        <w:t>(50.000f)</w:t>
      </w:r>
      <w:r w:rsidRPr="00530284">
        <w:rPr>
          <w:rFonts w:ascii="Times New Roman" w:hAnsi="Times New Roman" w:cs="Times New Roman"/>
          <w:color w:val="C00000"/>
          <w:sz w:val="24"/>
          <w:szCs w:val="24"/>
        </w:rPr>
        <w:t xml:space="preserve">  et une cotisation exceptionnelle de mille francs (</w:t>
      </w:r>
      <w:r w:rsidRPr="00530284">
        <w:rPr>
          <w:rFonts w:ascii="Times New Roman" w:hAnsi="Times New Roman" w:cs="Times New Roman"/>
          <w:b/>
          <w:color w:val="C00000"/>
          <w:sz w:val="24"/>
          <w:szCs w:val="24"/>
        </w:rPr>
        <w:t>1.000f</w:t>
      </w:r>
      <w:r w:rsidRPr="00530284">
        <w:rPr>
          <w:rFonts w:ascii="Times New Roman" w:hAnsi="Times New Roman" w:cs="Times New Roman"/>
          <w:color w:val="C00000"/>
          <w:sz w:val="24"/>
          <w:szCs w:val="24"/>
        </w:rPr>
        <w:t xml:space="preserve">) est levée par membre de cette cotisation, cinquante mille </w:t>
      </w:r>
      <w:r w:rsidRPr="00530284">
        <w:rPr>
          <w:rFonts w:ascii="Times New Roman" w:hAnsi="Times New Roman" w:cs="Times New Roman"/>
          <w:color w:val="C00000"/>
          <w:sz w:val="24"/>
          <w:szCs w:val="24"/>
        </w:rPr>
        <w:lastRenderedPageBreak/>
        <w:t>francs (</w:t>
      </w:r>
      <w:r w:rsidRPr="00530284">
        <w:rPr>
          <w:rFonts w:ascii="Times New Roman" w:hAnsi="Times New Roman" w:cs="Times New Roman"/>
          <w:b/>
          <w:color w:val="C00000"/>
          <w:sz w:val="24"/>
          <w:szCs w:val="24"/>
        </w:rPr>
        <w:t xml:space="preserve">50.000f) </w:t>
      </w:r>
      <w:r w:rsidRPr="00530284">
        <w:rPr>
          <w:rFonts w:ascii="Times New Roman" w:hAnsi="Times New Roman" w:cs="Times New Roman"/>
          <w:color w:val="C00000"/>
          <w:sz w:val="24"/>
          <w:szCs w:val="24"/>
        </w:rPr>
        <w:t xml:space="preserve">sont remis au membre ,le surplus est reversé dans la caisse et le manque est supporté par la caisse. Au total la </w:t>
      </w:r>
      <w:r w:rsidRPr="00530284">
        <w:rPr>
          <w:rFonts w:ascii="Times New Roman" w:hAnsi="Times New Roman" w:cs="Times New Roman"/>
          <w:b/>
          <w:color w:val="C00000"/>
          <w:sz w:val="24"/>
          <w:szCs w:val="24"/>
        </w:rPr>
        <w:t>2A.K.</w:t>
      </w:r>
      <w:r w:rsidRPr="00530284">
        <w:rPr>
          <w:rFonts w:ascii="Times New Roman" w:hAnsi="Times New Roman" w:cs="Times New Roman"/>
          <w:color w:val="C00000"/>
          <w:sz w:val="24"/>
          <w:szCs w:val="24"/>
        </w:rPr>
        <w:t xml:space="preserve">S intervient à hauteur de cent mille francs </w:t>
      </w:r>
      <w:r w:rsidRPr="00530284">
        <w:rPr>
          <w:rFonts w:ascii="Times New Roman" w:hAnsi="Times New Roman" w:cs="Times New Roman"/>
          <w:b/>
          <w:color w:val="C00000"/>
          <w:sz w:val="24"/>
          <w:szCs w:val="24"/>
        </w:rPr>
        <w:t>(100.000f).</w:t>
      </w:r>
    </w:p>
    <w:p w:rsidR="00752CF7" w:rsidRPr="00530284" w:rsidRDefault="00752CF7" w:rsidP="00752CF7">
      <w:pPr>
        <w:pStyle w:val="Paragraphedeliste"/>
        <w:numPr>
          <w:ilvl w:val="0"/>
          <w:numId w:val="2"/>
        </w:numPr>
        <w:spacing w:after="120"/>
        <w:rPr>
          <w:rFonts w:ascii="Times New Roman" w:hAnsi="Times New Roman" w:cs="Times New Roman"/>
          <w:b/>
          <w:color w:val="C00000"/>
          <w:sz w:val="24"/>
          <w:szCs w:val="24"/>
        </w:rPr>
      </w:pPr>
      <w:r w:rsidRPr="00530284">
        <w:rPr>
          <w:rFonts w:ascii="Times New Roman" w:hAnsi="Times New Roman" w:cs="Times New Roman"/>
          <w:b/>
          <w:color w:val="C00000"/>
          <w:sz w:val="24"/>
          <w:szCs w:val="24"/>
        </w:rPr>
        <w:t>Décès du membre</w:t>
      </w:r>
    </w:p>
    <w:p w:rsidR="00752CF7" w:rsidRPr="00530284" w:rsidRDefault="00752CF7" w:rsidP="00752CF7">
      <w:p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 xml:space="preserve">En cas du décès du membre, la caisse intervient sur fonds propre à hauteur de cent mille francs </w:t>
      </w:r>
      <w:r w:rsidRPr="00530284">
        <w:rPr>
          <w:rFonts w:ascii="Times New Roman" w:hAnsi="Times New Roman" w:cs="Times New Roman"/>
          <w:b/>
          <w:color w:val="C00000"/>
          <w:sz w:val="24"/>
          <w:szCs w:val="24"/>
        </w:rPr>
        <w:t>(100.000f)</w:t>
      </w:r>
      <w:r w:rsidRPr="00530284">
        <w:rPr>
          <w:rFonts w:ascii="Times New Roman" w:hAnsi="Times New Roman" w:cs="Times New Roman"/>
          <w:color w:val="C00000"/>
          <w:sz w:val="24"/>
          <w:szCs w:val="24"/>
        </w:rPr>
        <w:t xml:space="preserve">. Une cotisation exceptionnelle de cinq mille francs </w:t>
      </w:r>
      <w:r w:rsidRPr="00530284">
        <w:rPr>
          <w:rFonts w:ascii="Times New Roman" w:hAnsi="Times New Roman" w:cs="Times New Roman"/>
          <w:b/>
          <w:color w:val="C00000"/>
          <w:sz w:val="24"/>
          <w:szCs w:val="24"/>
        </w:rPr>
        <w:t>(5.000f)</w:t>
      </w:r>
      <w:r w:rsidRPr="00530284">
        <w:rPr>
          <w:rFonts w:ascii="Times New Roman" w:hAnsi="Times New Roman" w:cs="Times New Roman"/>
          <w:color w:val="C00000"/>
          <w:sz w:val="24"/>
          <w:szCs w:val="24"/>
        </w:rPr>
        <w:t xml:space="preserve">  est levée par membre de cette cotisation cent mille francs </w:t>
      </w:r>
      <w:r w:rsidRPr="00530284">
        <w:rPr>
          <w:rFonts w:ascii="Times New Roman" w:hAnsi="Times New Roman" w:cs="Times New Roman"/>
          <w:b/>
          <w:color w:val="C00000"/>
          <w:sz w:val="24"/>
          <w:szCs w:val="24"/>
        </w:rPr>
        <w:t>(100.000f)</w:t>
      </w:r>
      <w:r w:rsidRPr="00530284">
        <w:rPr>
          <w:rFonts w:ascii="Times New Roman" w:hAnsi="Times New Roman" w:cs="Times New Roman"/>
          <w:color w:val="C00000"/>
          <w:sz w:val="24"/>
          <w:szCs w:val="24"/>
        </w:rPr>
        <w:t xml:space="preserve"> sont remis aux ayants du membre, le surplus est reversé dans la caisse ou le manque est supporté par la caisse. Au total la </w:t>
      </w:r>
      <w:r w:rsidRPr="00530284">
        <w:rPr>
          <w:rFonts w:ascii="Times New Roman" w:hAnsi="Times New Roman" w:cs="Times New Roman"/>
          <w:b/>
          <w:color w:val="C00000"/>
          <w:sz w:val="24"/>
          <w:szCs w:val="24"/>
        </w:rPr>
        <w:t xml:space="preserve">2A.K.S </w:t>
      </w:r>
      <w:r w:rsidRPr="00530284">
        <w:rPr>
          <w:rFonts w:ascii="Times New Roman" w:hAnsi="Times New Roman" w:cs="Times New Roman"/>
          <w:color w:val="C00000"/>
          <w:sz w:val="24"/>
          <w:szCs w:val="24"/>
        </w:rPr>
        <w:t xml:space="preserve">intervient à hauteur de deux cent mille francs </w:t>
      </w:r>
      <w:r w:rsidRPr="00530284">
        <w:rPr>
          <w:rFonts w:ascii="Times New Roman" w:hAnsi="Times New Roman" w:cs="Times New Roman"/>
          <w:b/>
          <w:color w:val="C00000"/>
          <w:sz w:val="24"/>
          <w:szCs w:val="24"/>
        </w:rPr>
        <w:t>(200.000f)</w:t>
      </w:r>
    </w:p>
    <w:p w:rsidR="00752CF7" w:rsidRPr="00530284" w:rsidRDefault="00752CF7" w:rsidP="00752CF7">
      <w:pPr>
        <w:spacing w:after="120"/>
        <w:rPr>
          <w:rFonts w:ascii="Times New Roman" w:hAnsi="Times New Roman" w:cs="Times New Roman"/>
          <w:b/>
          <w:color w:val="C00000"/>
          <w:sz w:val="24"/>
          <w:szCs w:val="24"/>
        </w:rPr>
      </w:pPr>
      <w:r w:rsidRPr="00530284">
        <w:rPr>
          <w:rFonts w:ascii="Times New Roman" w:hAnsi="Times New Roman" w:cs="Times New Roman"/>
          <w:b/>
          <w:color w:val="C00000"/>
          <w:sz w:val="24"/>
          <w:szCs w:val="24"/>
          <w:u w:val="single"/>
        </w:rPr>
        <w:t>Article 35 </w:t>
      </w:r>
      <w:r w:rsidRPr="00530284">
        <w:rPr>
          <w:rFonts w:ascii="Times New Roman" w:hAnsi="Times New Roman" w:cs="Times New Roman"/>
          <w:color w:val="C00000"/>
          <w:sz w:val="24"/>
          <w:szCs w:val="24"/>
        </w:rPr>
        <w:t xml:space="preserve">: </w:t>
      </w:r>
      <w:r w:rsidRPr="00530284">
        <w:rPr>
          <w:rFonts w:ascii="Times New Roman" w:hAnsi="Times New Roman" w:cs="Times New Roman"/>
          <w:b/>
          <w:color w:val="C00000"/>
          <w:sz w:val="24"/>
          <w:szCs w:val="24"/>
        </w:rPr>
        <w:t>Du délai de carence</w:t>
      </w:r>
    </w:p>
    <w:p w:rsidR="00752CF7" w:rsidRPr="00530284" w:rsidRDefault="00752CF7" w:rsidP="00752CF7">
      <w:p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 xml:space="preserve">La validité de l’adhésion </w:t>
      </w:r>
      <w:proofErr w:type="gramStart"/>
      <w:r w:rsidRPr="00530284">
        <w:rPr>
          <w:rFonts w:ascii="Times New Roman" w:hAnsi="Times New Roman" w:cs="Times New Roman"/>
          <w:color w:val="C00000"/>
          <w:sz w:val="24"/>
          <w:szCs w:val="24"/>
        </w:rPr>
        <w:t>court</w:t>
      </w:r>
      <w:proofErr w:type="gramEnd"/>
      <w:r w:rsidRPr="00530284">
        <w:rPr>
          <w:rFonts w:ascii="Times New Roman" w:hAnsi="Times New Roman" w:cs="Times New Roman"/>
          <w:color w:val="C00000"/>
          <w:sz w:val="24"/>
          <w:szCs w:val="24"/>
        </w:rPr>
        <w:t xml:space="preserve"> à parti de trois (</w:t>
      </w:r>
      <w:r w:rsidRPr="00530284">
        <w:rPr>
          <w:rFonts w:ascii="Times New Roman" w:hAnsi="Times New Roman" w:cs="Times New Roman"/>
          <w:b/>
          <w:color w:val="C00000"/>
          <w:sz w:val="24"/>
          <w:szCs w:val="24"/>
        </w:rPr>
        <w:t>03</w:t>
      </w:r>
      <w:r w:rsidRPr="00530284">
        <w:rPr>
          <w:rFonts w:ascii="Times New Roman" w:hAnsi="Times New Roman" w:cs="Times New Roman"/>
          <w:color w:val="C00000"/>
          <w:sz w:val="24"/>
          <w:szCs w:val="24"/>
        </w:rPr>
        <w:t xml:space="preserve">) mois à compter de la date de paiement, avant ce délai  le nouvel adhérent ne peut bénéficier de l’assistance de la </w:t>
      </w:r>
      <w:r w:rsidRPr="00530284">
        <w:rPr>
          <w:rFonts w:ascii="Times New Roman" w:hAnsi="Times New Roman" w:cs="Times New Roman"/>
          <w:b/>
          <w:color w:val="C00000"/>
          <w:sz w:val="24"/>
          <w:szCs w:val="24"/>
        </w:rPr>
        <w:t>2A.K.S.</w:t>
      </w:r>
    </w:p>
    <w:p w:rsidR="00752CF7" w:rsidRPr="00530284" w:rsidRDefault="00752CF7" w:rsidP="00752CF7">
      <w:pPr>
        <w:spacing w:after="120"/>
        <w:jc w:val="center"/>
        <w:rPr>
          <w:rFonts w:ascii="Times New Roman" w:hAnsi="Times New Roman" w:cs="Times New Roman"/>
          <w:b/>
          <w:color w:val="C00000"/>
          <w:sz w:val="28"/>
          <w:szCs w:val="28"/>
        </w:rPr>
      </w:pPr>
      <w:r w:rsidRPr="00530284">
        <w:rPr>
          <w:rFonts w:ascii="Times New Roman" w:hAnsi="Times New Roman" w:cs="Times New Roman"/>
          <w:b/>
          <w:color w:val="C00000"/>
          <w:sz w:val="28"/>
          <w:szCs w:val="28"/>
          <w:u w:val="thick"/>
        </w:rPr>
        <w:t xml:space="preserve">TITRE VII </w:t>
      </w:r>
      <w:r w:rsidRPr="00530284">
        <w:rPr>
          <w:rFonts w:ascii="Times New Roman" w:hAnsi="Times New Roman" w:cs="Times New Roman"/>
          <w:b/>
          <w:color w:val="C00000"/>
          <w:sz w:val="28"/>
          <w:szCs w:val="28"/>
        </w:rPr>
        <w:t xml:space="preserve">: </w:t>
      </w:r>
      <w:r w:rsidRPr="00530284">
        <w:rPr>
          <w:rFonts w:ascii="Times New Roman" w:hAnsi="Times New Roman" w:cs="Times New Roman"/>
          <w:b/>
          <w:color w:val="C00000"/>
          <w:sz w:val="28"/>
          <w:szCs w:val="28"/>
          <w:u w:val="single"/>
        </w:rPr>
        <w:t>DE LA DISCIPLINE</w:t>
      </w:r>
    </w:p>
    <w:p w:rsidR="00752CF7" w:rsidRPr="00530284" w:rsidRDefault="00752CF7" w:rsidP="00752CF7">
      <w:pPr>
        <w:spacing w:after="120"/>
        <w:rPr>
          <w:rFonts w:ascii="Times New Roman" w:hAnsi="Times New Roman" w:cs="Times New Roman"/>
          <w:b/>
          <w:color w:val="C00000"/>
          <w:sz w:val="24"/>
          <w:szCs w:val="24"/>
          <w:u w:val="single"/>
        </w:rPr>
      </w:pPr>
      <w:r w:rsidRPr="00530284">
        <w:rPr>
          <w:rFonts w:ascii="Times New Roman" w:hAnsi="Times New Roman" w:cs="Times New Roman"/>
          <w:b/>
          <w:color w:val="C00000"/>
          <w:sz w:val="24"/>
          <w:szCs w:val="24"/>
          <w:u w:val="single"/>
        </w:rPr>
        <w:t>Article 36</w:t>
      </w:r>
      <w:r w:rsidRPr="00530284">
        <w:rPr>
          <w:rFonts w:ascii="Times New Roman" w:hAnsi="Times New Roman" w:cs="Times New Roman"/>
          <w:color w:val="C00000"/>
          <w:sz w:val="24"/>
          <w:szCs w:val="24"/>
        </w:rPr>
        <w:t xml:space="preserve"> : </w:t>
      </w:r>
      <w:r w:rsidRPr="00530284">
        <w:rPr>
          <w:rFonts w:ascii="Times New Roman" w:hAnsi="Times New Roman" w:cs="Times New Roman"/>
          <w:b/>
          <w:color w:val="C00000"/>
          <w:sz w:val="24"/>
          <w:szCs w:val="24"/>
        </w:rPr>
        <w:t>Des manquements</w:t>
      </w:r>
      <w:r w:rsidRPr="00530284">
        <w:rPr>
          <w:rFonts w:ascii="Times New Roman" w:hAnsi="Times New Roman" w:cs="Times New Roman"/>
          <w:color w:val="C00000"/>
          <w:sz w:val="24"/>
          <w:szCs w:val="24"/>
        </w:rPr>
        <w:t xml:space="preserve"> </w:t>
      </w:r>
    </w:p>
    <w:p w:rsidR="00752CF7" w:rsidRPr="00530284" w:rsidRDefault="00752CF7" w:rsidP="00752CF7">
      <w:p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Sont considérés comme manquements :</w:t>
      </w:r>
    </w:p>
    <w:p w:rsidR="00752CF7" w:rsidRPr="00530284" w:rsidRDefault="00752CF7" w:rsidP="00752CF7">
      <w:pPr>
        <w:pStyle w:val="Paragraphedeliste"/>
        <w:numPr>
          <w:ilvl w:val="0"/>
          <w:numId w:val="2"/>
        </w:num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Toute  violation des dispositions des Statuts et ou Règlement Intérieur.</w:t>
      </w:r>
    </w:p>
    <w:p w:rsidR="00752CF7" w:rsidRPr="00530284" w:rsidRDefault="00752CF7" w:rsidP="00752CF7">
      <w:pPr>
        <w:pStyle w:val="Paragraphedeliste"/>
        <w:numPr>
          <w:ilvl w:val="0"/>
          <w:numId w:val="2"/>
        </w:num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Tout propos discréditant l’association ou un membre de l’amicale,</w:t>
      </w:r>
    </w:p>
    <w:p w:rsidR="00992235" w:rsidRPr="00530284" w:rsidRDefault="00752CF7" w:rsidP="00752CF7">
      <w:pPr>
        <w:pStyle w:val="Paragraphedeliste"/>
        <w:numPr>
          <w:ilvl w:val="0"/>
          <w:numId w:val="2"/>
        </w:num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 xml:space="preserve">Tout détournement de fonds de l’amicale. </w:t>
      </w:r>
    </w:p>
    <w:p w:rsidR="00752CF7" w:rsidRPr="00530284" w:rsidRDefault="00752CF7" w:rsidP="00752CF7">
      <w:pPr>
        <w:spacing w:after="120"/>
        <w:rPr>
          <w:rFonts w:ascii="Times New Roman" w:hAnsi="Times New Roman" w:cs="Times New Roman"/>
          <w:color w:val="C00000"/>
          <w:sz w:val="24"/>
          <w:szCs w:val="24"/>
        </w:rPr>
      </w:pPr>
      <w:r w:rsidRPr="00530284">
        <w:rPr>
          <w:rFonts w:ascii="Times New Roman" w:hAnsi="Times New Roman" w:cs="Times New Roman"/>
          <w:b/>
          <w:color w:val="C00000"/>
          <w:sz w:val="24"/>
          <w:szCs w:val="24"/>
          <w:u w:val="single"/>
        </w:rPr>
        <w:t>Article 37</w:t>
      </w:r>
      <w:r w:rsidRPr="00530284">
        <w:rPr>
          <w:rFonts w:ascii="Times New Roman" w:hAnsi="Times New Roman" w:cs="Times New Roman"/>
          <w:b/>
          <w:color w:val="C00000"/>
          <w:sz w:val="24"/>
          <w:szCs w:val="24"/>
        </w:rPr>
        <w:t xml:space="preserve"> </w:t>
      </w:r>
      <w:r w:rsidRPr="00530284">
        <w:rPr>
          <w:rFonts w:ascii="Times New Roman" w:hAnsi="Times New Roman" w:cs="Times New Roman"/>
          <w:color w:val="C00000"/>
          <w:sz w:val="24"/>
          <w:szCs w:val="24"/>
        </w:rPr>
        <w:t xml:space="preserve">: </w:t>
      </w:r>
      <w:r w:rsidRPr="00530284">
        <w:rPr>
          <w:rFonts w:ascii="Times New Roman" w:hAnsi="Times New Roman" w:cs="Times New Roman"/>
          <w:b/>
          <w:color w:val="C00000"/>
          <w:sz w:val="24"/>
          <w:szCs w:val="24"/>
        </w:rPr>
        <w:t>Des sanctions</w:t>
      </w:r>
    </w:p>
    <w:p w:rsidR="00752CF7" w:rsidRPr="00530284" w:rsidRDefault="00752CF7" w:rsidP="00752CF7">
      <w:p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Les sanctions sont progressives dans leur application. On a :</w:t>
      </w:r>
    </w:p>
    <w:p w:rsidR="00752CF7" w:rsidRPr="00530284" w:rsidRDefault="00752CF7" w:rsidP="00752CF7">
      <w:pPr>
        <w:pStyle w:val="Paragraphedeliste"/>
        <w:numPr>
          <w:ilvl w:val="0"/>
          <w:numId w:val="3"/>
        </w:num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Avertissement</w:t>
      </w:r>
    </w:p>
    <w:p w:rsidR="00752CF7" w:rsidRPr="00530284" w:rsidRDefault="00752CF7" w:rsidP="00752CF7">
      <w:pPr>
        <w:pStyle w:val="Paragraphedeliste"/>
        <w:numPr>
          <w:ilvl w:val="0"/>
          <w:numId w:val="3"/>
        </w:num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Suspension</w:t>
      </w:r>
    </w:p>
    <w:p w:rsidR="00752CF7" w:rsidRPr="00530284" w:rsidRDefault="00752CF7" w:rsidP="00752CF7">
      <w:pPr>
        <w:pStyle w:val="Paragraphedeliste"/>
        <w:numPr>
          <w:ilvl w:val="0"/>
          <w:numId w:val="3"/>
        </w:num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Blâme</w:t>
      </w:r>
    </w:p>
    <w:p w:rsidR="00752CF7" w:rsidRPr="00530284" w:rsidRDefault="00752CF7" w:rsidP="00752CF7">
      <w:pPr>
        <w:pStyle w:val="Paragraphedeliste"/>
        <w:numPr>
          <w:ilvl w:val="0"/>
          <w:numId w:val="3"/>
        </w:num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Radiation</w:t>
      </w:r>
    </w:p>
    <w:p w:rsidR="00FF0338" w:rsidRPr="00530284" w:rsidRDefault="00FF0338" w:rsidP="00FF0338">
      <w:pPr>
        <w:pStyle w:val="Paragraphedeliste"/>
        <w:spacing w:after="120"/>
        <w:rPr>
          <w:rFonts w:ascii="Times New Roman" w:hAnsi="Times New Roman" w:cs="Times New Roman"/>
          <w:color w:val="C00000"/>
          <w:sz w:val="24"/>
          <w:szCs w:val="24"/>
        </w:rPr>
      </w:pPr>
    </w:p>
    <w:p w:rsidR="00752CF7" w:rsidRPr="00530284" w:rsidRDefault="00752CF7" w:rsidP="00752CF7">
      <w:pPr>
        <w:spacing w:after="0"/>
        <w:rPr>
          <w:rFonts w:ascii="Times New Roman" w:hAnsi="Times New Roman" w:cs="Times New Roman"/>
          <w:color w:val="C00000"/>
          <w:sz w:val="24"/>
          <w:szCs w:val="24"/>
        </w:rPr>
      </w:pPr>
      <w:r w:rsidRPr="00530284">
        <w:rPr>
          <w:rFonts w:ascii="Times New Roman" w:hAnsi="Times New Roman" w:cs="Times New Roman"/>
          <w:b/>
          <w:color w:val="C00000"/>
          <w:sz w:val="24"/>
          <w:szCs w:val="24"/>
          <w:u w:val="single"/>
        </w:rPr>
        <w:t>Article 38 </w:t>
      </w:r>
      <w:r w:rsidRPr="00530284">
        <w:rPr>
          <w:rFonts w:ascii="Times New Roman" w:hAnsi="Times New Roman" w:cs="Times New Roman"/>
          <w:color w:val="C00000"/>
          <w:sz w:val="24"/>
          <w:szCs w:val="24"/>
        </w:rPr>
        <w:t xml:space="preserve">: Du recours </w:t>
      </w:r>
    </w:p>
    <w:p w:rsidR="00752CF7" w:rsidRPr="00530284" w:rsidRDefault="00752CF7" w:rsidP="00752CF7">
      <w:pPr>
        <w:spacing w:after="0"/>
        <w:rPr>
          <w:rFonts w:ascii="Times New Roman" w:hAnsi="Times New Roman" w:cs="Times New Roman"/>
          <w:color w:val="C00000"/>
          <w:sz w:val="24"/>
          <w:szCs w:val="24"/>
        </w:rPr>
      </w:pPr>
      <w:r w:rsidRPr="00530284">
        <w:rPr>
          <w:rFonts w:ascii="Times New Roman" w:hAnsi="Times New Roman" w:cs="Times New Roman"/>
          <w:color w:val="C00000"/>
          <w:sz w:val="24"/>
          <w:szCs w:val="24"/>
        </w:rPr>
        <w:t>Tout membre sanctionné peut recourir auprès de l’Assemblée Générale.</w:t>
      </w:r>
    </w:p>
    <w:p w:rsidR="00752CF7" w:rsidRPr="00530284" w:rsidRDefault="00752CF7" w:rsidP="00752CF7">
      <w:pPr>
        <w:spacing w:after="0"/>
        <w:rPr>
          <w:rFonts w:ascii="Times New Roman" w:hAnsi="Times New Roman" w:cs="Times New Roman"/>
          <w:color w:val="C00000"/>
          <w:sz w:val="24"/>
          <w:szCs w:val="24"/>
        </w:rPr>
      </w:pPr>
    </w:p>
    <w:p w:rsidR="00752CF7" w:rsidRPr="00530284" w:rsidRDefault="00752CF7" w:rsidP="00752CF7">
      <w:pPr>
        <w:spacing w:after="0"/>
        <w:jc w:val="center"/>
        <w:rPr>
          <w:rFonts w:ascii="Times New Roman" w:hAnsi="Times New Roman" w:cs="Times New Roman"/>
          <w:b/>
          <w:color w:val="C00000"/>
          <w:sz w:val="28"/>
          <w:szCs w:val="28"/>
        </w:rPr>
      </w:pPr>
      <w:r w:rsidRPr="00530284">
        <w:rPr>
          <w:rFonts w:ascii="Times New Roman" w:hAnsi="Times New Roman" w:cs="Times New Roman"/>
          <w:b/>
          <w:color w:val="C00000"/>
          <w:sz w:val="28"/>
          <w:szCs w:val="28"/>
          <w:u w:val="thick"/>
        </w:rPr>
        <w:t>TITRE VIII</w:t>
      </w:r>
      <w:r w:rsidRPr="00530284">
        <w:rPr>
          <w:rFonts w:ascii="Times New Roman" w:hAnsi="Times New Roman" w:cs="Times New Roman"/>
          <w:b/>
          <w:color w:val="C00000"/>
          <w:sz w:val="28"/>
          <w:szCs w:val="28"/>
        </w:rPr>
        <w:t xml:space="preserve"> : DES DISPOSITIONS FINALES</w:t>
      </w:r>
    </w:p>
    <w:p w:rsidR="00752CF7" w:rsidRPr="00530284" w:rsidRDefault="00752CF7" w:rsidP="00752CF7">
      <w:pPr>
        <w:spacing w:after="0"/>
        <w:jc w:val="center"/>
        <w:rPr>
          <w:rFonts w:ascii="Times New Roman" w:hAnsi="Times New Roman" w:cs="Times New Roman"/>
          <w:color w:val="C00000"/>
          <w:sz w:val="28"/>
          <w:szCs w:val="28"/>
        </w:rPr>
      </w:pPr>
    </w:p>
    <w:p w:rsidR="00752CF7" w:rsidRPr="00530284" w:rsidRDefault="00752CF7" w:rsidP="00752CF7">
      <w:pPr>
        <w:spacing w:after="120"/>
        <w:rPr>
          <w:rFonts w:ascii="Times New Roman" w:hAnsi="Times New Roman" w:cs="Times New Roman"/>
          <w:b/>
          <w:color w:val="C00000"/>
          <w:sz w:val="24"/>
          <w:szCs w:val="24"/>
        </w:rPr>
      </w:pPr>
      <w:r w:rsidRPr="00530284">
        <w:rPr>
          <w:rFonts w:ascii="Times New Roman" w:hAnsi="Times New Roman" w:cs="Times New Roman"/>
          <w:b/>
          <w:color w:val="C00000"/>
          <w:sz w:val="24"/>
          <w:szCs w:val="24"/>
          <w:u w:val="single"/>
        </w:rPr>
        <w:t>Article 39</w:t>
      </w:r>
      <w:r w:rsidRPr="00530284">
        <w:rPr>
          <w:rFonts w:ascii="Times New Roman" w:hAnsi="Times New Roman" w:cs="Times New Roman"/>
          <w:b/>
          <w:color w:val="C00000"/>
          <w:sz w:val="24"/>
          <w:szCs w:val="24"/>
        </w:rPr>
        <w:t> </w:t>
      </w:r>
      <w:r w:rsidRPr="00530284">
        <w:rPr>
          <w:rFonts w:ascii="Times New Roman" w:hAnsi="Times New Roman" w:cs="Times New Roman"/>
          <w:color w:val="C00000"/>
          <w:sz w:val="24"/>
          <w:szCs w:val="24"/>
        </w:rPr>
        <w:t xml:space="preserve">: </w:t>
      </w:r>
      <w:r w:rsidRPr="00530284">
        <w:rPr>
          <w:rFonts w:ascii="Times New Roman" w:hAnsi="Times New Roman" w:cs="Times New Roman"/>
          <w:b/>
          <w:color w:val="C00000"/>
          <w:sz w:val="24"/>
          <w:szCs w:val="24"/>
        </w:rPr>
        <w:t>De la modification</w:t>
      </w:r>
    </w:p>
    <w:p w:rsidR="00752CF7" w:rsidRPr="00530284" w:rsidRDefault="00752CF7" w:rsidP="00752CF7">
      <w:p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Les Statuts et Règlement Intérieur ne peuvent être modifiés que par l’Assemblée Générale réunie en séance ordinaire ou extraordinaire.les propositions d’amendement peuvent émaner de tout membre actif à jour de ses (cotisations mensuelles et exceptionnelles).</w:t>
      </w:r>
    </w:p>
    <w:p w:rsidR="00752CF7" w:rsidRPr="00530284" w:rsidRDefault="00752CF7" w:rsidP="00752CF7">
      <w:pPr>
        <w:spacing w:after="120"/>
        <w:rPr>
          <w:rFonts w:ascii="Times New Roman" w:hAnsi="Times New Roman" w:cs="Times New Roman"/>
          <w:b/>
          <w:color w:val="C00000"/>
          <w:sz w:val="24"/>
          <w:szCs w:val="24"/>
        </w:rPr>
      </w:pPr>
      <w:r w:rsidRPr="00530284">
        <w:rPr>
          <w:rFonts w:ascii="Times New Roman" w:hAnsi="Times New Roman" w:cs="Times New Roman"/>
          <w:b/>
          <w:color w:val="C00000"/>
          <w:sz w:val="24"/>
          <w:szCs w:val="24"/>
          <w:u w:val="single"/>
        </w:rPr>
        <w:t>Article 40</w:t>
      </w:r>
      <w:r w:rsidRPr="00530284">
        <w:rPr>
          <w:rFonts w:ascii="Times New Roman" w:hAnsi="Times New Roman" w:cs="Times New Roman"/>
          <w:b/>
          <w:color w:val="C00000"/>
          <w:sz w:val="24"/>
          <w:szCs w:val="24"/>
        </w:rPr>
        <w:t xml:space="preserve"> </w:t>
      </w:r>
      <w:r w:rsidRPr="00530284">
        <w:rPr>
          <w:rFonts w:ascii="Times New Roman" w:hAnsi="Times New Roman" w:cs="Times New Roman"/>
          <w:color w:val="C00000"/>
          <w:sz w:val="24"/>
          <w:szCs w:val="24"/>
        </w:rPr>
        <w:t xml:space="preserve">: </w:t>
      </w:r>
      <w:r w:rsidRPr="00530284">
        <w:rPr>
          <w:rFonts w:ascii="Times New Roman" w:hAnsi="Times New Roman" w:cs="Times New Roman"/>
          <w:b/>
          <w:color w:val="C00000"/>
          <w:sz w:val="24"/>
          <w:szCs w:val="24"/>
        </w:rPr>
        <w:t>De l’entrée en vigueur</w:t>
      </w:r>
    </w:p>
    <w:p w:rsidR="0054795F" w:rsidRDefault="00752CF7" w:rsidP="00752CF7">
      <w:pPr>
        <w:spacing w:after="120"/>
        <w:rPr>
          <w:rFonts w:ascii="Times New Roman" w:hAnsi="Times New Roman" w:cs="Times New Roman"/>
          <w:color w:val="C00000"/>
          <w:sz w:val="24"/>
          <w:szCs w:val="24"/>
        </w:rPr>
      </w:pPr>
      <w:r w:rsidRPr="00530284">
        <w:rPr>
          <w:rFonts w:ascii="Times New Roman" w:hAnsi="Times New Roman" w:cs="Times New Roman"/>
          <w:color w:val="C00000"/>
          <w:sz w:val="24"/>
          <w:szCs w:val="24"/>
        </w:rPr>
        <w:t>Les présents Statuts et Règlement Intérieur entre en vigueur à la date de son adoption. Il sera communiqué et diffusé à tout membre de l’</w:t>
      </w:r>
      <w:r w:rsidRPr="00530284">
        <w:rPr>
          <w:rFonts w:ascii="Times New Roman" w:hAnsi="Times New Roman" w:cs="Times New Roman"/>
          <w:b/>
          <w:color w:val="C00000"/>
          <w:sz w:val="24"/>
          <w:szCs w:val="24"/>
        </w:rPr>
        <w:t>2A.K.S (A</w:t>
      </w:r>
      <w:r w:rsidRPr="00530284">
        <w:rPr>
          <w:rFonts w:ascii="Times New Roman" w:hAnsi="Times New Roman" w:cs="Times New Roman"/>
          <w:color w:val="C00000"/>
          <w:sz w:val="24"/>
          <w:szCs w:val="24"/>
        </w:rPr>
        <w:t xml:space="preserve">micale des </w:t>
      </w:r>
      <w:r w:rsidRPr="00530284">
        <w:rPr>
          <w:rFonts w:ascii="Times New Roman" w:hAnsi="Times New Roman" w:cs="Times New Roman"/>
          <w:b/>
          <w:color w:val="C00000"/>
          <w:sz w:val="24"/>
          <w:szCs w:val="24"/>
        </w:rPr>
        <w:t>A</w:t>
      </w:r>
      <w:r w:rsidRPr="00530284">
        <w:rPr>
          <w:rFonts w:ascii="Times New Roman" w:hAnsi="Times New Roman" w:cs="Times New Roman"/>
          <w:color w:val="C00000"/>
          <w:sz w:val="24"/>
          <w:szCs w:val="24"/>
        </w:rPr>
        <w:t xml:space="preserve">nciens de </w:t>
      </w:r>
      <w:r w:rsidRPr="00530284">
        <w:rPr>
          <w:rFonts w:ascii="Times New Roman" w:hAnsi="Times New Roman" w:cs="Times New Roman"/>
          <w:b/>
          <w:color w:val="C00000"/>
          <w:sz w:val="24"/>
          <w:szCs w:val="24"/>
        </w:rPr>
        <w:t xml:space="preserve"> K</w:t>
      </w:r>
      <w:r w:rsidRPr="00530284">
        <w:rPr>
          <w:rFonts w:ascii="Times New Roman" w:hAnsi="Times New Roman" w:cs="Times New Roman"/>
          <w:color w:val="C00000"/>
          <w:sz w:val="24"/>
          <w:szCs w:val="24"/>
        </w:rPr>
        <w:t xml:space="preserve">oumassi </w:t>
      </w:r>
      <w:r w:rsidRPr="00530284">
        <w:rPr>
          <w:rFonts w:ascii="Times New Roman" w:hAnsi="Times New Roman" w:cs="Times New Roman"/>
          <w:b/>
          <w:color w:val="C00000"/>
          <w:sz w:val="24"/>
          <w:szCs w:val="24"/>
        </w:rPr>
        <w:t>S</w:t>
      </w:r>
      <w:r w:rsidRPr="00530284">
        <w:rPr>
          <w:rFonts w:ascii="Times New Roman" w:hAnsi="Times New Roman" w:cs="Times New Roman"/>
          <w:color w:val="C00000"/>
          <w:sz w:val="24"/>
          <w:szCs w:val="24"/>
        </w:rPr>
        <w:t>ogefiha</w:t>
      </w:r>
      <w:r w:rsidRPr="00530284">
        <w:rPr>
          <w:rFonts w:ascii="Times New Roman" w:hAnsi="Times New Roman" w:cs="Times New Roman"/>
          <w:b/>
          <w:color w:val="C00000"/>
          <w:sz w:val="24"/>
          <w:szCs w:val="24"/>
        </w:rPr>
        <w:t>).</w:t>
      </w:r>
      <w:r w:rsidRPr="00530284">
        <w:rPr>
          <w:rFonts w:ascii="Times New Roman" w:hAnsi="Times New Roman" w:cs="Times New Roman"/>
          <w:color w:val="C00000"/>
          <w:sz w:val="24"/>
          <w:szCs w:val="24"/>
        </w:rPr>
        <w:t xml:space="preserve"> </w:t>
      </w:r>
    </w:p>
    <w:p w:rsidR="00530284" w:rsidRPr="00530284" w:rsidRDefault="00530284" w:rsidP="00752CF7">
      <w:pPr>
        <w:spacing w:after="120"/>
        <w:rPr>
          <w:rFonts w:ascii="Times New Roman" w:hAnsi="Times New Roman" w:cs="Times New Roman"/>
          <w:color w:val="C00000"/>
          <w:sz w:val="24"/>
          <w:szCs w:val="24"/>
        </w:rPr>
      </w:pPr>
    </w:p>
    <w:p w:rsidR="00752CF7" w:rsidRPr="00530284" w:rsidRDefault="00752CF7" w:rsidP="00752CF7">
      <w:pPr>
        <w:spacing w:after="120"/>
        <w:rPr>
          <w:rFonts w:ascii="Times New Roman" w:hAnsi="Times New Roman" w:cs="Times New Roman"/>
          <w:b/>
          <w:color w:val="7030A0"/>
          <w:sz w:val="24"/>
          <w:szCs w:val="24"/>
        </w:rPr>
      </w:pPr>
      <w:r w:rsidRPr="00530284">
        <w:rPr>
          <w:rFonts w:ascii="Times New Roman" w:hAnsi="Times New Roman" w:cs="Times New Roman"/>
          <w:b/>
          <w:color w:val="7030A0"/>
          <w:sz w:val="24"/>
          <w:szCs w:val="24"/>
          <w:u w:val="single"/>
        </w:rPr>
        <w:lastRenderedPageBreak/>
        <w:t>Article 41</w:t>
      </w:r>
      <w:r w:rsidRPr="00530284">
        <w:rPr>
          <w:rFonts w:ascii="Times New Roman" w:hAnsi="Times New Roman" w:cs="Times New Roman"/>
          <w:b/>
          <w:color w:val="7030A0"/>
          <w:sz w:val="24"/>
          <w:szCs w:val="24"/>
        </w:rPr>
        <w:t xml:space="preserve">: Tous les cas non prévus par les présents statuts et règlement intérieur sont laissés à l’appréciation de l’Assemblée Générale et leurs règlements deviennent une jurisprudence pour les cas similaires.   </w:t>
      </w:r>
    </w:p>
    <w:p w:rsidR="00752CF7" w:rsidRPr="00530284" w:rsidRDefault="00752CF7" w:rsidP="00752CF7">
      <w:pPr>
        <w:spacing w:after="120"/>
        <w:rPr>
          <w:rFonts w:ascii="Times New Roman" w:hAnsi="Times New Roman" w:cs="Times New Roman"/>
          <w:b/>
          <w:color w:val="7030A0"/>
          <w:sz w:val="24"/>
          <w:szCs w:val="24"/>
        </w:rPr>
      </w:pPr>
    </w:p>
    <w:p w:rsidR="00752CF7" w:rsidRPr="00530284" w:rsidRDefault="00752CF7" w:rsidP="00752CF7">
      <w:pPr>
        <w:spacing w:after="120"/>
        <w:rPr>
          <w:rFonts w:ascii="Times New Roman" w:hAnsi="Times New Roman" w:cs="Times New Roman"/>
          <w:b/>
          <w:color w:val="7030A0"/>
          <w:sz w:val="24"/>
          <w:szCs w:val="24"/>
        </w:rPr>
      </w:pPr>
    </w:p>
    <w:p w:rsidR="00752CF7" w:rsidRPr="00530284" w:rsidRDefault="00752CF7" w:rsidP="00752CF7">
      <w:pPr>
        <w:spacing w:after="120"/>
        <w:rPr>
          <w:rFonts w:ascii="Times New Roman" w:hAnsi="Times New Roman" w:cs="Times New Roman"/>
          <w:b/>
          <w:color w:val="7030A0"/>
          <w:sz w:val="24"/>
          <w:szCs w:val="24"/>
        </w:rPr>
      </w:pPr>
    </w:p>
    <w:p w:rsidR="0054795F" w:rsidRPr="00530284" w:rsidRDefault="0054795F" w:rsidP="00752CF7">
      <w:pPr>
        <w:spacing w:after="120"/>
        <w:rPr>
          <w:rFonts w:ascii="Times New Roman" w:hAnsi="Times New Roman" w:cs="Times New Roman"/>
          <w:b/>
          <w:color w:val="7030A0"/>
          <w:sz w:val="24"/>
          <w:szCs w:val="24"/>
        </w:rPr>
      </w:pPr>
    </w:p>
    <w:p w:rsidR="0054795F" w:rsidRPr="00530284" w:rsidRDefault="0054795F" w:rsidP="00752CF7">
      <w:pPr>
        <w:spacing w:after="120"/>
        <w:rPr>
          <w:rFonts w:ascii="Times New Roman" w:hAnsi="Times New Roman" w:cs="Times New Roman"/>
          <w:b/>
          <w:color w:val="7030A0"/>
          <w:sz w:val="24"/>
          <w:szCs w:val="24"/>
        </w:rPr>
      </w:pPr>
    </w:p>
    <w:p w:rsidR="0054795F" w:rsidRPr="00530284" w:rsidRDefault="0054795F" w:rsidP="00752CF7">
      <w:pPr>
        <w:spacing w:after="120"/>
        <w:rPr>
          <w:rFonts w:ascii="Times New Roman" w:hAnsi="Times New Roman" w:cs="Times New Roman"/>
          <w:b/>
          <w:color w:val="7030A0"/>
          <w:sz w:val="24"/>
          <w:szCs w:val="24"/>
        </w:rPr>
      </w:pPr>
    </w:p>
    <w:p w:rsidR="0054795F" w:rsidRPr="00530284" w:rsidRDefault="0054795F" w:rsidP="00752CF7">
      <w:pPr>
        <w:spacing w:after="120"/>
        <w:rPr>
          <w:rFonts w:ascii="Times New Roman" w:hAnsi="Times New Roman" w:cs="Times New Roman"/>
          <w:b/>
          <w:color w:val="7030A0"/>
          <w:sz w:val="24"/>
          <w:szCs w:val="24"/>
        </w:rPr>
      </w:pPr>
    </w:p>
    <w:p w:rsidR="0054795F" w:rsidRPr="00530284" w:rsidRDefault="0054795F" w:rsidP="00752CF7">
      <w:pPr>
        <w:spacing w:after="120"/>
        <w:rPr>
          <w:rFonts w:ascii="Times New Roman" w:hAnsi="Times New Roman" w:cs="Times New Roman"/>
          <w:b/>
          <w:color w:val="7030A0"/>
          <w:sz w:val="24"/>
          <w:szCs w:val="24"/>
        </w:rPr>
      </w:pPr>
    </w:p>
    <w:p w:rsidR="0054795F" w:rsidRPr="00530284" w:rsidRDefault="0054795F" w:rsidP="00752CF7">
      <w:pPr>
        <w:spacing w:after="120"/>
        <w:rPr>
          <w:rFonts w:ascii="Times New Roman" w:hAnsi="Times New Roman" w:cs="Times New Roman"/>
          <w:b/>
          <w:color w:val="7030A0"/>
          <w:sz w:val="24"/>
          <w:szCs w:val="24"/>
        </w:rPr>
      </w:pPr>
    </w:p>
    <w:p w:rsidR="0054795F" w:rsidRPr="00530284" w:rsidRDefault="0054795F" w:rsidP="00752CF7">
      <w:pPr>
        <w:spacing w:after="120"/>
        <w:rPr>
          <w:rFonts w:ascii="Times New Roman" w:hAnsi="Times New Roman" w:cs="Times New Roman"/>
          <w:b/>
          <w:color w:val="7030A0"/>
          <w:sz w:val="24"/>
          <w:szCs w:val="24"/>
        </w:rPr>
      </w:pPr>
    </w:p>
    <w:p w:rsidR="0054795F" w:rsidRPr="00530284" w:rsidRDefault="0054795F" w:rsidP="00752CF7">
      <w:pPr>
        <w:spacing w:after="120"/>
        <w:rPr>
          <w:rFonts w:ascii="Times New Roman" w:hAnsi="Times New Roman" w:cs="Times New Roman"/>
          <w:b/>
          <w:color w:val="7030A0"/>
          <w:sz w:val="24"/>
          <w:szCs w:val="24"/>
        </w:rPr>
      </w:pPr>
    </w:p>
    <w:p w:rsidR="0054795F" w:rsidRPr="00530284" w:rsidRDefault="0054795F" w:rsidP="00752CF7">
      <w:pPr>
        <w:spacing w:after="120"/>
        <w:rPr>
          <w:rFonts w:ascii="Times New Roman" w:hAnsi="Times New Roman" w:cs="Times New Roman"/>
          <w:b/>
          <w:color w:val="7030A0"/>
          <w:sz w:val="24"/>
          <w:szCs w:val="24"/>
        </w:rPr>
      </w:pPr>
    </w:p>
    <w:p w:rsidR="0054795F" w:rsidRPr="00530284" w:rsidRDefault="0054795F" w:rsidP="00752CF7">
      <w:pPr>
        <w:spacing w:after="120"/>
        <w:rPr>
          <w:rFonts w:ascii="Times New Roman" w:hAnsi="Times New Roman" w:cs="Times New Roman"/>
          <w:b/>
          <w:color w:val="7030A0"/>
          <w:sz w:val="24"/>
          <w:szCs w:val="24"/>
        </w:rPr>
      </w:pPr>
    </w:p>
    <w:p w:rsidR="0054795F" w:rsidRPr="00530284" w:rsidRDefault="0054795F" w:rsidP="00752CF7">
      <w:pPr>
        <w:spacing w:after="120"/>
        <w:rPr>
          <w:rFonts w:ascii="Times New Roman" w:hAnsi="Times New Roman" w:cs="Times New Roman"/>
          <w:b/>
          <w:color w:val="7030A0"/>
          <w:sz w:val="24"/>
          <w:szCs w:val="24"/>
        </w:rPr>
      </w:pPr>
    </w:p>
    <w:p w:rsidR="0054795F" w:rsidRPr="00530284" w:rsidRDefault="0054795F" w:rsidP="00752CF7">
      <w:pPr>
        <w:spacing w:after="120"/>
        <w:rPr>
          <w:rFonts w:ascii="Times New Roman" w:hAnsi="Times New Roman" w:cs="Times New Roman"/>
          <w:b/>
          <w:color w:val="7030A0"/>
          <w:sz w:val="24"/>
          <w:szCs w:val="24"/>
        </w:rPr>
      </w:pPr>
    </w:p>
    <w:p w:rsidR="0054795F" w:rsidRPr="00530284" w:rsidRDefault="0054795F" w:rsidP="00752CF7">
      <w:pPr>
        <w:spacing w:after="120"/>
        <w:rPr>
          <w:rFonts w:ascii="Times New Roman" w:hAnsi="Times New Roman" w:cs="Times New Roman"/>
          <w:b/>
          <w:color w:val="7030A0"/>
          <w:sz w:val="24"/>
          <w:szCs w:val="24"/>
        </w:rPr>
      </w:pPr>
    </w:p>
    <w:p w:rsidR="0054795F" w:rsidRPr="00530284" w:rsidRDefault="0054795F" w:rsidP="00752CF7">
      <w:pPr>
        <w:spacing w:after="120"/>
        <w:rPr>
          <w:rFonts w:ascii="Times New Roman" w:hAnsi="Times New Roman" w:cs="Times New Roman"/>
          <w:b/>
          <w:color w:val="7030A0"/>
          <w:sz w:val="24"/>
          <w:szCs w:val="24"/>
        </w:rPr>
      </w:pPr>
    </w:p>
    <w:p w:rsidR="0054795F" w:rsidRPr="00530284" w:rsidRDefault="0054795F" w:rsidP="00752CF7">
      <w:pPr>
        <w:spacing w:after="120"/>
        <w:rPr>
          <w:rFonts w:ascii="Times New Roman" w:hAnsi="Times New Roman" w:cs="Times New Roman"/>
          <w:b/>
          <w:color w:val="7030A0"/>
          <w:sz w:val="24"/>
          <w:szCs w:val="24"/>
        </w:rPr>
      </w:pPr>
    </w:p>
    <w:p w:rsidR="00752CF7" w:rsidRPr="00530284" w:rsidRDefault="00752CF7" w:rsidP="00752CF7">
      <w:pPr>
        <w:spacing w:after="120"/>
        <w:rPr>
          <w:rFonts w:ascii="Times New Roman" w:hAnsi="Times New Roman" w:cs="Times New Roman"/>
          <w:b/>
          <w:color w:val="7030A0"/>
          <w:sz w:val="24"/>
          <w:szCs w:val="24"/>
        </w:rPr>
      </w:pPr>
    </w:p>
    <w:p w:rsidR="00752CF7" w:rsidRPr="00530284" w:rsidRDefault="00752CF7" w:rsidP="00752CF7">
      <w:pPr>
        <w:spacing w:after="120"/>
        <w:rPr>
          <w:rFonts w:ascii="Times New Roman" w:hAnsi="Times New Roman" w:cs="Times New Roman"/>
          <w:color w:val="7030A0"/>
          <w:sz w:val="24"/>
          <w:szCs w:val="24"/>
        </w:rPr>
      </w:pPr>
    </w:p>
    <w:p w:rsidR="00752CF7" w:rsidRPr="00530284" w:rsidRDefault="00752CF7" w:rsidP="00752CF7">
      <w:pPr>
        <w:spacing w:after="120"/>
        <w:rPr>
          <w:rFonts w:ascii="Times New Roman" w:hAnsi="Times New Roman" w:cs="Times New Roman"/>
          <w:b/>
          <w:color w:val="7030A0"/>
          <w:sz w:val="24"/>
          <w:szCs w:val="24"/>
        </w:rPr>
      </w:pPr>
      <w:r w:rsidRPr="00530284">
        <w:rPr>
          <w:rFonts w:ascii="Times New Roman" w:hAnsi="Times New Roman" w:cs="Times New Roman"/>
          <w:color w:val="7030A0"/>
          <w:sz w:val="24"/>
          <w:szCs w:val="24"/>
        </w:rPr>
        <w:t xml:space="preserve">                             </w:t>
      </w:r>
      <w:r w:rsidRPr="00530284">
        <w:rPr>
          <w:rFonts w:ascii="Times New Roman" w:hAnsi="Times New Roman" w:cs="Times New Roman"/>
          <w:b/>
          <w:color w:val="7030A0"/>
          <w:sz w:val="24"/>
          <w:szCs w:val="24"/>
        </w:rPr>
        <w:t xml:space="preserve">  Fait à Abidjan le 05 JANVIER 2013 et adopté le 09 FEVRIER 2013</w:t>
      </w:r>
    </w:p>
    <w:p w:rsidR="00752CF7" w:rsidRPr="00530284" w:rsidRDefault="00752CF7" w:rsidP="00752CF7">
      <w:pPr>
        <w:spacing w:after="120"/>
        <w:rPr>
          <w:rFonts w:ascii="Times New Roman" w:hAnsi="Times New Roman" w:cs="Times New Roman"/>
          <w:b/>
          <w:color w:val="7030A0"/>
          <w:sz w:val="24"/>
          <w:szCs w:val="24"/>
        </w:rPr>
      </w:pPr>
    </w:p>
    <w:p w:rsidR="00752CF7" w:rsidRPr="00530284" w:rsidRDefault="00752CF7" w:rsidP="00752CF7">
      <w:pPr>
        <w:spacing w:after="120"/>
        <w:rPr>
          <w:rFonts w:ascii="Times New Roman" w:hAnsi="Times New Roman" w:cs="Times New Roman"/>
          <w:color w:val="7030A0"/>
          <w:sz w:val="24"/>
          <w:szCs w:val="24"/>
        </w:rPr>
      </w:pPr>
    </w:p>
    <w:p w:rsidR="00752CF7" w:rsidRPr="00530284" w:rsidRDefault="00752CF7" w:rsidP="00752CF7">
      <w:pPr>
        <w:pStyle w:val="Paragraphedeliste"/>
        <w:spacing w:after="120"/>
        <w:ind w:left="0"/>
        <w:jc w:val="center"/>
        <w:rPr>
          <w:rFonts w:ascii="Times New Roman" w:hAnsi="Times New Roman" w:cs="Times New Roman"/>
          <w:b/>
          <w:color w:val="7030A0"/>
          <w:sz w:val="24"/>
          <w:szCs w:val="24"/>
        </w:rPr>
      </w:pPr>
    </w:p>
    <w:p w:rsidR="00752CF7" w:rsidRPr="00530284" w:rsidRDefault="00752CF7" w:rsidP="00752CF7">
      <w:pPr>
        <w:pStyle w:val="Paragraphedeliste"/>
        <w:spacing w:after="120"/>
        <w:ind w:left="0"/>
        <w:rPr>
          <w:rFonts w:ascii="Times New Roman" w:hAnsi="Times New Roman" w:cs="Times New Roman"/>
          <w:b/>
          <w:color w:val="7030A0"/>
          <w:sz w:val="24"/>
          <w:szCs w:val="24"/>
        </w:rPr>
      </w:pPr>
    </w:p>
    <w:p w:rsidR="00752CF7" w:rsidRPr="00530284" w:rsidRDefault="00752CF7" w:rsidP="00752CF7">
      <w:pPr>
        <w:pStyle w:val="Paragraphedeliste"/>
        <w:spacing w:after="120"/>
        <w:ind w:left="0"/>
        <w:rPr>
          <w:rFonts w:ascii="Times New Roman" w:hAnsi="Times New Roman" w:cs="Times New Roman"/>
          <w:b/>
          <w:color w:val="7030A0"/>
          <w:sz w:val="24"/>
          <w:szCs w:val="24"/>
          <w:u w:val="single"/>
        </w:rPr>
      </w:pPr>
      <w:r w:rsidRPr="00530284">
        <w:rPr>
          <w:rFonts w:ascii="Times New Roman" w:hAnsi="Times New Roman" w:cs="Times New Roman"/>
          <w:b/>
          <w:color w:val="7030A0"/>
          <w:sz w:val="24"/>
          <w:szCs w:val="24"/>
          <w:u w:val="single"/>
        </w:rPr>
        <w:t>Le Président du Bureau Exécutif</w:t>
      </w:r>
      <w:r w:rsidRPr="00530284">
        <w:rPr>
          <w:rFonts w:ascii="Times New Roman" w:hAnsi="Times New Roman" w:cs="Times New Roman"/>
          <w:b/>
          <w:color w:val="7030A0"/>
          <w:sz w:val="24"/>
          <w:szCs w:val="24"/>
        </w:rPr>
        <w:t xml:space="preserve">                                                  </w:t>
      </w:r>
      <w:r w:rsidRPr="00530284">
        <w:rPr>
          <w:rFonts w:ascii="Times New Roman" w:hAnsi="Times New Roman" w:cs="Times New Roman"/>
          <w:b/>
          <w:color w:val="7030A0"/>
          <w:sz w:val="24"/>
          <w:szCs w:val="24"/>
          <w:u w:val="single"/>
        </w:rPr>
        <w:t>le Secrétaire de Séance</w:t>
      </w:r>
    </w:p>
    <w:p w:rsidR="00752CF7" w:rsidRPr="00530284" w:rsidRDefault="00752CF7" w:rsidP="00752CF7">
      <w:pPr>
        <w:pStyle w:val="Paragraphedeliste"/>
        <w:spacing w:after="120"/>
        <w:ind w:left="0"/>
        <w:rPr>
          <w:rFonts w:ascii="Times New Roman" w:hAnsi="Times New Roman" w:cs="Times New Roman"/>
          <w:b/>
          <w:color w:val="7030A0"/>
          <w:sz w:val="24"/>
          <w:szCs w:val="24"/>
          <w:u w:val="single"/>
        </w:rPr>
      </w:pPr>
    </w:p>
    <w:p w:rsidR="00752CF7" w:rsidRPr="00530284" w:rsidRDefault="00752CF7" w:rsidP="00752CF7">
      <w:pPr>
        <w:pStyle w:val="Paragraphedeliste"/>
        <w:spacing w:after="120"/>
        <w:ind w:left="0"/>
        <w:rPr>
          <w:rFonts w:ascii="Times New Roman" w:hAnsi="Times New Roman" w:cs="Times New Roman"/>
          <w:b/>
          <w:color w:val="7030A0"/>
          <w:sz w:val="24"/>
          <w:szCs w:val="24"/>
        </w:rPr>
      </w:pPr>
      <w:r w:rsidRPr="00530284">
        <w:rPr>
          <w:rFonts w:ascii="Times New Roman" w:hAnsi="Times New Roman" w:cs="Times New Roman"/>
          <w:b/>
          <w:color w:val="7030A0"/>
          <w:sz w:val="24"/>
          <w:szCs w:val="24"/>
        </w:rPr>
        <w:t xml:space="preserve">  </w:t>
      </w:r>
    </w:p>
    <w:p w:rsidR="00752CF7" w:rsidRPr="00530284" w:rsidRDefault="00752CF7" w:rsidP="00752CF7">
      <w:pPr>
        <w:pStyle w:val="Paragraphedeliste"/>
        <w:spacing w:after="120"/>
        <w:ind w:left="0"/>
        <w:rPr>
          <w:rFonts w:ascii="Times New Roman" w:hAnsi="Times New Roman" w:cs="Times New Roman"/>
          <w:b/>
          <w:color w:val="7030A0"/>
          <w:sz w:val="24"/>
          <w:szCs w:val="24"/>
          <w:lang w:val="en-US"/>
        </w:rPr>
      </w:pPr>
      <w:r w:rsidRPr="00530284">
        <w:rPr>
          <w:rFonts w:ascii="Times New Roman" w:hAnsi="Times New Roman" w:cs="Times New Roman"/>
          <w:b/>
          <w:color w:val="7030A0"/>
          <w:sz w:val="24"/>
          <w:szCs w:val="24"/>
        </w:rPr>
        <w:t xml:space="preserve">   </w:t>
      </w:r>
      <w:r w:rsidRPr="00530284">
        <w:rPr>
          <w:rFonts w:ascii="Times New Roman" w:hAnsi="Times New Roman" w:cs="Times New Roman"/>
          <w:b/>
          <w:color w:val="7030A0"/>
          <w:sz w:val="24"/>
          <w:szCs w:val="24"/>
          <w:lang w:val="en-US"/>
        </w:rPr>
        <w:t>YOUKPO DAGROUS DENIS                                               SEPAN GBOTE BASTEME</w:t>
      </w:r>
    </w:p>
    <w:p w:rsidR="00752CF7" w:rsidRPr="00530284" w:rsidRDefault="00752CF7" w:rsidP="00752CF7">
      <w:pPr>
        <w:pStyle w:val="Paragraphedeliste"/>
        <w:spacing w:after="120"/>
        <w:ind w:left="0"/>
        <w:rPr>
          <w:rFonts w:ascii="Times New Roman" w:hAnsi="Times New Roman" w:cs="Times New Roman"/>
          <w:b/>
          <w:color w:val="7030A0"/>
          <w:sz w:val="24"/>
          <w:szCs w:val="24"/>
          <w:lang w:val="en-US"/>
        </w:rPr>
      </w:pPr>
    </w:p>
    <w:p w:rsidR="00752CF7" w:rsidRPr="00530284" w:rsidRDefault="00752CF7" w:rsidP="00752CF7">
      <w:pPr>
        <w:pStyle w:val="Paragraphedeliste"/>
        <w:spacing w:after="120"/>
        <w:ind w:left="0"/>
        <w:rPr>
          <w:rFonts w:ascii="Times New Roman" w:hAnsi="Times New Roman" w:cs="Times New Roman"/>
          <w:b/>
          <w:color w:val="7030A0"/>
          <w:sz w:val="24"/>
          <w:szCs w:val="24"/>
          <w:lang w:val="en-US"/>
        </w:rPr>
      </w:pPr>
    </w:p>
    <w:p w:rsidR="00752CF7" w:rsidRPr="00530284" w:rsidRDefault="00752CF7" w:rsidP="00752CF7">
      <w:pPr>
        <w:pStyle w:val="Paragraphedeliste"/>
        <w:spacing w:after="120"/>
        <w:ind w:left="0"/>
        <w:rPr>
          <w:rFonts w:ascii="Times New Roman" w:hAnsi="Times New Roman" w:cs="Times New Roman"/>
          <w:b/>
          <w:color w:val="7030A0"/>
          <w:sz w:val="24"/>
          <w:szCs w:val="24"/>
          <w:lang w:val="en-US"/>
        </w:rPr>
      </w:pPr>
    </w:p>
    <w:p w:rsidR="00612837" w:rsidRPr="00530284" w:rsidRDefault="00612837">
      <w:pPr>
        <w:rPr>
          <w:color w:val="7030A0"/>
          <w:lang w:val="en-US"/>
        </w:rPr>
      </w:pPr>
    </w:p>
    <w:sectPr w:rsidR="00612837" w:rsidRPr="00530284" w:rsidSect="00CD493D">
      <w:footerReference w:type="default" r:id="rId7"/>
      <w:pgSz w:w="11906" w:h="16838"/>
      <w:pgMar w:top="426" w:right="991" w:bottom="0"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25C" w:rsidRDefault="00BC025C" w:rsidP="00476F3D">
      <w:pPr>
        <w:spacing w:after="0" w:line="240" w:lineRule="auto"/>
      </w:pPr>
      <w:r>
        <w:separator/>
      </w:r>
    </w:p>
  </w:endnote>
  <w:endnote w:type="continuationSeparator" w:id="0">
    <w:p w:rsidR="00BC025C" w:rsidRDefault="00BC025C" w:rsidP="00476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6F3D" w:rsidRDefault="00476F3D" w:rsidP="00476F3D">
    <w:pPr>
      <w:pStyle w:val="Pieddepage"/>
      <w:pBdr>
        <w:top w:val="thinThickSmallGap" w:sz="24" w:space="1" w:color="622423" w:themeColor="accent2" w:themeShade="7F"/>
      </w:pBdr>
      <w:jc w:val="center"/>
      <w:rPr>
        <w:rFonts w:asciiTheme="majorHAnsi" w:hAnsiTheme="majorHAnsi"/>
      </w:rPr>
    </w:pPr>
    <w:r>
      <w:rPr>
        <w:rFonts w:asciiTheme="majorHAnsi" w:hAnsiTheme="majorHAnsi"/>
        <w:sz w:val="16"/>
        <w:szCs w:val="16"/>
      </w:rPr>
      <w:t xml:space="preserve">2A.K.S  </w:t>
    </w:r>
    <w:r>
      <w:rPr>
        <w:rStyle w:val="Emphaseintense"/>
        <w:sz w:val="16"/>
        <w:szCs w:val="16"/>
      </w:rPr>
      <w:t>AMICALE DES ANCIENS DE KOUMASSI SOGEFIHA</w:t>
    </w:r>
    <w:r>
      <w:rPr>
        <w:rStyle w:val="TitreCar"/>
        <w:sz w:val="16"/>
        <w:szCs w:val="16"/>
      </w:rPr>
      <w:t xml:space="preserve"> *siège : sogefiha*Tel : 075 799 62*057 499 77*033 334 23</w:t>
    </w:r>
    <w:r>
      <w:rPr>
        <w:rFonts w:asciiTheme="majorHAnsi" w:hAnsiTheme="majorHAnsi"/>
      </w:rPr>
      <w:ptab w:relativeTo="margin" w:alignment="right" w:leader="none"/>
    </w:r>
    <w:r>
      <w:rPr>
        <w:rFonts w:asciiTheme="majorHAnsi" w:hAnsiTheme="majorHAnsi"/>
      </w:rPr>
      <w:t xml:space="preserve">                                </w:t>
    </w:r>
    <w:r w:rsidR="002E6A4E" w:rsidRPr="00476F3D">
      <w:rPr>
        <w:sz w:val="24"/>
        <w:szCs w:val="24"/>
      </w:rPr>
      <w:fldChar w:fldCharType="begin"/>
    </w:r>
    <w:r w:rsidRPr="00476F3D">
      <w:rPr>
        <w:sz w:val="24"/>
        <w:szCs w:val="24"/>
      </w:rPr>
      <w:instrText xml:space="preserve"> PAGE   \* MERGEFORMAT </w:instrText>
    </w:r>
    <w:r w:rsidR="002E6A4E" w:rsidRPr="00476F3D">
      <w:rPr>
        <w:sz w:val="24"/>
        <w:szCs w:val="24"/>
      </w:rPr>
      <w:fldChar w:fldCharType="separate"/>
    </w:r>
    <w:r w:rsidR="00530284" w:rsidRPr="00530284">
      <w:rPr>
        <w:rFonts w:asciiTheme="majorHAnsi" w:hAnsiTheme="majorHAnsi"/>
        <w:noProof/>
        <w:sz w:val="24"/>
        <w:szCs w:val="24"/>
      </w:rPr>
      <w:t>8</w:t>
    </w:r>
    <w:r w:rsidR="002E6A4E" w:rsidRPr="00476F3D">
      <w:rPr>
        <w:sz w:val="24"/>
        <w:szCs w:val="24"/>
      </w:rPr>
      <w:fldChar w:fldCharType="end"/>
    </w:r>
  </w:p>
  <w:p w:rsidR="00476F3D" w:rsidRDefault="00476F3D">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25C" w:rsidRDefault="00BC025C" w:rsidP="00476F3D">
      <w:pPr>
        <w:spacing w:after="0" w:line="240" w:lineRule="auto"/>
      </w:pPr>
      <w:r>
        <w:separator/>
      </w:r>
    </w:p>
  </w:footnote>
  <w:footnote w:type="continuationSeparator" w:id="0">
    <w:p w:rsidR="00BC025C" w:rsidRDefault="00BC025C" w:rsidP="00476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D3B75"/>
    <w:multiLevelType w:val="hybridMultilevel"/>
    <w:tmpl w:val="5F8E57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4E86C3D"/>
    <w:multiLevelType w:val="hybridMultilevel"/>
    <w:tmpl w:val="3CBA0E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DC320EA"/>
    <w:multiLevelType w:val="hybridMultilevel"/>
    <w:tmpl w:val="D8A82E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2993BFF"/>
    <w:multiLevelType w:val="hybridMultilevel"/>
    <w:tmpl w:val="F1828D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5DB1D55"/>
    <w:multiLevelType w:val="hybridMultilevel"/>
    <w:tmpl w:val="5A12D70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26A834AF"/>
    <w:multiLevelType w:val="hybridMultilevel"/>
    <w:tmpl w:val="B7E6AB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322C7F86"/>
    <w:multiLevelType w:val="hybridMultilevel"/>
    <w:tmpl w:val="1E5895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8346E61"/>
    <w:multiLevelType w:val="hybridMultilevel"/>
    <w:tmpl w:val="7A48C1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8C87DA5"/>
    <w:multiLevelType w:val="hybridMultilevel"/>
    <w:tmpl w:val="03AADD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C0F4CC6"/>
    <w:multiLevelType w:val="hybridMultilevel"/>
    <w:tmpl w:val="3788C2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5290B48"/>
    <w:multiLevelType w:val="hybridMultilevel"/>
    <w:tmpl w:val="139456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A0029DF"/>
    <w:multiLevelType w:val="hybridMultilevel"/>
    <w:tmpl w:val="4740AE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0366084"/>
    <w:multiLevelType w:val="hybridMultilevel"/>
    <w:tmpl w:val="C45EE0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57BB7BF4"/>
    <w:multiLevelType w:val="hybridMultilevel"/>
    <w:tmpl w:val="E58022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88C2C88"/>
    <w:multiLevelType w:val="hybridMultilevel"/>
    <w:tmpl w:val="05AE4228"/>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94119D"/>
    <w:multiLevelType w:val="hybridMultilevel"/>
    <w:tmpl w:val="7714B544"/>
    <w:lvl w:ilvl="0" w:tplc="040C0001">
      <w:start w:val="1"/>
      <w:numFmt w:val="bullet"/>
      <w:lvlText w:val=""/>
      <w:lvlJc w:val="left"/>
      <w:pPr>
        <w:ind w:left="1125" w:hanging="360"/>
      </w:pPr>
      <w:rPr>
        <w:rFonts w:ascii="Symbol" w:hAnsi="Symbol" w:hint="default"/>
      </w:rPr>
    </w:lvl>
    <w:lvl w:ilvl="1" w:tplc="040C0003" w:tentative="1">
      <w:start w:val="1"/>
      <w:numFmt w:val="bullet"/>
      <w:lvlText w:val="o"/>
      <w:lvlJc w:val="left"/>
      <w:pPr>
        <w:ind w:left="1845" w:hanging="360"/>
      </w:pPr>
      <w:rPr>
        <w:rFonts w:ascii="Courier New" w:hAnsi="Courier New" w:cs="Courier New" w:hint="default"/>
      </w:rPr>
    </w:lvl>
    <w:lvl w:ilvl="2" w:tplc="040C0005" w:tentative="1">
      <w:start w:val="1"/>
      <w:numFmt w:val="bullet"/>
      <w:lvlText w:val=""/>
      <w:lvlJc w:val="left"/>
      <w:pPr>
        <w:ind w:left="2565" w:hanging="360"/>
      </w:pPr>
      <w:rPr>
        <w:rFonts w:ascii="Wingdings" w:hAnsi="Wingdings" w:hint="default"/>
      </w:rPr>
    </w:lvl>
    <w:lvl w:ilvl="3" w:tplc="040C0001" w:tentative="1">
      <w:start w:val="1"/>
      <w:numFmt w:val="bullet"/>
      <w:lvlText w:val=""/>
      <w:lvlJc w:val="left"/>
      <w:pPr>
        <w:ind w:left="3285" w:hanging="360"/>
      </w:pPr>
      <w:rPr>
        <w:rFonts w:ascii="Symbol" w:hAnsi="Symbol" w:hint="default"/>
      </w:rPr>
    </w:lvl>
    <w:lvl w:ilvl="4" w:tplc="040C0003" w:tentative="1">
      <w:start w:val="1"/>
      <w:numFmt w:val="bullet"/>
      <w:lvlText w:val="o"/>
      <w:lvlJc w:val="left"/>
      <w:pPr>
        <w:ind w:left="4005" w:hanging="360"/>
      </w:pPr>
      <w:rPr>
        <w:rFonts w:ascii="Courier New" w:hAnsi="Courier New" w:cs="Courier New" w:hint="default"/>
      </w:rPr>
    </w:lvl>
    <w:lvl w:ilvl="5" w:tplc="040C0005" w:tentative="1">
      <w:start w:val="1"/>
      <w:numFmt w:val="bullet"/>
      <w:lvlText w:val=""/>
      <w:lvlJc w:val="left"/>
      <w:pPr>
        <w:ind w:left="4725" w:hanging="360"/>
      </w:pPr>
      <w:rPr>
        <w:rFonts w:ascii="Wingdings" w:hAnsi="Wingdings" w:hint="default"/>
      </w:rPr>
    </w:lvl>
    <w:lvl w:ilvl="6" w:tplc="040C0001" w:tentative="1">
      <w:start w:val="1"/>
      <w:numFmt w:val="bullet"/>
      <w:lvlText w:val=""/>
      <w:lvlJc w:val="left"/>
      <w:pPr>
        <w:ind w:left="5445" w:hanging="360"/>
      </w:pPr>
      <w:rPr>
        <w:rFonts w:ascii="Symbol" w:hAnsi="Symbol" w:hint="default"/>
      </w:rPr>
    </w:lvl>
    <w:lvl w:ilvl="7" w:tplc="040C0003" w:tentative="1">
      <w:start w:val="1"/>
      <w:numFmt w:val="bullet"/>
      <w:lvlText w:val="o"/>
      <w:lvlJc w:val="left"/>
      <w:pPr>
        <w:ind w:left="6165" w:hanging="360"/>
      </w:pPr>
      <w:rPr>
        <w:rFonts w:ascii="Courier New" w:hAnsi="Courier New" w:cs="Courier New" w:hint="default"/>
      </w:rPr>
    </w:lvl>
    <w:lvl w:ilvl="8" w:tplc="040C0005" w:tentative="1">
      <w:start w:val="1"/>
      <w:numFmt w:val="bullet"/>
      <w:lvlText w:val=""/>
      <w:lvlJc w:val="left"/>
      <w:pPr>
        <w:ind w:left="6885" w:hanging="360"/>
      </w:pPr>
      <w:rPr>
        <w:rFonts w:ascii="Wingdings" w:hAnsi="Wingdings" w:hint="default"/>
      </w:rPr>
    </w:lvl>
  </w:abstractNum>
  <w:abstractNum w:abstractNumId="16">
    <w:nsid w:val="68D61A03"/>
    <w:multiLevelType w:val="hybridMultilevel"/>
    <w:tmpl w:val="4CB06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6F15575B"/>
    <w:multiLevelType w:val="hybridMultilevel"/>
    <w:tmpl w:val="9BD6F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8AD4B2B"/>
    <w:multiLevelType w:val="hybridMultilevel"/>
    <w:tmpl w:val="C6FA13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CCF54F9"/>
    <w:multiLevelType w:val="hybridMultilevel"/>
    <w:tmpl w:val="D6BA16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152389"/>
    <w:multiLevelType w:val="hybridMultilevel"/>
    <w:tmpl w:val="D716FA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11"/>
  </w:num>
  <w:num w:numId="3">
    <w:abstractNumId w:val="14"/>
  </w:num>
  <w:num w:numId="4">
    <w:abstractNumId w:val="6"/>
  </w:num>
  <w:num w:numId="5">
    <w:abstractNumId w:val="5"/>
  </w:num>
  <w:num w:numId="6">
    <w:abstractNumId w:val="3"/>
  </w:num>
  <w:num w:numId="7">
    <w:abstractNumId w:val="2"/>
  </w:num>
  <w:num w:numId="8">
    <w:abstractNumId w:val="15"/>
  </w:num>
  <w:num w:numId="9">
    <w:abstractNumId w:val="20"/>
  </w:num>
  <w:num w:numId="10">
    <w:abstractNumId w:val="13"/>
  </w:num>
  <w:num w:numId="11">
    <w:abstractNumId w:val="9"/>
  </w:num>
  <w:num w:numId="12">
    <w:abstractNumId w:val="16"/>
  </w:num>
  <w:num w:numId="13">
    <w:abstractNumId w:val="7"/>
  </w:num>
  <w:num w:numId="14">
    <w:abstractNumId w:val="8"/>
  </w:num>
  <w:num w:numId="15">
    <w:abstractNumId w:val="10"/>
  </w:num>
  <w:num w:numId="16">
    <w:abstractNumId w:val="0"/>
  </w:num>
  <w:num w:numId="17">
    <w:abstractNumId w:val="18"/>
  </w:num>
  <w:num w:numId="18">
    <w:abstractNumId w:val="1"/>
  </w:num>
  <w:num w:numId="19">
    <w:abstractNumId w:val="12"/>
  </w:num>
  <w:num w:numId="20">
    <w:abstractNumId w:val="17"/>
  </w:num>
  <w:num w:numId="2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52CF7"/>
    <w:rsid w:val="00104DA7"/>
    <w:rsid w:val="002E6A4E"/>
    <w:rsid w:val="00476F3D"/>
    <w:rsid w:val="00530284"/>
    <w:rsid w:val="0054795F"/>
    <w:rsid w:val="00612837"/>
    <w:rsid w:val="00752CF7"/>
    <w:rsid w:val="007A4CEB"/>
    <w:rsid w:val="00992235"/>
    <w:rsid w:val="00BC025C"/>
    <w:rsid w:val="00C35B1B"/>
    <w:rsid w:val="00CD493D"/>
    <w:rsid w:val="00E326C1"/>
    <w:rsid w:val="00F22C2C"/>
    <w:rsid w:val="00FF033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2CF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52CF7"/>
    <w:pPr>
      <w:ind w:left="720"/>
      <w:contextualSpacing/>
    </w:pPr>
  </w:style>
  <w:style w:type="paragraph" w:styleId="En-tte">
    <w:name w:val="header"/>
    <w:basedOn w:val="Normal"/>
    <w:link w:val="En-tteCar"/>
    <w:uiPriority w:val="99"/>
    <w:semiHidden/>
    <w:unhideWhenUsed/>
    <w:rsid w:val="00476F3D"/>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476F3D"/>
  </w:style>
  <w:style w:type="paragraph" w:styleId="Pieddepage">
    <w:name w:val="footer"/>
    <w:basedOn w:val="Normal"/>
    <w:link w:val="PieddepageCar"/>
    <w:uiPriority w:val="99"/>
    <w:unhideWhenUsed/>
    <w:rsid w:val="00476F3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76F3D"/>
  </w:style>
  <w:style w:type="paragraph" w:styleId="Titre">
    <w:name w:val="Title"/>
    <w:basedOn w:val="Normal"/>
    <w:next w:val="Normal"/>
    <w:link w:val="TitreCar"/>
    <w:uiPriority w:val="10"/>
    <w:qFormat/>
    <w:rsid w:val="00476F3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476F3D"/>
    <w:rPr>
      <w:rFonts w:asciiTheme="majorHAnsi" w:eastAsiaTheme="majorEastAsia" w:hAnsiTheme="majorHAnsi" w:cstheme="majorBidi"/>
      <w:color w:val="17365D" w:themeColor="text2" w:themeShade="BF"/>
      <w:spacing w:val="5"/>
      <w:kern w:val="28"/>
      <w:sz w:val="52"/>
      <w:szCs w:val="52"/>
    </w:rPr>
  </w:style>
  <w:style w:type="character" w:styleId="Emphaseintense">
    <w:name w:val="Intense Emphasis"/>
    <w:basedOn w:val="Policepardfaut"/>
    <w:uiPriority w:val="21"/>
    <w:qFormat/>
    <w:rsid w:val="00476F3D"/>
    <w:rPr>
      <w:b/>
      <w:bCs/>
      <w:i/>
      <w:i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9</Pages>
  <Words>2361</Words>
  <Characters>12989</Characters>
  <Application>Microsoft Office Word</Application>
  <DocSecurity>0</DocSecurity>
  <Lines>108</Lines>
  <Paragraphs>30</Paragraphs>
  <ScaleCrop>false</ScaleCrop>
  <Company/>
  <LinksUpToDate>false</LinksUpToDate>
  <CharactersWithSpaces>15320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BOUEBI</dc:creator>
  <cp:keywords/>
  <dc:description/>
  <cp:lastModifiedBy>BOUEBI</cp:lastModifiedBy>
  <cp:revision>7</cp:revision>
  <dcterms:created xsi:type="dcterms:W3CDTF">2013-05-29T11:20:00Z</dcterms:created>
  <dcterms:modified xsi:type="dcterms:W3CDTF">2013-05-29T11:57:00Z</dcterms:modified>
</cp:coreProperties>
</file>