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3E40" w14:textId="56A4DCF5" w:rsidR="006D5EC5" w:rsidRPr="00D16D8C" w:rsidRDefault="003A108B" w:rsidP="003A108B">
      <w:pPr>
        <w:tabs>
          <w:tab w:val="right" w:leader="dot" w:pos="4820"/>
        </w:tabs>
        <w:jc w:val="center"/>
        <w:rPr>
          <w:rFonts w:ascii="Gentium Basic" w:eastAsia="Adobe Ming Std L" w:hAnsi="Gentium Basic" w:cs="Arial"/>
          <w:bCs/>
          <w:color w:val="595959"/>
          <w:sz w:val="16"/>
          <w:szCs w:val="16"/>
        </w:rPr>
      </w:pPr>
      <w:r w:rsidRPr="003A108B">
        <w:rPr>
          <w:rFonts w:ascii="Gentium Basic" w:hAnsi="Gentium Basic"/>
          <w:noProof/>
        </w:rPr>
        <w:drawing>
          <wp:inline distT="0" distB="0" distL="0" distR="0" wp14:anchorId="54C8ABC0" wp14:editId="401D3E3C">
            <wp:extent cx="1791612" cy="688797"/>
            <wp:effectExtent l="0" t="0" r="0" b="0"/>
            <wp:docPr id="1" name="Image 1" descr="C:\Users\Usuario\Desktop\Sesiones AGTB\Antigym Trabajo\logo-antigym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Desktop\Sesiones AGTB\Antigym Trabajo\logo-antigym-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46" cy="70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75253" w14:textId="129DAC04" w:rsidR="004954ED" w:rsidRPr="0023116D" w:rsidRDefault="0023116D" w:rsidP="00D16D8C">
      <w:pPr>
        <w:ind w:left="567" w:right="539"/>
        <w:jc w:val="center"/>
        <w:rPr>
          <w:rFonts w:ascii="Gentium Basic" w:eastAsia="Times New Roman" w:hAnsi="Gentium Basic" w:cs="Times New Roman"/>
          <w:b/>
          <w:color w:val="7030A0"/>
          <w:sz w:val="36"/>
          <w:szCs w:val="36"/>
        </w:rPr>
      </w:pPr>
      <w:r w:rsidRPr="0023116D">
        <w:rPr>
          <w:rFonts w:ascii="Gentium Basic" w:eastAsia="Times New Roman" w:hAnsi="Gentium Basic" w:cs="Times New Roman"/>
          <w:b/>
          <w:color w:val="7030A0"/>
          <w:sz w:val="36"/>
          <w:szCs w:val="36"/>
        </w:rPr>
        <w:t>Premier</w:t>
      </w:r>
      <w:r w:rsidR="00064EEC" w:rsidRPr="0023116D">
        <w:rPr>
          <w:rFonts w:ascii="Gentium Basic" w:eastAsia="Times New Roman" w:hAnsi="Gentium Basic" w:cs="Times New Roman"/>
          <w:b/>
          <w:color w:val="7030A0"/>
          <w:sz w:val="36"/>
          <w:szCs w:val="36"/>
        </w:rPr>
        <w:t xml:space="preserve"> semestre 2023</w:t>
      </w:r>
    </w:p>
    <w:p w14:paraId="5EABD0E2" w14:textId="77777777" w:rsidR="0023116D" w:rsidRPr="00187310" w:rsidRDefault="0023116D" w:rsidP="004954ED">
      <w:pPr>
        <w:jc w:val="center"/>
        <w:rPr>
          <w:rFonts w:ascii="Gentium Basic" w:eastAsia="Times New Roman" w:hAnsi="Gentium Basic" w:cs="Times New Roman"/>
          <w:bCs/>
          <w:color w:val="595959" w:themeColor="text1" w:themeTint="A6"/>
          <w:sz w:val="12"/>
          <w:szCs w:val="12"/>
        </w:rPr>
      </w:pPr>
    </w:p>
    <w:p w14:paraId="4B5E8D7E" w14:textId="66A25114" w:rsidR="00017124" w:rsidRPr="00404500" w:rsidRDefault="00404500" w:rsidP="000E3EEE">
      <w:pPr>
        <w:ind w:left="142" w:right="113"/>
        <w:jc w:val="both"/>
        <w:rPr>
          <w:rFonts w:ascii="Gentium Basic" w:hAnsi="Gentium Basic"/>
          <w:bCs/>
          <w:color w:val="000000" w:themeColor="text1"/>
          <w:sz w:val="23"/>
          <w:szCs w:val="23"/>
        </w:rPr>
      </w:pPr>
      <w:r w:rsidRPr="00404500">
        <w:rPr>
          <w:rFonts w:ascii="Gentium Basic" w:hAnsi="Gentium Basic"/>
          <w:bCs/>
          <w:color w:val="000000" w:themeColor="text1"/>
          <w:sz w:val="23"/>
          <w:szCs w:val="23"/>
        </w:rPr>
        <w:t>C</w:t>
      </w:r>
      <w:r w:rsidR="0023116D" w:rsidRPr="00404500">
        <w:rPr>
          <w:rFonts w:ascii="Gentium Basic" w:hAnsi="Gentium Basic"/>
          <w:bCs/>
          <w:color w:val="000000" w:themeColor="text1"/>
          <w:sz w:val="23"/>
          <w:szCs w:val="23"/>
        </w:rPr>
        <w:t xml:space="preserve">alendrier des </w:t>
      </w:r>
      <w:r w:rsidR="000E3EEE" w:rsidRPr="00404500">
        <w:rPr>
          <w:rFonts w:ascii="Gentium Basic" w:hAnsi="Gentium Basic"/>
          <w:bCs/>
          <w:color w:val="000000" w:themeColor="text1"/>
          <w:sz w:val="23"/>
          <w:szCs w:val="23"/>
        </w:rPr>
        <w:t>ateliers réguliers</w:t>
      </w:r>
      <w:r w:rsidR="0023116D" w:rsidRPr="00404500">
        <w:rPr>
          <w:rFonts w:ascii="Gentium Basic" w:hAnsi="Gentium Basic"/>
          <w:bCs/>
          <w:color w:val="000000" w:themeColor="text1"/>
          <w:sz w:val="23"/>
          <w:szCs w:val="23"/>
        </w:rPr>
        <w:t xml:space="preserve"> d’</w:t>
      </w:r>
      <w:proofErr w:type="spellStart"/>
      <w:r w:rsidR="0023116D" w:rsidRPr="00404500">
        <w:rPr>
          <w:rFonts w:ascii="Gentium Basic" w:hAnsi="Gentium Basic"/>
          <w:bCs/>
          <w:color w:val="000000" w:themeColor="text1"/>
          <w:sz w:val="23"/>
          <w:szCs w:val="23"/>
        </w:rPr>
        <w:t>Antigym</w:t>
      </w:r>
      <w:proofErr w:type="spellEnd"/>
      <w:r w:rsidR="0023116D" w:rsidRPr="00404500">
        <w:rPr>
          <w:rFonts w:ascii="Gentium Basic" w:hAnsi="Gentium Basic"/>
          <w:bCs/>
          <w:color w:val="000000" w:themeColor="text1"/>
          <w:sz w:val="23"/>
          <w:szCs w:val="23"/>
          <w:vertAlign w:val="superscript"/>
        </w:rPr>
        <w:t>®</w:t>
      </w:r>
      <w:r w:rsidRPr="00404500">
        <w:rPr>
          <w:rFonts w:ascii="Gentium Basic" w:hAnsi="Gentium Basic"/>
          <w:bCs/>
          <w:color w:val="000000" w:themeColor="text1"/>
          <w:sz w:val="23"/>
          <w:szCs w:val="23"/>
        </w:rPr>
        <w:t xml:space="preserve">, avec </w:t>
      </w:r>
      <w:r w:rsidR="0023116D" w:rsidRPr="00404500">
        <w:rPr>
          <w:rFonts w:ascii="Gentium Basic" w:hAnsi="Gentium Basic"/>
          <w:bCs/>
          <w:color w:val="000000" w:themeColor="text1"/>
          <w:sz w:val="23"/>
          <w:szCs w:val="23"/>
        </w:rPr>
        <w:t>D</w:t>
      </w:r>
      <w:r w:rsidR="00946399" w:rsidRPr="00404500">
        <w:rPr>
          <w:rFonts w:ascii="Gentium Basic" w:hAnsi="Gentium Basic"/>
          <w:bCs/>
          <w:color w:val="000000" w:themeColor="text1"/>
          <w:sz w:val="23"/>
          <w:szCs w:val="23"/>
        </w:rPr>
        <w:t xml:space="preserve">anièle </w:t>
      </w:r>
      <w:proofErr w:type="spellStart"/>
      <w:r w:rsidR="00946399" w:rsidRPr="00404500">
        <w:rPr>
          <w:rFonts w:ascii="Gentium Basic" w:hAnsi="Gentium Basic"/>
          <w:bCs/>
          <w:color w:val="000000" w:themeColor="text1"/>
          <w:sz w:val="23"/>
          <w:szCs w:val="23"/>
        </w:rPr>
        <w:t>Cadiou</w:t>
      </w:r>
      <w:proofErr w:type="spellEnd"/>
      <w:r w:rsidR="00946399" w:rsidRPr="00404500">
        <w:rPr>
          <w:rFonts w:ascii="Gentium Basic" w:hAnsi="Gentium Basic"/>
          <w:bCs/>
          <w:color w:val="000000" w:themeColor="text1"/>
          <w:sz w:val="23"/>
          <w:szCs w:val="23"/>
        </w:rPr>
        <w:t xml:space="preserve"> Cochy, praticienne </w:t>
      </w:r>
      <w:r w:rsidR="00CC5791" w:rsidRPr="00404500">
        <w:rPr>
          <w:rFonts w:ascii="Gentium Basic" w:hAnsi="Gentium Basic"/>
          <w:bCs/>
          <w:color w:val="000000" w:themeColor="text1"/>
          <w:sz w:val="23"/>
          <w:szCs w:val="23"/>
        </w:rPr>
        <w:t>certifiée</w:t>
      </w:r>
      <w:r w:rsidR="0023116D" w:rsidRPr="00404500">
        <w:rPr>
          <w:rFonts w:ascii="Gentium Basic" w:hAnsi="Gentium Basic"/>
          <w:bCs/>
          <w:color w:val="000000" w:themeColor="text1"/>
          <w:sz w:val="23"/>
          <w:szCs w:val="23"/>
        </w:rPr>
        <w:t>.</w:t>
      </w:r>
    </w:p>
    <w:p w14:paraId="6924C53F" w14:textId="77777777" w:rsidR="0023116D" w:rsidRPr="000E3EEE" w:rsidRDefault="0023116D" w:rsidP="00F92E08">
      <w:pPr>
        <w:ind w:right="-29"/>
        <w:jc w:val="both"/>
        <w:rPr>
          <w:rFonts w:ascii="Gentium Basic" w:hAnsi="Gentium Basic"/>
          <w:bCs/>
          <w:color w:val="000000" w:themeColor="text1"/>
          <w:sz w:val="12"/>
          <w:szCs w:val="12"/>
        </w:rPr>
      </w:pPr>
    </w:p>
    <w:p w14:paraId="52FD6B7E" w14:textId="7F7F2D3E" w:rsidR="00367594" w:rsidRPr="00B90EF6" w:rsidRDefault="00A74F64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60"/>
        <w:ind w:left="142" w:right="-29"/>
        <w:jc w:val="center"/>
        <w:rPr>
          <w:rFonts w:ascii="Gentium Basic" w:hAnsi="Gentium Basic"/>
          <w:b/>
          <w:color w:val="7030A0"/>
          <w:sz w:val="28"/>
          <w:szCs w:val="28"/>
          <w:u w:val="single"/>
        </w:rPr>
      </w:pPr>
      <w:r w:rsidRPr="00B90EF6">
        <w:rPr>
          <w:rFonts w:ascii="Gentium Basic" w:hAnsi="Gentium Basic"/>
          <w:b/>
          <w:color w:val="7030A0"/>
          <w:sz w:val="28"/>
          <w:szCs w:val="28"/>
          <w:u w:val="single"/>
        </w:rPr>
        <w:t>Saint-Nazaire</w:t>
      </w:r>
    </w:p>
    <w:p w14:paraId="7E523C0F" w14:textId="58CD5E34" w:rsidR="00702BCE" w:rsidRDefault="00702BCE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ind w:left="142" w:right="-29"/>
        <w:jc w:val="center"/>
        <w:rPr>
          <w:rFonts w:ascii="Gentium Basic" w:hAnsi="Gentium Basic"/>
          <w:bCs/>
          <w:color w:val="000000" w:themeColor="text1"/>
          <w:sz w:val="22"/>
          <w:szCs w:val="22"/>
        </w:rPr>
      </w:pPr>
      <w:r w:rsidRPr="00BD3EFD">
        <w:rPr>
          <w:rFonts w:ascii="Gentium Basic" w:hAnsi="Gentium Basic"/>
          <w:b/>
          <w:color w:val="000000" w:themeColor="text1"/>
          <w:sz w:val="22"/>
          <w:szCs w:val="22"/>
          <w:u w:val="single"/>
        </w:rPr>
        <w:t>La Source</w:t>
      </w:r>
      <w:r w:rsidRPr="00965128">
        <w:rPr>
          <w:rFonts w:ascii="Gentium Basic" w:hAnsi="Gentium Basic"/>
          <w:bCs/>
          <w:color w:val="000000" w:themeColor="text1"/>
          <w:sz w:val="22"/>
          <w:szCs w:val="22"/>
        </w:rPr>
        <w:t xml:space="preserve"> </w:t>
      </w:r>
      <w:r w:rsidRPr="00F92E08">
        <w:rPr>
          <w:rFonts w:ascii="Gentium Basic" w:hAnsi="Gentium Basic"/>
          <w:bCs/>
          <w:color w:val="000000" w:themeColor="text1"/>
          <w:sz w:val="22"/>
          <w:szCs w:val="22"/>
        </w:rPr>
        <w:t>- 1</w:t>
      </w:r>
      <w:r w:rsidRPr="00064EEC">
        <w:rPr>
          <w:rFonts w:ascii="Gentium Basic" w:hAnsi="Gentium Basic"/>
          <w:bCs/>
          <w:color w:val="000000" w:themeColor="text1"/>
          <w:sz w:val="22"/>
          <w:szCs w:val="22"/>
        </w:rPr>
        <w:t xml:space="preserve"> rue de Pornichet</w:t>
      </w:r>
    </w:p>
    <w:p w14:paraId="538C22F3" w14:textId="77777777" w:rsidR="00702BCE" w:rsidRPr="003E2C2C" w:rsidRDefault="00702BCE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ind w:left="142" w:right="-29"/>
        <w:jc w:val="center"/>
        <w:rPr>
          <w:rFonts w:ascii="Gentium Basic" w:hAnsi="Gentium Basic"/>
          <w:b/>
          <w:color w:val="7030A0"/>
        </w:rPr>
      </w:pPr>
      <w:r w:rsidRPr="003E2C2C">
        <w:rPr>
          <w:rFonts w:ascii="Gentium Basic" w:hAnsi="Gentium Basic"/>
          <w:b/>
          <w:color w:val="7030A0"/>
          <w:highlight w:val="yellow"/>
        </w:rPr>
        <w:t>Mardi - 10h15-11h45</w:t>
      </w:r>
    </w:p>
    <w:p w14:paraId="4225ABD4" w14:textId="77777777" w:rsidR="00702BCE" w:rsidRPr="00BD3EFD" w:rsidRDefault="00702BCE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ind w:left="142" w:right="-29"/>
        <w:jc w:val="center"/>
        <w:rPr>
          <w:rFonts w:ascii="Gentium Basic" w:hAnsi="Gentium Basic"/>
          <w:b/>
          <w:color w:val="000000" w:themeColor="text1"/>
          <w:sz w:val="22"/>
          <w:szCs w:val="22"/>
        </w:rPr>
      </w:pPr>
      <w:r w:rsidRPr="00BD3EFD">
        <w:rPr>
          <w:rFonts w:ascii="Gentium Basic" w:hAnsi="Gentium Basic"/>
          <w:b/>
          <w:color w:val="000000" w:themeColor="text1"/>
          <w:sz w:val="22"/>
          <w:szCs w:val="22"/>
        </w:rPr>
        <w:t>Cycle de onze ateliers d’1h30</w:t>
      </w:r>
    </w:p>
    <w:p w14:paraId="3A3DBEE8" w14:textId="77777777" w:rsidR="00702BCE" w:rsidRPr="003A5D35" w:rsidRDefault="00702BCE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ind w:left="142" w:right="-29"/>
        <w:jc w:val="center"/>
        <w:rPr>
          <w:rFonts w:ascii="Gentium Basic" w:hAnsi="Gentium Basic"/>
          <w:b/>
          <w:color w:val="7030A0"/>
          <w:sz w:val="22"/>
          <w:szCs w:val="22"/>
        </w:rPr>
      </w:pPr>
      <w:r>
        <w:rPr>
          <w:rFonts w:ascii="Gentium Basic" w:hAnsi="Gentium Basic"/>
          <w:b/>
          <w:color w:val="7030A0"/>
          <w:sz w:val="22"/>
          <w:szCs w:val="22"/>
        </w:rPr>
        <w:t>17, 24, 31</w:t>
      </w:r>
      <w:r w:rsidRPr="003A5D35">
        <w:rPr>
          <w:rFonts w:ascii="Gentium Basic" w:hAnsi="Gentium Basic"/>
          <w:b/>
          <w:color w:val="7030A0"/>
          <w:sz w:val="22"/>
          <w:szCs w:val="22"/>
        </w:rPr>
        <w:t xml:space="preserve"> janv. </w:t>
      </w:r>
      <w:r>
        <w:rPr>
          <w:rFonts w:ascii="Gentium Basic" w:hAnsi="Gentium Basic"/>
          <w:b/>
          <w:color w:val="7030A0"/>
          <w:sz w:val="22"/>
          <w:szCs w:val="22"/>
        </w:rPr>
        <w:t>–</w:t>
      </w:r>
      <w:r w:rsidRPr="003A5D35">
        <w:rPr>
          <w:rFonts w:ascii="Gentium Basic" w:hAnsi="Gentium Basic"/>
          <w:b/>
          <w:color w:val="7030A0"/>
          <w:sz w:val="22"/>
          <w:szCs w:val="22"/>
        </w:rPr>
        <w:t xml:space="preserve"> </w:t>
      </w:r>
      <w:r>
        <w:rPr>
          <w:rFonts w:ascii="Gentium Basic" w:hAnsi="Gentium Basic"/>
          <w:b/>
          <w:color w:val="7030A0"/>
          <w:sz w:val="22"/>
          <w:szCs w:val="22"/>
        </w:rPr>
        <w:t>7, 28</w:t>
      </w:r>
      <w:r w:rsidRPr="003A5D35">
        <w:rPr>
          <w:rFonts w:ascii="Gentium Basic" w:hAnsi="Gentium Basic"/>
          <w:b/>
          <w:color w:val="7030A0"/>
          <w:sz w:val="22"/>
          <w:szCs w:val="22"/>
        </w:rPr>
        <w:t xml:space="preserve"> fév.</w:t>
      </w:r>
    </w:p>
    <w:p w14:paraId="6DD18A6B" w14:textId="197B6F3D" w:rsidR="00702BCE" w:rsidRDefault="00702BCE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ind w:left="142" w:right="-29"/>
        <w:jc w:val="center"/>
        <w:rPr>
          <w:rFonts w:ascii="Gentium Basic" w:hAnsi="Gentium Basic"/>
          <w:b/>
          <w:color w:val="7030A0"/>
          <w:sz w:val="22"/>
          <w:szCs w:val="22"/>
        </w:rPr>
      </w:pPr>
      <w:r>
        <w:rPr>
          <w:rFonts w:ascii="Gentium Basic" w:hAnsi="Gentium Basic"/>
          <w:b/>
          <w:color w:val="7030A0"/>
          <w:sz w:val="22"/>
          <w:szCs w:val="22"/>
        </w:rPr>
        <w:t>7, 14, 21, 28</w:t>
      </w:r>
      <w:r w:rsidRPr="003A5D35">
        <w:rPr>
          <w:rFonts w:ascii="Gentium Basic" w:hAnsi="Gentium Basic"/>
          <w:b/>
          <w:color w:val="7030A0"/>
          <w:sz w:val="22"/>
          <w:szCs w:val="22"/>
        </w:rPr>
        <w:t xml:space="preserve"> mars </w:t>
      </w:r>
      <w:r>
        <w:rPr>
          <w:rFonts w:ascii="Gentium Basic" w:hAnsi="Gentium Basic"/>
          <w:b/>
          <w:color w:val="7030A0"/>
          <w:sz w:val="22"/>
          <w:szCs w:val="22"/>
        </w:rPr>
        <w:t>–</w:t>
      </w:r>
      <w:r w:rsidRPr="003A5D35">
        <w:rPr>
          <w:rFonts w:ascii="Gentium Basic" w:hAnsi="Gentium Basic"/>
          <w:b/>
          <w:color w:val="7030A0"/>
          <w:sz w:val="22"/>
          <w:szCs w:val="22"/>
        </w:rPr>
        <w:t xml:space="preserve"> </w:t>
      </w:r>
      <w:r>
        <w:rPr>
          <w:rFonts w:ascii="Gentium Basic" w:hAnsi="Gentium Basic"/>
          <w:b/>
          <w:color w:val="7030A0"/>
          <w:sz w:val="22"/>
          <w:szCs w:val="22"/>
        </w:rPr>
        <w:t>4, 11</w:t>
      </w:r>
      <w:r w:rsidRPr="003A5D35">
        <w:rPr>
          <w:rFonts w:ascii="Gentium Basic" w:hAnsi="Gentium Basic"/>
          <w:b/>
          <w:color w:val="7030A0"/>
          <w:sz w:val="22"/>
          <w:szCs w:val="22"/>
        </w:rPr>
        <w:t xml:space="preserve"> avril</w:t>
      </w:r>
    </w:p>
    <w:p w14:paraId="2656C44F" w14:textId="77777777" w:rsidR="0023116D" w:rsidRPr="00BD3EFD" w:rsidRDefault="0023116D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spacing w:before="40"/>
        <w:ind w:left="142" w:right="-29"/>
        <w:jc w:val="center"/>
        <w:rPr>
          <w:rFonts w:ascii="Gentium Basic" w:hAnsi="Gentium Basic"/>
          <w:b/>
          <w:color w:val="000000" w:themeColor="text1"/>
          <w:sz w:val="22"/>
          <w:szCs w:val="22"/>
        </w:rPr>
      </w:pPr>
      <w:r w:rsidRPr="00BD3EFD">
        <w:rPr>
          <w:rFonts w:ascii="Gentium Basic" w:hAnsi="Gentium Basic"/>
          <w:b/>
          <w:color w:val="000000" w:themeColor="text1"/>
          <w:sz w:val="22"/>
          <w:szCs w:val="22"/>
        </w:rPr>
        <w:t>Cycle de huit ateliers d’1h30</w:t>
      </w:r>
    </w:p>
    <w:p w14:paraId="69B5C7B0" w14:textId="63395EC9" w:rsidR="0023116D" w:rsidRDefault="0023116D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ind w:left="142" w:right="-29"/>
        <w:jc w:val="center"/>
        <w:rPr>
          <w:rFonts w:ascii="Gentium Basic" w:hAnsi="Gentium Basic"/>
          <w:b/>
          <w:color w:val="7030A0"/>
          <w:sz w:val="22"/>
          <w:szCs w:val="22"/>
        </w:rPr>
      </w:pPr>
      <w:r>
        <w:rPr>
          <w:rFonts w:ascii="Gentium Basic" w:hAnsi="Gentium Basic"/>
          <w:b/>
          <w:color w:val="7030A0"/>
          <w:sz w:val="22"/>
          <w:szCs w:val="22"/>
        </w:rPr>
        <w:t>2, 9, 16</w:t>
      </w:r>
      <w:r w:rsidR="00DF0BF1">
        <w:rPr>
          <w:rFonts w:ascii="Gentium Basic" w:hAnsi="Gentium Basic"/>
          <w:b/>
          <w:color w:val="7030A0"/>
          <w:sz w:val="22"/>
          <w:szCs w:val="22"/>
        </w:rPr>
        <w:t>,</w:t>
      </w:r>
      <w:r>
        <w:rPr>
          <w:rFonts w:ascii="Gentium Basic" w:hAnsi="Gentium Basic"/>
          <w:b/>
          <w:color w:val="7030A0"/>
          <w:sz w:val="22"/>
          <w:szCs w:val="22"/>
        </w:rPr>
        <w:t xml:space="preserve"> 23, 30</w:t>
      </w:r>
      <w:r w:rsidRPr="003A5D35">
        <w:rPr>
          <w:rFonts w:ascii="Gentium Basic" w:hAnsi="Gentium Basic"/>
          <w:b/>
          <w:color w:val="7030A0"/>
          <w:sz w:val="22"/>
          <w:szCs w:val="22"/>
        </w:rPr>
        <w:t xml:space="preserve"> mai </w:t>
      </w:r>
      <w:r>
        <w:rPr>
          <w:rFonts w:ascii="Gentium Basic" w:hAnsi="Gentium Basic"/>
          <w:b/>
          <w:color w:val="7030A0"/>
          <w:sz w:val="22"/>
          <w:szCs w:val="22"/>
        </w:rPr>
        <w:t>–</w:t>
      </w:r>
      <w:r w:rsidRPr="003A5D35">
        <w:rPr>
          <w:rFonts w:ascii="Gentium Basic" w:hAnsi="Gentium Basic"/>
          <w:b/>
          <w:color w:val="7030A0"/>
          <w:sz w:val="22"/>
          <w:szCs w:val="22"/>
        </w:rPr>
        <w:t xml:space="preserve"> </w:t>
      </w:r>
      <w:r>
        <w:rPr>
          <w:rFonts w:ascii="Gentium Basic" w:hAnsi="Gentium Basic"/>
          <w:b/>
          <w:color w:val="7030A0"/>
          <w:sz w:val="22"/>
          <w:szCs w:val="22"/>
        </w:rPr>
        <w:t>6, 13, 20</w:t>
      </w:r>
      <w:r w:rsidRPr="003A5D35">
        <w:rPr>
          <w:rFonts w:ascii="Gentium Basic" w:hAnsi="Gentium Basic"/>
          <w:b/>
          <w:color w:val="7030A0"/>
          <w:sz w:val="22"/>
          <w:szCs w:val="22"/>
        </w:rPr>
        <w:t xml:space="preserve"> juin</w:t>
      </w:r>
    </w:p>
    <w:p w14:paraId="1934BDD2" w14:textId="77777777" w:rsidR="00B90EF6" w:rsidRPr="00E67255" w:rsidRDefault="00B90EF6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ind w:left="142" w:right="-29"/>
        <w:jc w:val="center"/>
        <w:rPr>
          <w:rFonts w:ascii="Gentium Basic" w:hAnsi="Gentium Basic"/>
          <w:bCs/>
          <w:color w:val="000000" w:themeColor="text1"/>
          <w:sz w:val="22"/>
          <w:szCs w:val="22"/>
        </w:rPr>
      </w:pPr>
    </w:p>
    <w:p w14:paraId="717C8A94" w14:textId="780911C9" w:rsidR="00702BCE" w:rsidRDefault="00702BCE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ind w:left="142" w:right="-29"/>
        <w:jc w:val="center"/>
        <w:rPr>
          <w:rFonts w:ascii="Gentium Basic" w:hAnsi="Gentium Basic"/>
          <w:bCs/>
          <w:color w:val="000000" w:themeColor="text1"/>
          <w:sz w:val="22"/>
          <w:szCs w:val="22"/>
        </w:rPr>
      </w:pPr>
      <w:r w:rsidRPr="00BD3EFD">
        <w:rPr>
          <w:rFonts w:ascii="Gentium Basic" w:hAnsi="Gentium Basic"/>
          <w:b/>
          <w:color w:val="000000" w:themeColor="text1"/>
          <w:sz w:val="22"/>
          <w:szCs w:val="22"/>
          <w:u w:val="single"/>
        </w:rPr>
        <w:t>Jardin des Plantes</w:t>
      </w:r>
      <w:r w:rsidRPr="00965128">
        <w:rPr>
          <w:rFonts w:ascii="Gentium Basic" w:hAnsi="Gentium Basic"/>
          <w:bCs/>
          <w:color w:val="000000" w:themeColor="text1"/>
          <w:sz w:val="22"/>
          <w:szCs w:val="22"/>
        </w:rPr>
        <w:t xml:space="preserve"> </w:t>
      </w:r>
      <w:r w:rsidR="00F01FA7">
        <w:rPr>
          <w:rFonts w:ascii="Gentium Basic" w:hAnsi="Gentium Basic"/>
          <w:bCs/>
          <w:color w:val="000000" w:themeColor="text1"/>
          <w:sz w:val="22"/>
          <w:szCs w:val="22"/>
        </w:rPr>
        <w:t xml:space="preserve">- </w:t>
      </w:r>
      <w:r w:rsidRPr="00064EEC">
        <w:rPr>
          <w:rFonts w:ascii="Gentium Basic" w:hAnsi="Gentium Basic"/>
          <w:bCs/>
          <w:color w:val="000000" w:themeColor="text1"/>
          <w:sz w:val="22"/>
          <w:szCs w:val="22"/>
        </w:rPr>
        <w:t>50 rue de Pornichet</w:t>
      </w:r>
    </w:p>
    <w:p w14:paraId="2C014CEA" w14:textId="77777777" w:rsidR="00702BCE" w:rsidRPr="003E2C2C" w:rsidRDefault="00702BCE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ind w:left="142" w:right="-29"/>
        <w:jc w:val="center"/>
        <w:rPr>
          <w:rFonts w:ascii="Gentium Basic" w:hAnsi="Gentium Basic"/>
          <w:b/>
          <w:color w:val="7030A0"/>
        </w:rPr>
      </w:pPr>
      <w:r w:rsidRPr="003E2C2C">
        <w:rPr>
          <w:rFonts w:ascii="Gentium Basic" w:hAnsi="Gentium Basic"/>
          <w:b/>
          <w:color w:val="7030A0"/>
          <w:highlight w:val="yellow"/>
        </w:rPr>
        <w:t>Vendredi - 9h25-10h55</w:t>
      </w:r>
    </w:p>
    <w:p w14:paraId="5C496947" w14:textId="1F3CDA2E" w:rsidR="00C07A80" w:rsidRPr="00BD3EFD" w:rsidRDefault="00CF2944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ind w:left="142" w:right="-29"/>
        <w:jc w:val="center"/>
        <w:rPr>
          <w:rFonts w:ascii="Gentium Basic" w:hAnsi="Gentium Basic"/>
          <w:b/>
          <w:color w:val="000000" w:themeColor="text1"/>
          <w:sz w:val="22"/>
          <w:szCs w:val="22"/>
        </w:rPr>
      </w:pPr>
      <w:r w:rsidRPr="00BD3EFD">
        <w:rPr>
          <w:rFonts w:ascii="Gentium Basic" w:hAnsi="Gentium Basic"/>
          <w:b/>
          <w:color w:val="000000" w:themeColor="text1"/>
          <w:sz w:val="22"/>
          <w:szCs w:val="22"/>
        </w:rPr>
        <w:t>C</w:t>
      </w:r>
      <w:r w:rsidR="00CD26B0" w:rsidRPr="00BD3EFD">
        <w:rPr>
          <w:rFonts w:ascii="Gentium Basic" w:hAnsi="Gentium Basic"/>
          <w:b/>
          <w:color w:val="000000" w:themeColor="text1"/>
          <w:sz w:val="22"/>
          <w:szCs w:val="22"/>
        </w:rPr>
        <w:t xml:space="preserve">ycle de </w:t>
      </w:r>
      <w:r w:rsidR="00064EEC" w:rsidRPr="00BD3EFD">
        <w:rPr>
          <w:rFonts w:ascii="Gentium Basic" w:hAnsi="Gentium Basic"/>
          <w:b/>
          <w:color w:val="000000" w:themeColor="text1"/>
          <w:sz w:val="22"/>
          <w:szCs w:val="22"/>
        </w:rPr>
        <w:t>onze</w:t>
      </w:r>
      <w:r w:rsidR="00CD26B0" w:rsidRPr="00BD3EFD">
        <w:rPr>
          <w:rFonts w:ascii="Gentium Basic" w:hAnsi="Gentium Basic"/>
          <w:b/>
          <w:color w:val="000000" w:themeColor="text1"/>
          <w:sz w:val="22"/>
          <w:szCs w:val="22"/>
        </w:rPr>
        <w:t xml:space="preserve"> </w:t>
      </w:r>
      <w:r w:rsidR="00CC23F7" w:rsidRPr="00BD3EFD">
        <w:rPr>
          <w:rFonts w:ascii="Gentium Basic" w:hAnsi="Gentium Basic"/>
          <w:b/>
          <w:color w:val="000000" w:themeColor="text1"/>
          <w:sz w:val="22"/>
          <w:szCs w:val="22"/>
        </w:rPr>
        <w:t>ateliers</w:t>
      </w:r>
      <w:r w:rsidR="00CD26B0" w:rsidRPr="00BD3EFD">
        <w:rPr>
          <w:rFonts w:ascii="Gentium Basic" w:hAnsi="Gentium Basic"/>
          <w:b/>
          <w:color w:val="000000" w:themeColor="text1"/>
          <w:sz w:val="22"/>
          <w:szCs w:val="22"/>
        </w:rPr>
        <w:t xml:space="preserve"> d’1h30</w:t>
      </w:r>
    </w:p>
    <w:p w14:paraId="7BE04910" w14:textId="25FD7957" w:rsidR="00064EEC" w:rsidRPr="003A5D35" w:rsidRDefault="00064EEC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ind w:left="142" w:right="-29"/>
        <w:jc w:val="center"/>
        <w:rPr>
          <w:rFonts w:ascii="Gentium Basic" w:hAnsi="Gentium Basic"/>
          <w:b/>
          <w:color w:val="7030A0"/>
          <w:sz w:val="22"/>
          <w:szCs w:val="22"/>
        </w:rPr>
      </w:pPr>
      <w:r w:rsidRPr="003A5D35">
        <w:rPr>
          <w:rFonts w:ascii="Gentium Basic" w:hAnsi="Gentium Basic"/>
          <w:b/>
          <w:color w:val="7030A0"/>
          <w:sz w:val="22"/>
          <w:szCs w:val="22"/>
        </w:rPr>
        <w:t xml:space="preserve">20, 27 janv. </w:t>
      </w:r>
      <w:r w:rsidR="00A74F64" w:rsidRPr="003A5D35">
        <w:rPr>
          <w:rFonts w:ascii="Gentium Basic" w:hAnsi="Gentium Basic"/>
          <w:b/>
          <w:color w:val="7030A0"/>
          <w:sz w:val="22"/>
          <w:szCs w:val="22"/>
        </w:rPr>
        <w:t>-</w:t>
      </w:r>
      <w:r w:rsidR="000C4D4B" w:rsidRPr="003A5D35">
        <w:rPr>
          <w:rFonts w:ascii="Gentium Basic" w:hAnsi="Gentium Basic"/>
          <w:b/>
          <w:color w:val="7030A0"/>
          <w:sz w:val="22"/>
          <w:szCs w:val="22"/>
        </w:rPr>
        <w:t xml:space="preserve"> </w:t>
      </w:r>
      <w:r w:rsidRPr="003A5D35">
        <w:rPr>
          <w:rFonts w:ascii="Gentium Basic" w:hAnsi="Gentium Basic"/>
          <w:b/>
          <w:color w:val="7030A0"/>
          <w:sz w:val="22"/>
          <w:szCs w:val="22"/>
        </w:rPr>
        <w:t>3, 10 fév.</w:t>
      </w:r>
    </w:p>
    <w:p w14:paraId="0C1BEE81" w14:textId="617E6F56" w:rsidR="00CD26B0" w:rsidRDefault="00064EEC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ind w:left="142" w:right="-29"/>
        <w:jc w:val="center"/>
        <w:rPr>
          <w:rFonts w:ascii="Gentium Basic" w:hAnsi="Gentium Basic"/>
          <w:b/>
          <w:color w:val="7030A0"/>
          <w:sz w:val="22"/>
          <w:szCs w:val="22"/>
        </w:rPr>
      </w:pPr>
      <w:r w:rsidRPr="003A5D35">
        <w:rPr>
          <w:rFonts w:ascii="Gentium Basic" w:hAnsi="Gentium Basic"/>
          <w:b/>
          <w:color w:val="7030A0"/>
          <w:sz w:val="22"/>
          <w:szCs w:val="22"/>
        </w:rPr>
        <w:t xml:space="preserve">3, 10, 17, 24, 31 mars </w:t>
      </w:r>
      <w:r w:rsidR="00A74F64" w:rsidRPr="003A5D35">
        <w:rPr>
          <w:rFonts w:ascii="Gentium Basic" w:hAnsi="Gentium Basic"/>
          <w:b/>
          <w:color w:val="7030A0"/>
          <w:sz w:val="22"/>
          <w:szCs w:val="22"/>
        </w:rPr>
        <w:t>-</w:t>
      </w:r>
      <w:r w:rsidRPr="003A5D35">
        <w:rPr>
          <w:rFonts w:ascii="Gentium Basic" w:hAnsi="Gentium Basic"/>
          <w:b/>
          <w:color w:val="7030A0"/>
          <w:sz w:val="22"/>
          <w:szCs w:val="22"/>
        </w:rPr>
        <w:t xml:space="preserve"> 7, 14 avril</w:t>
      </w:r>
    </w:p>
    <w:p w14:paraId="55C92F6B" w14:textId="77777777" w:rsidR="00B90EF6" w:rsidRPr="00E67255" w:rsidRDefault="00B90EF6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ind w:left="142" w:right="-29"/>
        <w:jc w:val="center"/>
        <w:rPr>
          <w:rFonts w:ascii="Gentium Basic" w:hAnsi="Gentium Basic"/>
          <w:bCs/>
          <w:color w:val="7030A0"/>
          <w:sz w:val="22"/>
          <w:szCs w:val="22"/>
        </w:rPr>
      </w:pPr>
    </w:p>
    <w:p w14:paraId="4A8212EE" w14:textId="7951E4F3" w:rsidR="00B90EF6" w:rsidRPr="00B90EF6" w:rsidRDefault="00B90EF6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ind w:left="142" w:right="-29"/>
        <w:jc w:val="center"/>
        <w:rPr>
          <w:rFonts w:ascii="Gentium Basic" w:hAnsi="Gentium Basic"/>
          <w:b/>
          <w:color w:val="000000" w:themeColor="text1"/>
          <w:sz w:val="22"/>
          <w:szCs w:val="22"/>
        </w:rPr>
      </w:pPr>
      <w:r w:rsidRPr="00BD3EFD">
        <w:rPr>
          <w:rFonts w:ascii="Gentium Basic" w:hAnsi="Gentium Basic"/>
          <w:b/>
          <w:color w:val="000000" w:themeColor="text1"/>
          <w:sz w:val="22"/>
          <w:szCs w:val="22"/>
          <w:u w:val="single"/>
        </w:rPr>
        <w:t>Le Loft</w:t>
      </w:r>
      <w:r w:rsidRPr="00B90EF6">
        <w:rPr>
          <w:rFonts w:ascii="Gentium Basic" w:hAnsi="Gentium Basic"/>
          <w:b/>
          <w:color w:val="000000" w:themeColor="text1"/>
          <w:sz w:val="22"/>
          <w:szCs w:val="22"/>
        </w:rPr>
        <w:t xml:space="preserve"> – </w:t>
      </w:r>
      <w:r w:rsidRPr="00B90EF6">
        <w:rPr>
          <w:rFonts w:ascii="Gentium Basic" w:hAnsi="Gentium Basic"/>
          <w:bCs/>
          <w:color w:val="000000" w:themeColor="text1"/>
          <w:sz w:val="22"/>
          <w:szCs w:val="22"/>
        </w:rPr>
        <w:t>7 rue de l’Etoile du Matin</w:t>
      </w:r>
    </w:p>
    <w:p w14:paraId="223CAB26" w14:textId="539B93C6" w:rsidR="00E67255" w:rsidRPr="003E2C2C" w:rsidRDefault="00E67255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ind w:left="142" w:right="-29"/>
        <w:jc w:val="center"/>
        <w:rPr>
          <w:rFonts w:ascii="Gentium Basic" w:hAnsi="Gentium Basic"/>
          <w:b/>
          <w:color w:val="7030A0"/>
        </w:rPr>
      </w:pPr>
      <w:r>
        <w:rPr>
          <w:rFonts w:ascii="Gentium Basic" w:hAnsi="Gentium Basic"/>
          <w:b/>
          <w:color w:val="7030A0"/>
          <w:highlight w:val="yellow"/>
        </w:rPr>
        <w:t>Jeudi</w:t>
      </w:r>
      <w:r w:rsidRPr="003E2C2C">
        <w:rPr>
          <w:rFonts w:ascii="Gentium Basic" w:hAnsi="Gentium Basic"/>
          <w:b/>
          <w:color w:val="7030A0"/>
          <w:highlight w:val="yellow"/>
        </w:rPr>
        <w:t xml:space="preserve"> </w:t>
      </w:r>
      <w:r>
        <w:rPr>
          <w:rFonts w:ascii="Gentium Basic" w:hAnsi="Gentium Basic"/>
          <w:b/>
          <w:color w:val="7030A0"/>
          <w:highlight w:val="yellow"/>
        </w:rPr>
        <w:t>–</w:t>
      </w:r>
      <w:r w:rsidRPr="003E2C2C">
        <w:rPr>
          <w:rFonts w:ascii="Gentium Basic" w:hAnsi="Gentium Basic"/>
          <w:b/>
          <w:color w:val="7030A0"/>
          <w:highlight w:val="yellow"/>
        </w:rPr>
        <w:t xml:space="preserve"> </w:t>
      </w:r>
      <w:r>
        <w:rPr>
          <w:rFonts w:ascii="Gentium Basic" w:hAnsi="Gentium Basic"/>
          <w:b/>
          <w:color w:val="7030A0"/>
          <w:highlight w:val="yellow"/>
        </w:rPr>
        <w:t>10h-11h30</w:t>
      </w:r>
    </w:p>
    <w:p w14:paraId="669043B8" w14:textId="77777777" w:rsidR="001B75CA" w:rsidRPr="00BD3EFD" w:rsidRDefault="001B75CA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spacing w:before="40"/>
        <w:ind w:left="142" w:right="-29"/>
        <w:jc w:val="center"/>
        <w:rPr>
          <w:rFonts w:ascii="Gentium Basic" w:hAnsi="Gentium Basic"/>
          <w:b/>
          <w:color w:val="000000" w:themeColor="text1"/>
          <w:sz w:val="22"/>
          <w:szCs w:val="22"/>
        </w:rPr>
      </w:pPr>
      <w:r w:rsidRPr="00BD3EFD">
        <w:rPr>
          <w:rFonts w:ascii="Gentium Basic" w:hAnsi="Gentium Basic"/>
          <w:b/>
          <w:color w:val="000000" w:themeColor="text1"/>
          <w:sz w:val="22"/>
          <w:szCs w:val="22"/>
        </w:rPr>
        <w:t>Cycle de huit ateliers d’1h30</w:t>
      </w:r>
    </w:p>
    <w:p w14:paraId="4782E8C6" w14:textId="17224991" w:rsidR="001B75CA" w:rsidRDefault="00E67255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ind w:left="142" w:right="-29"/>
        <w:jc w:val="center"/>
        <w:rPr>
          <w:rFonts w:ascii="Gentium Basic" w:hAnsi="Gentium Basic"/>
          <w:b/>
          <w:color w:val="7030A0"/>
          <w:sz w:val="22"/>
          <w:szCs w:val="22"/>
        </w:rPr>
      </w:pPr>
      <w:r>
        <w:rPr>
          <w:rFonts w:ascii="Gentium Basic" w:hAnsi="Gentium Basic"/>
          <w:b/>
          <w:color w:val="7030A0"/>
          <w:sz w:val="22"/>
          <w:szCs w:val="22"/>
        </w:rPr>
        <w:t>4, 11, 25</w:t>
      </w:r>
      <w:r w:rsidR="001B75CA" w:rsidRPr="003A5D35">
        <w:rPr>
          <w:rFonts w:ascii="Gentium Basic" w:hAnsi="Gentium Basic"/>
          <w:b/>
          <w:color w:val="7030A0"/>
          <w:sz w:val="22"/>
          <w:szCs w:val="22"/>
        </w:rPr>
        <w:t xml:space="preserve"> mai </w:t>
      </w:r>
      <w:r w:rsidR="000E3EEE">
        <w:rPr>
          <w:rFonts w:ascii="Gentium Basic" w:hAnsi="Gentium Basic"/>
          <w:b/>
          <w:color w:val="7030A0"/>
          <w:sz w:val="22"/>
          <w:szCs w:val="22"/>
        </w:rPr>
        <w:t xml:space="preserve">– </w:t>
      </w:r>
      <w:r>
        <w:rPr>
          <w:rFonts w:ascii="Gentium Basic" w:hAnsi="Gentium Basic"/>
          <w:b/>
          <w:color w:val="7030A0"/>
          <w:sz w:val="22"/>
          <w:szCs w:val="22"/>
        </w:rPr>
        <w:t>1</w:t>
      </w:r>
      <w:r w:rsidRPr="00E67255">
        <w:rPr>
          <w:rFonts w:ascii="Gentium Basic" w:hAnsi="Gentium Basic"/>
          <w:b/>
          <w:color w:val="7030A0"/>
          <w:sz w:val="22"/>
          <w:szCs w:val="22"/>
          <w:vertAlign w:val="superscript"/>
        </w:rPr>
        <w:t>er</w:t>
      </w:r>
      <w:r>
        <w:rPr>
          <w:rFonts w:ascii="Gentium Basic" w:hAnsi="Gentium Basic"/>
          <w:b/>
          <w:color w:val="7030A0"/>
          <w:sz w:val="22"/>
          <w:szCs w:val="22"/>
        </w:rPr>
        <w:t>, 8, 15, 22, 29</w:t>
      </w:r>
      <w:r w:rsidR="001B75CA" w:rsidRPr="003A5D35">
        <w:rPr>
          <w:rFonts w:ascii="Gentium Basic" w:hAnsi="Gentium Basic"/>
          <w:b/>
          <w:color w:val="7030A0"/>
          <w:sz w:val="22"/>
          <w:szCs w:val="22"/>
        </w:rPr>
        <w:t xml:space="preserve"> juin</w:t>
      </w:r>
    </w:p>
    <w:p w14:paraId="04BE8513" w14:textId="77777777" w:rsidR="00E67255" w:rsidRPr="00E67255" w:rsidRDefault="00E67255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ind w:left="142" w:right="-29"/>
        <w:jc w:val="center"/>
        <w:rPr>
          <w:rFonts w:ascii="Gentium Basic" w:hAnsi="Gentium Basic"/>
          <w:bCs/>
          <w:color w:val="000000" w:themeColor="text1"/>
          <w:sz w:val="22"/>
          <w:szCs w:val="22"/>
        </w:rPr>
      </w:pPr>
    </w:p>
    <w:p w14:paraId="5C524157" w14:textId="0A5B136B" w:rsidR="00B90EF6" w:rsidRPr="00B90EF6" w:rsidRDefault="00B90EF6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spacing w:after="60"/>
        <w:ind w:left="142" w:right="-29"/>
        <w:jc w:val="center"/>
        <w:rPr>
          <w:rFonts w:ascii="Gentium Basic" w:hAnsi="Gentium Basic"/>
          <w:bCs/>
          <w:color w:val="000000" w:themeColor="text1"/>
          <w:sz w:val="22"/>
          <w:szCs w:val="22"/>
        </w:rPr>
      </w:pPr>
      <w:r w:rsidRPr="00BD3EFD">
        <w:rPr>
          <w:rFonts w:ascii="Gentium Basic" w:hAnsi="Gentium Basic"/>
          <w:b/>
          <w:color w:val="000000" w:themeColor="text1"/>
          <w:sz w:val="22"/>
          <w:szCs w:val="22"/>
          <w:u w:val="single"/>
        </w:rPr>
        <w:t>S</w:t>
      </w:r>
      <w:r w:rsidR="00E67255" w:rsidRPr="00BD3EFD">
        <w:rPr>
          <w:rFonts w:ascii="Gentium Basic" w:hAnsi="Gentium Basic"/>
          <w:b/>
          <w:color w:val="000000" w:themeColor="text1"/>
          <w:sz w:val="22"/>
          <w:szCs w:val="22"/>
          <w:u w:val="single"/>
        </w:rPr>
        <w:t>tudio</w:t>
      </w:r>
      <w:r w:rsidRPr="00BD3EFD">
        <w:rPr>
          <w:rFonts w:ascii="Gentium Basic" w:hAnsi="Gentium Basic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BD3EFD">
        <w:rPr>
          <w:rFonts w:ascii="Gentium Basic" w:hAnsi="Gentium Basic"/>
          <w:b/>
          <w:color w:val="000000" w:themeColor="text1"/>
          <w:sz w:val="22"/>
          <w:szCs w:val="22"/>
          <w:u w:val="single"/>
        </w:rPr>
        <w:t>Coqoon</w:t>
      </w:r>
      <w:proofErr w:type="spellEnd"/>
      <w:r w:rsidRPr="00B90EF6">
        <w:rPr>
          <w:rFonts w:ascii="Gentium Basic" w:hAnsi="Gentium Basic"/>
          <w:b/>
          <w:color w:val="000000" w:themeColor="text1"/>
          <w:sz w:val="22"/>
          <w:szCs w:val="22"/>
        </w:rPr>
        <w:t xml:space="preserve"> </w:t>
      </w:r>
      <w:r w:rsidRPr="00B90EF6">
        <w:rPr>
          <w:rFonts w:ascii="Gentium Basic" w:hAnsi="Gentium Basic"/>
          <w:bCs/>
          <w:color w:val="000000" w:themeColor="text1"/>
          <w:sz w:val="22"/>
          <w:szCs w:val="22"/>
        </w:rPr>
        <w:t>– 85 rue du Dr Calmette</w:t>
      </w:r>
    </w:p>
    <w:p w14:paraId="5AA1981F" w14:textId="77777777" w:rsidR="00B90EF6" w:rsidRPr="0038593D" w:rsidRDefault="00B90EF6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ind w:left="142" w:right="-29"/>
        <w:jc w:val="center"/>
        <w:rPr>
          <w:rFonts w:ascii="Gentium Basic" w:hAnsi="Gentium Basic"/>
          <w:b/>
          <w:color w:val="7030A0"/>
        </w:rPr>
      </w:pPr>
      <w:r w:rsidRPr="0038593D">
        <w:rPr>
          <w:rFonts w:ascii="Gentium Basic" w:hAnsi="Gentium Basic"/>
          <w:b/>
          <w:color w:val="7030A0"/>
          <w:highlight w:val="yellow"/>
        </w:rPr>
        <w:t>Samedi - 9h30-11h30</w:t>
      </w:r>
    </w:p>
    <w:p w14:paraId="0455BE39" w14:textId="77777777" w:rsidR="00B90EF6" w:rsidRPr="00111313" w:rsidRDefault="00B90EF6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left" w:pos="567"/>
        </w:tabs>
        <w:ind w:left="142" w:right="-29"/>
        <w:jc w:val="center"/>
        <w:rPr>
          <w:rFonts w:ascii="Gentium Basic" w:hAnsi="Gentium Basic"/>
          <w:b/>
          <w:color w:val="000000" w:themeColor="text1"/>
          <w:sz w:val="22"/>
          <w:szCs w:val="22"/>
        </w:rPr>
      </w:pPr>
      <w:r w:rsidRPr="00111313">
        <w:rPr>
          <w:rFonts w:ascii="Gentium Basic" w:hAnsi="Gentium Basic"/>
          <w:b/>
          <w:color w:val="000000" w:themeColor="text1"/>
          <w:sz w:val="22"/>
          <w:szCs w:val="22"/>
        </w:rPr>
        <w:t xml:space="preserve">Cycle de </w:t>
      </w:r>
      <w:r>
        <w:rPr>
          <w:rFonts w:ascii="Gentium Basic" w:hAnsi="Gentium Basic"/>
          <w:b/>
          <w:color w:val="000000" w:themeColor="text1"/>
          <w:sz w:val="22"/>
          <w:szCs w:val="22"/>
        </w:rPr>
        <w:t>huit</w:t>
      </w:r>
      <w:r w:rsidRPr="00111313">
        <w:rPr>
          <w:rFonts w:ascii="Gentium Basic" w:hAnsi="Gentium Basic"/>
          <w:b/>
          <w:color w:val="000000" w:themeColor="text1"/>
          <w:sz w:val="22"/>
          <w:szCs w:val="22"/>
        </w:rPr>
        <w:t xml:space="preserve"> ateliers de 2h</w:t>
      </w:r>
    </w:p>
    <w:p w14:paraId="39E68A3E" w14:textId="222D0080" w:rsidR="00B90EF6" w:rsidRPr="003A5D35" w:rsidRDefault="00B90EF6" w:rsidP="00B13F56">
      <w:pPr>
        <w:pBdr>
          <w:top w:val="single" w:sz="12" w:space="0" w:color="7030A0"/>
          <w:left w:val="single" w:sz="12" w:space="4" w:color="7030A0"/>
          <w:bottom w:val="single" w:sz="12" w:space="1" w:color="7030A0"/>
          <w:right w:val="single" w:sz="12" w:space="4" w:color="7030A0"/>
        </w:pBdr>
        <w:ind w:left="142" w:right="-29"/>
        <w:jc w:val="center"/>
        <w:rPr>
          <w:rFonts w:ascii="Gentium Basic" w:hAnsi="Gentium Basic"/>
          <w:b/>
          <w:color w:val="7030A0"/>
          <w:sz w:val="22"/>
          <w:szCs w:val="22"/>
        </w:rPr>
      </w:pPr>
      <w:r w:rsidRPr="003A5D35">
        <w:rPr>
          <w:rFonts w:ascii="Gentium Basic" w:hAnsi="Gentium Basic"/>
          <w:b/>
          <w:color w:val="7030A0"/>
          <w:sz w:val="22"/>
          <w:szCs w:val="22"/>
        </w:rPr>
        <w:t>4, 18 mars - 1</w:t>
      </w:r>
      <w:r w:rsidRPr="003A5D35">
        <w:rPr>
          <w:rFonts w:ascii="Gentium Basic" w:hAnsi="Gentium Basic"/>
          <w:b/>
          <w:color w:val="7030A0"/>
          <w:sz w:val="22"/>
          <w:szCs w:val="22"/>
          <w:vertAlign w:val="superscript"/>
        </w:rPr>
        <w:t>er</w:t>
      </w:r>
      <w:r w:rsidRPr="003A5D35">
        <w:rPr>
          <w:rFonts w:ascii="Gentium Basic" w:hAnsi="Gentium Basic"/>
          <w:b/>
          <w:color w:val="7030A0"/>
          <w:sz w:val="22"/>
          <w:szCs w:val="22"/>
        </w:rPr>
        <w:t>, 8 avril - 6, 13 mai - 3, 17 juin</w:t>
      </w:r>
    </w:p>
    <w:p w14:paraId="75C1CA6D" w14:textId="2D7D166F" w:rsidR="00702BCE" w:rsidRDefault="00702BCE" w:rsidP="00702BCE">
      <w:pPr>
        <w:ind w:right="-28"/>
        <w:jc w:val="center"/>
        <w:rPr>
          <w:rFonts w:ascii="Gentium Basic" w:hAnsi="Gentium Basic"/>
          <w:bCs/>
          <w:color w:val="000000" w:themeColor="text1"/>
          <w:sz w:val="12"/>
          <w:szCs w:val="12"/>
        </w:rPr>
      </w:pPr>
    </w:p>
    <w:p w14:paraId="32D27D76" w14:textId="77777777" w:rsidR="00E67255" w:rsidRPr="000E3EEE" w:rsidRDefault="00E67255" w:rsidP="00702BCE">
      <w:pPr>
        <w:ind w:right="-28"/>
        <w:jc w:val="center"/>
        <w:rPr>
          <w:rFonts w:ascii="Gentium Basic" w:hAnsi="Gentium Basic"/>
          <w:bCs/>
          <w:color w:val="000000" w:themeColor="text1"/>
          <w:sz w:val="12"/>
          <w:szCs w:val="12"/>
        </w:rPr>
      </w:pPr>
    </w:p>
    <w:p w14:paraId="77D89D59" w14:textId="1762344C" w:rsidR="00965128" w:rsidRPr="00B90EF6" w:rsidRDefault="00E67255" w:rsidP="00B13F56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60"/>
        <w:ind w:left="142" w:right="-29"/>
        <w:jc w:val="center"/>
        <w:rPr>
          <w:rFonts w:ascii="Gentium Basic" w:hAnsi="Gentium Basic"/>
          <w:b/>
          <w:color w:val="7030A0"/>
          <w:sz w:val="28"/>
          <w:szCs w:val="28"/>
          <w:u w:val="single"/>
        </w:rPr>
      </w:pPr>
      <w:r>
        <w:rPr>
          <w:rFonts w:ascii="Gentium Basic" w:hAnsi="Gentium Basic"/>
          <w:b/>
          <w:color w:val="7030A0"/>
          <w:sz w:val="28"/>
          <w:szCs w:val="28"/>
          <w:u w:val="single"/>
        </w:rPr>
        <w:t xml:space="preserve">La Madeleine de </w:t>
      </w:r>
      <w:r w:rsidR="00B90EF6" w:rsidRPr="00B90EF6">
        <w:rPr>
          <w:rFonts w:ascii="Gentium Basic" w:hAnsi="Gentium Basic"/>
          <w:b/>
          <w:color w:val="7030A0"/>
          <w:sz w:val="28"/>
          <w:szCs w:val="28"/>
          <w:u w:val="single"/>
        </w:rPr>
        <w:t>Guérande</w:t>
      </w:r>
    </w:p>
    <w:p w14:paraId="39D6E196" w14:textId="77777777" w:rsidR="00B90EF6" w:rsidRDefault="00B90EF6" w:rsidP="00B13F56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ind w:left="142" w:right="-29"/>
        <w:jc w:val="center"/>
        <w:rPr>
          <w:rFonts w:ascii="Gentium Basic" w:hAnsi="Gentium Basic"/>
          <w:bCs/>
          <w:color w:val="000000" w:themeColor="text1"/>
          <w:sz w:val="22"/>
          <w:szCs w:val="22"/>
        </w:rPr>
      </w:pPr>
      <w:proofErr w:type="spellStart"/>
      <w:r w:rsidRPr="00BD3EFD">
        <w:rPr>
          <w:rFonts w:ascii="Gentium Basic" w:hAnsi="Gentium Basic"/>
          <w:b/>
          <w:color w:val="000000" w:themeColor="text1"/>
          <w:sz w:val="22"/>
          <w:szCs w:val="22"/>
          <w:u w:val="single"/>
        </w:rPr>
        <w:t>Mébriand</w:t>
      </w:r>
      <w:proofErr w:type="spellEnd"/>
      <w:r>
        <w:rPr>
          <w:rFonts w:ascii="Gentium Basic" w:hAnsi="Gentium Basic"/>
          <w:b/>
          <w:color w:val="000000" w:themeColor="text1"/>
          <w:sz w:val="22"/>
          <w:szCs w:val="22"/>
        </w:rPr>
        <w:t xml:space="preserve"> – </w:t>
      </w:r>
      <w:r w:rsidRPr="00B90EF6">
        <w:rPr>
          <w:rFonts w:ascii="Gentium Basic" w:hAnsi="Gentium Basic"/>
          <w:bCs/>
          <w:color w:val="000000" w:themeColor="text1"/>
          <w:sz w:val="22"/>
          <w:szCs w:val="22"/>
        </w:rPr>
        <w:t>Route de Saint-André des Eaux</w:t>
      </w:r>
      <w:r>
        <w:rPr>
          <w:rFonts w:ascii="Gentium Basic" w:hAnsi="Gentium Basic"/>
          <w:bCs/>
          <w:color w:val="000000" w:themeColor="text1"/>
          <w:sz w:val="22"/>
          <w:szCs w:val="22"/>
        </w:rPr>
        <w:t xml:space="preserve"> </w:t>
      </w:r>
      <w:r w:rsidRPr="00B90EF6">
        <w:rPr>
          <w:rFonts w:ascii="Gentium Basic" w:hAnsi="Gentium Basic"/>
          <w:bCs/>
          <w:color w:val="000000" w:themeColor="text1"/>
          <w:sz w:val="22"/>
          <w:szCs w:val="22"/>
        </w:rPr>
        <w:t>D48</w:t>
      </w:r>
    </w:p>
    <w:p w14:paraId="259C7D59" w14:textId="77777777" w:rsidR="00B90EF6" w:rsidRPr="003E2C2C" w:rsidRDefault="00B90EF6" w:rsidP="00B13F56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ind w:left="142" w:right="-29"/>
        <w:jc w:val="center"/>
        <w:rPr>
          <w:rFonts w:ascii="Gentium Basic" w:hAnsi="Gentium Basic"/>
          <w:b/>
          <w:color w:val="7030A0"/>
        </w:rPr>
      </w:pPr>
      <w:r>
        <w:rPr>
          <w:rFonts w:ascii="Gentium Basic" w:hAnsi="Gentium Basic"/>
          <w:b/>
          <w:color w:val="7030A0"/>
          <w:highlight w:val="yellow"/>
        </w:rPr>
        <w:t>Mercredi</w:t>
      </w:r>
      <w:r w:rsidRPr="003E2C2C">
        <w:rPr>
          <w:rFonts w:ascii="Gentium Basic" w:hAnsi="Gentium Basic"/>
          <w:b/>
          <w:color w:val="7030A0"/>
          <w:highlight w:val="yellow"/>
        </w:rPr>
        <w:t xml:space="preserve"> </w:t>
      </w:r>
      <w:r>
        <w:rPr>
          <w:rFonts w:ascii="Gentium Basic" w:hAnsi="Gentium Basic"/>
          <w:b/>
          <w:color w:val="7030A0"/>
          <w:highlight w:val="yellow"/>
        </w:rPr>
        <w:t>–</w:t>
      </w:r>
      <w:r w:rsidRPr="003E2C2C">
        <w:rPr>
          <w:rFonts w:ascii="Gentium Basic" w:hAnsi="Gentium Basic"/>
          <w:b/>
          <w:color w:val="7030A0"/>
          <w:highlight w:val="yellow"/>
        </w:rPr>
        <w:t xml:space="preserve"> </w:t>
      </w:r>
      <w:r>
        <w:rPr>
          <w:rFonts w:ascii="Gentium Basic" w:hAnsi="Gentium Basic"/>
          <w:b/>
          <w:color w:val="7030A0"/>
          <w:highlight w:val="yellow"/>
        </w:rPr>
        <w:t>18h-20h</w:t>
      </w:r>
    </w:p>
    <w:p w14:paraId="3EB9CD7A" w14:textId="7398FAF7" w:rsidR="00F92E08" w:rsidRPr="00BE7BC6" w:rsidRDefault="00F92E08" w:rsidP="00B13F56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60"/>
        <w:ind w:left="142" w:right="-29"/>
        <w:jc w:val="center"/>
        <w:rPr>
          <w:rFonts w:ascii="Gentium Basic" w:hAnsi="Gentium Basic"/>
          <w:b/>
          <w:color w:val="000000" w:themeColor="text1"/>
          <w:sz w:val="22"/>
          <w:szCs w:val="22"/>
        </w:rPr>
      </w:pPr>
      <w:r w:rsidRPr="00BE7BC6">
        <w:rPr>
          <w:rFonts w:ascii="Gentium Basic" w:hAnsi="Gentium Basic"/>
          <w:b/>
          <w:color w:val="000000" w:themeColor="text1"/>
          <w:sz w:val="22"/>
          <w:szCs w:val="22"/>
        </w:rPr>
        <w:t>Cycle de huit ateliers de 2h</w:t>
      </w:r>
    </w:p>
    <w:p w14:paraId="35C5F655" w14:textId="0C4C9F31" w:rsidR="00A14D8A" w:rsidRPr="003A5D35" w:rsidRDefault="00F43699" w:rsidP="00B13F56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pacing w:after="60"/>
        <w:ind w:left="142" w:right="-29"/>
        <w:jc w:val="center"/>
        <w:rPr>
          <w:rFonts w:ascii="Gentium Basic" w:hAnsi="Gentium Basic"/>
          <w:b/>
          <w:color w:val="7030A0"/>
          <w:sz w:val="22"/>
          <w:szCs w:val="22"/>
        </w:rPr>
      </w:pPr>
      <w:r>
        <w:rPr>
          <w:rFonts w:ascii="Gentium Basic" w:hAnsi="Gentium Basic"/>
          <w:b/>
          <w:color w:val="7030A0"/>
          <w:sz w:val="22"/>
          <w:szCs w:val="22"/>
        </w:rPr>
        <w:t>1</w:t>
      </w:r>
      <w:r w:rsidRPr="00F43699">
        <w:rPr>
          <w:rFonts w:ascii="Gentium Basic" w:hAnsi="Gentium Basic"/>
          <w:b/>
          <w:color w:val="7030A0"/>
          <w:sz w:val="22"/>
          <w:szCs w:val="22"/>
          <w:vertAlign w:val="superscript"/>
        </w:rPr>
        <w:t>er</w:t>
      </w:r>
      <w:r w:rsidR="00B90EF6">
        <w:rPr>
          <w:rFonts w:ascii="Gentium Basic" w:hAnsi="Gentium Basic"/>
          <w:b/>
          <w:color w:val="7030A0"/>
          <w:sz w:val="22"/>
          <w:szCs w:val="22"/>
        </w:rPr>
        <w:t>, 22</w:t>
      </w:r>
      <w:r w:rsidR="0023116D">
        <w:rPr>
          <w:rFonts w:ascii="Gentium Basic" w:hAnsi="Gentium Basic"/>
          <w:b/>
          <w:color w:val="7030A0"/>
          <w:sz w:val="22"/>
          <w:szCs w:val="22"/>
        </w:rPr>
        <w:t xml:space="preserve"> mars </w:t>
      </w:r>
      <w:r w:rsidR="00B90EF6">
        <w:rPr>
          <w:rFonts w:ascii="Gentium Basic" w:hAnsi="Gentium Basic"/>
          <w:b/>
          <w:color w:val="7030A0"/>
          <w:sz w:val="22"/>
          <w:szCs w:val="22"/>
        </w:rPr>
        <w:t>–</w:t>
      </w:r>
      <w:r w:rsidR="0023116D">
        <w:rPr>
          <w:rFonts w:ascii="Gentium Basic" w:hAnsi="Gentium Basic"/>
          <w:b/>
          <w:color w:val="7030A0"/>
          <w:sz w:val="22"/>
          <w:szCs w:val="22"/>
        </w:rPr>
        <w:t xml:space="preserve"> </w:t>
      </w:r>
      <w:r w:rsidR="00B90EF6">
        <w:rPr>
          <w:rFonts w:ascii="Gentium Basic" w:hAnsi="Gentium Basic"/>
          <w:b/>
          <w:color w:val="7030A0"/>
          <w:sz w:val="22"/>
          <w:szCs w:val="22"/>
        </w:rPr>
        <w:t>5, 12</w:t>
      </w:r>
      <w:r w:rsidR="00A14D8A" w:rsidRPr="003A5D35">
        <w:rPr>
          <w:rFonts w:ascii="Gentium Basic" w:hAnsi="Gentium Basic"/>
          <w:b/>
          <w:color w:val="7030A0"/>
          <w:sz w:val="22"/>
          <w:szCs w:val="22"/>
        </w:rPr>
        <w:t xml:space="preserve"> avril </w:t>
      </w:r>
      <w:r w:rsidR="00B90EF6">
        <w:rPr>
          <w:rFonts w:ascii="Gentium Basic" w:hAnsi="Gentium Basic"/>
          <w:b/>
          <w:color w:val="7030A0"/>
          <w:sz w:val="22"/>
          <w:szCs w:val="22"/>
        </w:rPr>
        <w:t>–</w:t>
      </w:r>
      <w:r w:rsidR="00A14D8A" w:rsidRPr="003A5D35">
        <w:rPr>
          <w:rFonts w:ascii="Gentium Basic" w:hAnsi="Gentium Basic"/>
          <w:b/>
          <w:color w:val="7030A0"/>
          <w:sz w:val="22"/>
          <w:szCs w:val="22"/>
        </w:rPr>
        <w:t xml:space="preserve"> </w:t>
      </w:r>
      <w:r w:rsidR="00B90EF6">
        <w:rPr>
          <w:rFonts w:ascii="Gentium Basic" w:hAnsi="Gentium Basic"/>
          <w:b/>
          <w:color w:val="7030A0"/>
          <w:sz w:val="22"/>
          <w:szCs w:val="22"/>
        </w:rPr>
        <w:t>3, 17, 31</w:t>
      </w:r>
      <w:r w:rsidR="00A14D8A" w:rsidRPr="003A5D35">
        <w:rPr>
          <w:rFonts w:ascii="Gentium Basic" w:hAnsi="Gentium Basic"/>
          <w:b/>
          <w:color w:val="7030A0"/>
          <w:sz w:val="22"/>
          <w:szCs w:val="22"/>
        </w:rPr>
        <w:t xml:space="preserve"> mai </w:t>
      </w:r>
      <w:r w:rsidR="00B90EF6">
        <w:rPr>
          <w:rFonts w:ascii="Gentium Basic" w:hAnsi="Gentium Basic"/>
          <w:b/>
          <w:color w:val="7030A0"/>
          <w:sz w:val="22"/>
          <w:szCs w:val="22"/>
        </w:rPr>
        <w:t>–</w:t>
      </w:r>
      <w:r w:rsidR="00A14D8A" w:rsidRPr="003A5D35">
        <w:rPr>
          <w:rFonts w:ascii="Gentium Basic" w:hAnsi="Gentium Basic"/>
          <w:b/>
          <w:color w:val="7030A0"/>
          <w:sz w:val="22"/>
          <w:szCs w:val="22"/>
        </w:rPr>
        <w:t xml:space="preserve"> </w:t>
      </w:r>
      <w:r w:rsidR="00B90EF6">
        <w:rPr>
          <w:rFonts w:ascii="Gentium Basic" w:hAnsi="Gentium Basic"/>
          <w:b/>
          <w:color w:val="7030A0"/>
          <w:sz w:val="22"/>
          <w:szCs w:val="22"/>
        </w:rPr>
        <w:t xml:space="preserve">14 </w:t>
      </w:r>
      <w:r w:rsidR="00A14D8A" w:rsidRPr="003A5D35">
        <w:rPr>
          <w:rFonts w:ascii="Gentium Basic" w:hAnsi="Gentium Basic"/>
          <w:b/>
          <w:color w:val="7030A0"/>
          <w:sz w:val="22"/>
          <w:szCs w:val="22"/>
        </w:rPr>
        <w:t>juin</w:t>
      </w:r>
    </w:p>
    <w:p w14:paraId="7C3D828B" w14:textId="02B219A9" w:rsidR="008B5DE9" w:rsidRPr="003A108B" w:rsidRDefault="003A108B" w:rsidP="003A108B">
      <w:pPr>
        <w:tabs>
          <w:tab w:val="right" w:leader="dot" w:pos="4820"/>
        </w:tabs>
        <w:jc w:val="center"/>
        <w:rPr>
          <w:rFonts w:ascii="Gentium Basic" w:eastAsia="Adobe Ming Std L" w:hAnsi="Gentium Basic" w:cs="Arial"/>
          <w:bCs/>
          <w:color w:val="595959"/>
          <w:sz w:val="16"/>
          <w:szCs w:val="16"/>
        </w:rPr>
      </w:pPr>
      <w:r w:rsidRPr="003A108B">
        <w:rPr>
          <w:rFonts w:ascii="Gentium Basic" w:hAnsi="Gentium Basic"/>
          <w:noProof/>
        </w:rPr>
        <w:drawing>
          <wp:inline distT="0" distB="0" distL="0" distR="0" wp14:anchorId="058F270A" wp14:editId="5FD9586A">
            <wp:extent cx="1791612" cy="688797"/>
            <wp:effectExtent l="0" t="0" r="0" b="0"/>
            <wp:docPr id="4" name="Image 4" descr="C:\Users\Usuario\Desktop\Sesiones AGTB\Antigym Trabajo\logo-antigym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Desktop\Sesiones AGTB\Antigym Trabajo\logo-antigym-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46" cy="70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7D270" w14:textId="5903938F" w:rsidR="008B5DE9" w:rsidRPr="0023116D" w:rsidRDefault="008B5DE9" w:rsidP="004F5189">
      <w:pPr>
        <w:tabs>
          <w:tab w:val="right" w:leader="dot" w:pos="4820"/>
        </w:tabs>
        <w:jc w:val="center"/>
        <w:rPr>
          <w:rFonts w:ascii="Gentium Basic" w:eastAsia="Adobe Ming Std L" w:hAnsi="Gentium Basic" w:cs="Arial"/>
          <w:b/>
          <w:color w:val="7030A0"/>
          <w:sz w:val="36"/>
          <w:szCs w:val="36"/>
        </w:rPr>
      </w:pPr>
      <w:r w:rsidRPr="0023116D">
        <w:rPr>
          <w:rFonts w:ascii="Gentium Basic" w:eastAsia="Adobe Ming Std L" w:hAnsi="Gentium Basic" w:cs="Arial"/>
          <w:b/>
          <w:color w:val="7030A0"/>
          <w:sz w:val="36"/>
          <w:szCs w:val="36"/>
        </w:rPr>
        <w:t>Modalités</w:t>
      </w:r>
    </w:p>
    <w:p w14:paraId="0EC3D8B0" w14:textId="33E0B44B" w:rsidR="008B5DE9" w:rsidRPr="00D16D8C" w:rsidRDefault="008B5DE9" w:rsidP="00D16D8C">
      <w:pPr>
        <w:tabs>
          <w:tab w:val="right" w:leader="dot" w:pos="4820"/>
        </w:tabs>
        <w:rPr>
          <w:rFonts w:ascii="Gentium Basic" w:eastAsia="Adobe Ming Std L" w:hAnsi="Gentium Basic" w:cs="Arial"/>
          <w:bCs/>
          <w:color w:val="7030A0"/>
          <w:sz w:val="12"/>
          <w:szCs w:val="12"/>
        </w:rPr>
      </w:pPr>
    </w:p>
    <w:p w14:paraId="19026740" w14:textId="052475BF" w:rsidR="00CD4A59" w:rsidRPr="00CD4A59" w:rsidRDefault="00CD4A59" w:rsidP="00CD4A59">
      <w:pPr>
        <w:pStyle w:val="NormalWeb"/>
        <w:spacing w:before="0" w:beforeAutospacing="0" w:after="0" w:afterAutospacing="0"/>
        <w:jc w:val="both"/>
        <w:rPr>
          <w:rFonts w:ascii="Gentium Basic" w:hAnsi="Gentium Basic"/>
        </w:rPr>
      </w:pPr>
      <w:r w:rsidRPr="004D609A">
        <w:rPr>
          <w:rFonts w:ascii="Gentium Basic" w:hAnsi="Gentium Basic"/>
          <w:b/>
          <w:bCs/>
        </w:rPr>
        <w:t>L'</w:t>
      </w:r>
      <w:proofErr w:type="spellStart"/>
      <w:r>
        <w:fldChar w:fldCharType="begin"/>
      </w:r>
      <w:r>
        <w:instrText>HYPERLINK "https://antigymnastique.com/fr/"</w:instrText>
      </w:r>
      <w:r>
        <w:fldChar w:fldCharType="separate"/>
      </w:r>
      <w:r w:rsidRPr="000E3EEE">
        <w:rPr>
          <w:rStyle w:val="Lienhypertexte"/>
          <w:rFonts w:ascii="Gentium Basic" w:hAnsi="Gentium Basic"/>
          <w:b/>
          <w:bCs/>
          <w:color w:val="000000" w:themeColor="text1"/>
          <w:u w:val="none"/>
        </w:rPr>
        <w:t>Antigym</w:t>
      </w:r>
      <w:r>
        <w:rPr>
          <w:rStyle w:val="Lienhypertexte"/>
          <w:rFonts w:ascii="Gentium Basic" w:hAnsi="Gentium Basic"/>
          <w:b/>
          <w:bCs/>
          <w:color w:val="000000" w:themeColor="text1"/>
          <w:u w:val="none"/>
        </w:rPr>
        <w:fldChar w:fldCharType="end"/>
      </w:r>
      <w:r w:rsidR="00A74F64" w:rsidRPr="000E3EEE">
        <w:rPr>
          <w:rStyle w:val="Lienhypertexte"/>
          <w:rFonts w:ascii="Gentium Basic" w:hAnsi="Gentium Basic"/>
          <w:b/>
          <w:bCs/>
          <w:color w:val="000000" w:themeColor="text1"/>
          <w:u w:val="none"/>
        </w:rPr>
        <w:t>nastique</w:t>
      </w:r>
      <w:proofErr w:type="spellEnd"/>
      <w:r w:rsidR="00A74F64" w:rsidRPr="0011410B">
        <w:rPr>
          <w:rFonts w:ascii="Gentium Basic" w:hAnsi="Gentium Basic"/>
          <w:bCs/>
          <w:color w:val="000000" w:themeColor="text1"/>
          <w:sz w:val="32"/>
          <w:szCs w:val="32"/>
          <w:vertAlign w:val="superscript"/>
        </w:rPr>
        <w:t>®</w:t>
      </w:r>
      <w:r w:rsidRPr="0011410B">
        <w:rPr>
          <w:rFonts w:ascii="Gentium Basic" w:hAnsi="Gentium Basic"/>
          <w:b/>
          <w:bCs/>
          <w:color w:val="000000" w:themeColor="text1"/>
        </w:rPr>
        <w:t xml:space="preserve"> </w:t>
      </w:r>
      <w:r w:rsidRPr="00CD4A59">
        <w:rPr>
          <w:rFonts w:ascii="Gentium Basic" w:hAnsi="Gentium Basic"/>
        </w:rPr>
        <w:t>se pratique en groupe avec un engagement par cycle</w:t>
      </w:r>
      <w:r w:rsidR="004D609A">
        <w:rPr>
          <w:rFonts w:ascii="Gentium Basic" w:hAnsi="Gentium Basic"/>
        </w:rPr>
        <w:t>,</w:t>
      </w:r>
      <w:r w:rsidR="00E7711B">
        <w:rPr>
          <w:rFonts w:ascii="Gentium Basic" w:hAnsi="Gentium Basic"/>
        </w:rPr>
        <w:t xml:space="preserve"> </w:t>
      </w:r>
      <w:r w:rsidRPr="00CD4A59">
        <w:rPr>
          <w:rFonts w:ascii="Gentium Basic" w:hAnsi="Gentium Basic"/>
        </w:rPr>
        <w:t>hebdomadaire</w:t>
      </w:r>
      <w:r w:rsidR="00A14D8A">
        <w:rPr>
          <w:rFonts w:ascii="Gentium Basic" w:hAnsi="Gentium Basic"/>
        </w:rPr>
        <w:t xml:space="preserve"> ou </w:t>
      </w:r>
      <w:r w:rsidRPr="00CD4A59">
        <w:rPr>
          <w:rFonts w:ascii="Gentium Basic" w:hAnsi="Gentium Basic"/>
        </w:rPr>
        <w:t>bimensuel, de sept. 2</w:t>
      </w:r>
      <w:r w:rsidR="000763C3">
        <w:rPr>
          <w:rFonts w:ascii="Gentium Basic" w:hAnsi="Gentium Basic"/>
        </w:rPr>
        <w:t>02</w:t>
      </w:r>
      <w:r w:rsidRPr="00CD4A59">
        <w:rPr>
          <w:rFonts w:ascii="Gentium Basic" w:hAnsi="Gentium Basic"/>
        </w:rPr>
        <w:t>2 à juin 2</w:t>
      </w:r>
      <w:r w:rsidR="000763C3">
        <w:rPr>
          <w:rFonts w:ascii="Gentium Basic" w:hAnsi="Gentium Basic"/>
        </w:rPr>
        <w:t>023</w:t>
      </w:r>
      <w:r w:rsidRPr="00CD4A59">
        <w:rPr>
          <w:rFonts w:ascii="Gentium Basic" w:hAnsi="Gentium Basic"/>
        </w:rPr>
        <w:t>.</w:t>
      </w:r>
    </w:p>
    <w:p w14:paraId="0F1189F2" w14:textId="3F0020BC" w:rsidR="00D16D8C" w:rsidRPr="00D16D8C" w:rsidRDefault="00CD4A59" w:rsidP="00D16D8C">
      <w:pPr>
        <w:pStyle w:val="NormalWeb"/>
        <w:spacing w:before="0" w:beforeAutospacing="0" w:after="0" w:afterAutospacing="0"/>
        <w:jc w:val="both"/>
        <w:rPr>
          <w:rFonts w:ascii="Gentium Basic" w:hAnsi="Gentium Basic" w:cs="Helvetica"/>
          <w:b/>
          <w:bCs/>
          <w:i/>
          <w:iCs/>
          <w:color w:val="7030A0"/>
          <w:sz w:val="18"/>
          <w:szCs w:val="18"/>
        </w:rPr>
      </w:pPr>
      <w:r w:rsidRPr="00A74F64">
        <w:rPr>
          <w:rFonts w:ascii="Gentium Basic" w:hAnsi="Gentium Basic"/>
          <w:b/>
          <w:bCs/>
        </w:rPr>
        <w:t>Avant</w:t>
      </w:r>
      <w:r w:rsidRPr="00CD4A59">
        <w:rPr>
          <w:rFonts w:ascii="Gentium Basic" w:hAnsi="Gentium Basic"/>
        </w:rPr>
        <w:t xml:space="preserve"> </w:t>
      </w:r>
      <w:r w:rsidR="00145DCE">
        <w:rPr>
          <w:rFonts w:ascii="Gentium Basic" w:hAnsi="Gentium Basic"/>
        </w:rPr>
        <w:t>toute participation à un</w:t>
      </w:r>
      <w:r w:rsidR="0011410B">
        <w:rPr>
          <w:rFonts w:ascii="Gentium Basic" w:hAnsi="Gentium Basic"/>
        </w:rPr>
        <w:t xml:space="preserve"> </w:t>
      </w:r>
      <w:r w:rsidR="00A74F64">
        <w:rPr>
          <w:rFonts w:ascii="Gentium Basic" w:hAnsi="Gentium Basic"/>
        </w:rPr>
        <w:t>cycle</w:t>
      </w:r>
      <w:r w:rsidRPr="00CD4A59">
        <w:rPr>
          <w:rFonts w:ascii="Gentium Basic" w:hAnsi="Gentium Basic"/>
        </w:rPr>
        <w:t xml:space="preserve">, il est nécessaire d'avoir un entretien suivi d'une </w:t>
      </w:r>
      <w:r w:rsidRPr="00A74F64">
        <w:rPr>
          <w:rFonts w:ascii="Gentium Basic" w:hAnsi="Gentium Basic"/>
          <w:b/>
          <w:bCs/>
        </w:rPr>
        <w:t xml:space="preserve">séance </w:t>
      </w:r>
      <w:r w:rsidR="003E2C2C" w:rsidRPr="003E2C2C">
        <w:rPr>
          <w:rFonts w:ascii="Gentium Basic" w:hAnsi="Gentium Basic"/>
          <w:b/>
          <w:bCs/>
        </w:rPr>
        <w:t>découverte</w:t>
      </w:r>
      <w:r w:rsidR="003E2C2C" w:rsidRPr="00CD4A59">
        <w:rPr>
          <w:rFonts w:ascii="Gentium Basic" w:hAnsi="Gentium Basic"/>
        </w:rPr>
        <w:t xml:space="preserve"> </w:t>
      </w:r>
      <w:r w:rsidRPr="00A74F64">
        <w:rPr>
          <w:rFonts w:ascii="Gentium Basic" w:hAnsi="Gentium Basic"/>
          <w:b/>
          <w:bCs/>
        </w:rPr>
        <w:t>individuelle</w:t>
      </w:r>
      <w:r w:rsidRPr="00CD4A59">
        <w:rPr>
          <w:rFonts w:ascii="Gentium Basic" w:hAnsi="Gentium Basic"/>
        </w:rPr>
        <w:t xml:space="preserve"> (60€) à Saint-Lyphard</w:t>
      </w:r>
      <w:r w:rsidR="00A74F64">
        <w:rPr>
          <w:rFonts w:ascii="Gentium Basic" w:hAnsi="Gentium Basic"/>
        </w:rPr>
        <w:t xml:space="preserve"> </w:t>
      </w:r>
      <w:r w:rsidRPr="00D16D8C">
        <w:rPr>
          <w:rFonts w:ascii="Gentium Basic" w:hAnsi="Gentium Basic"/>
        </w:rPr>
        <w:t>ou</w:t>
      </w:r>
      <w:r w:rsidRPr="00CD4A59">
        <w:rPr>
          <w:rFonts w:ascii="Gentium Basic" w:hAnsi="Gentium Basic"/>
        </w:rPr>
        <w:t xml:space="preserve"> </w:t>
      </w:r>
      <w:r w:rsidR="00A74F64">
        <w:rPr>
          <w:rFonts w:ascii="Gentium Basic" w:hAnsi="Gentium Basic"/>
        </w:rPr>
        <w:t xml:space="preserve">de </w:t>
      </w:r>
      <w:r w:rsidRPr="00CD4A59">
        <w:rPr>
          <w:rFonts w:ascii="Gentium Basic" w:hAnsi="Gentium Basic"/>
        </w:rPr>
        <w:t xml:space="preserve">participer à une </w:t>
      </w:r>
      <w:r w:rsidRPr="00A74F64">
        <w:rPr>
          <w:rFonts w:ascii="Gentium Basic" w:hAnsi="Gentium Basic"/>
          <w:b/>
          <w:bCs/>
        </w:rPr>
        <w:t>séance découverte en groupe</w:t>
      </w:r>
      <w:r w:rsidRPr="00CD4A59">
        <w:rPr>
          <w:rFonts w:ascii="Gentium Basic" w:hAnsi="Gentium Basic"/>
        </w:rPr>
        <w:t xml:space="preserve"> (15€) </w:t>
      </w:r>
      <w:r w:rsidR="00D16D8C">
        <w:rPr>
          <w:rFonts w:ascii="Gentium Basic" w:hAnsi="Gentium Basic"/>
        </w:rPr>
        <w:t>– Voir date</w:t>
      </w:r>
      <w:r w:rsidR="00145DCE">
        <w:rPr>
          <w:rFonts w:ascii="Gentium Basic" w:hAnsi="Gentium Basic"/>
        </w:rPr>
        <w:t>s</w:t>
      </w:r>
      <w:r w:rsidR="00D16D8C">
        <w:rPr>
          <w:rFonts w:ascii="Gentium Basic" w:hAnsi="Gentium Basic"/>
        </w:rPr>
        <w:t xml:space="preserve"> sur site </w:t>
      </w:r>
      <w:r w:rsidR="00D16D8C" w:rsidRPr="00D16D8C">
        <w:rPr>
          <w:rFonts w:ascii="Gentium Basic" w:hAnsi="Gentium Basic"/>
          <w:b/>
          <w:bCs/>
          <w:i/>
          <w:iCs/>
          <w:color w:val="7030A0"/>
          <w:sz w:val="18"/>
          <w:szCs w:val="18"/>
        </w:rPr>
        <w:t>https://antigymnastique.com/fr/praticien/cadiou-cochy-daniele/</w:t>
      </w:r>
    </w:p>
    <w:p w14:paraId="59676BEE" w14:textId="77777777" w:rsidR="00D16D8C" w:rsidRPr="00D16D8C" w:rsidRDefault="00D16D8C" w:rsidP="00CD4A59">
      <w:pPr>
        <w:pStyle w:val="NormalWeb"/>
        <w:spacing w:before="0" w:beforeAutospacing="0" w:after="0" w:afterAutospacing="0"/>
        <w:jc w:val="both"/>
        <w:rPr>
          <w:rFonts w:ascii="Gentium Basic" w:hAnsi="Gentium Basic"/>
          <w:sz w:val="16"/>
          <w:szCs w:val="16"/>
        </w:rPr>
      </w:pPr>
    </w:p>
    <w:p w14:paraId="6A30A93F" w14:textId="28477BDC" w:rsidR="00CD4A59" w:rsidRPr="00CD4A59" w:rsidRDefault="00D16D8C" w:rsidP="00CD4A59">
      <w:pPr>
        <w:pStyle w:val="NormalWeb"/>
        <w:spacing w:before="0" w:beforeAutospacing="0" w:after="0" w:afterAutospacing="0"/>
        <w:jc w:val="both"/>
        <w:rPr>
          <w:rFonts w:ascii="Gentium Basic" w:hAnsi="Gentium Basic"/>
        </w:rPr>
      </w:pPr>
      <w:r w:rsidRPr="00D16D8C">
        <w:rPr>
          <w:rFonts w:ascii="Gentium Basic" w:hAnsi="Gentium Basic"/>
          <w:b/>
          <w:bCs/>
        </w:rPr>
        <w:t>Po</w:t>
      </w:r>
      <w:r w:rsidR="00AC57AD">
        <w:rPr>
          <w:rFonts w:ascii="Gentium Basic" w:hAnsi="Gentium Basic"/>
          <w:b/>
          <w:bCs/>
        </w:rPr>
        <w:t>ur un renouvellement d’inscription</w:t>
      </w:r>
      <w:r w:rsidR="00AC57AD" w:rsidRPr="004D609A">
        <w:rPr>
          <w:rFonts w:ascii="Gentium Basic" w:hAnsi="Gentium Basic"/>
        </w:rPr>
        <w:t xml:space="preserve">, </w:t>
      </w:r>
      <w:r w:rsidR="004D609A" w:rsidRPr="004D609A">
        <w:rPr>
          <w:rFonts w:ascii="Gentium Basic" w:hAnsi="Gentium Basic"/>
        </w:rPr>
        <w:t>merci d’</w:t>
      </w:r>
      <w:r w:rsidR="00CD4A59" w:rsidRPr="00CD4A59">
        <w:rPr>
          <w:rFonts w:ascii="Gentium Basic" w:hAnsi="Gentium Basic"/>
        </w:rPr>
        <w:t xml:space="preserve">envoyer le bulletin d'inscription accompagné d'un acompte de </w:t>
      </w:r>
      <w:r w:rsidR="0011410B">
        <w:rPr>
          <w:rFonts w:ascii="Gentium Basic" w:hAnsi="Gentium Basic"/>
        </w:rPr>
        <w:t>5</w:t>
      </w:r>
      <w:r w:rsidR="00CD4A59" w:rsidRPr="00CD4A59">
        <w:rPr>
          <w:rFonts w:ascii="Gentium Basic" w:hAnsi="Gentium Basic"/>
        </w:rPr>
        <w:t xml:space="preserve">0 € à l'ordre de </w:t>
      </w:r>
      <w:r w:rsidR="00CD4A59" w:rsidRPr="0038593D">
        <w:rPr>
          <w:rFonts w:ascii="Gentium Basic" w:hAnsi="Gentium Basic"/>
          <w:b/>
          <w:bCs/>
          <w:highlight w:val="yellow"/>
        </w:rPr>
        <w:t>Yoga Energie Santé</w:t>
      </w:r>
      <w:r w:rsidR="00CD4A59" w:rsidRPr="00CD4A59">
        <w:rPr>
          <w:rFonts w:ascii="Gentium Basic" w:hAnsi="Gentium Basic"/>
        </w:rPr>
        <w:t xml:space="preserve"> à l'adresse ci-dessous :</w:t>
      </w:r>
    </w:p>
    <w:p w14:paraId="67D9CD65" w14:textId="77777777" w:rsidR="00CD4A59" w:rsidRPr="003A5D35" w:rsidRDefault="00CD4A59" w:rsidP="00CD4A59">
      <w:pPr>
        <w:pStyle w:val="NormalWeb"/>
        <w:spacing w:before="0" w:beforeAutospacing="0" w:after="0" w:afterAutospacing="0"/>
        <w:jc w:val="center"/>
        <w:rPr>
          <w:rFonts w:ascii="Gentium Basic" w:hAnsi="Gentium Basic"/>
          <w:color w:val="7030A0"/>
        </w:rPr>
      </w:pPr>
      <w:r w:rsidRPr="003A5D35">
        <w:rPr>
          <w:rStyle w:val="lev"/>
          <w:rFonts w:ascii="Gentium Basic" w:hAnsi="Gentium Basic"/>
          <w:color w:val="7030A0"/>
          <w:sz w:val="27"/>
          <w:szCs w:val="27"/>
        </w:rPr>
        <w:t xml:space="preserve">Danièle </w:t>
      </w:r>
      <w:proofErr w:type="spellStart"/>
      <w:r w:rsidRPr="003A5D35">
        <w:rPr>
          <w:rStyle w:val="lev"/>
          <w:rFonts w:ascii="Gentium Basic" w:hAnsi="Gentium Basic"/>
          <w:color w:val="7030A0"/>
          <w:sz w:val="27"/>
          <w:szCs w:val="27"/>
        </w:rPr>
        <w:t>Cadiou</w:t>
      </w:r>
      <w:proofErr w:type="spellEnd"/>
      <w:r w:rsidRPr="003A5D35">
        <w:rPr>
          <w:rStyle w:val="lev"/>
          <w:rFonts w:ascii="Gentium Basic" w:hAnsi="Gentium Basic"/>
          <w:color w:val="7030A0"/>
          <w:sz w:val="27"/>
          <w:szCs w:val="27"/>
        </w:rPr>
        <w:t xml:space="preserve"> Cochy</w:t>
      </w:r>
      <w:r w:rsidRPr="003A5D35">
        <w:rPr>
          <w:rFonts w:ascii="Gentium Basic" w:hAnsi="Gentium Basic"/>
          <w:b/>
          <w:bCs/>
          <w:color w:val="7030A0"/>
          <w:sz w:val="27"/>
          <w:szCs w:val="27"/>
        </w:rPr>
        <w:br/>
      </w:r>
      <w:r w:rsidRPr="003A5D35">
        <w:rPr>
          <w:rStyle w:val="lev"/>
          <w:rFonts w:ascii="Gentium Basic" w:hAnsi="Gentium Basic"/>
          <w:color w:val="7030A0"/>
          <w:sz w:val="27"/>
          <w:szCs w:val="27"/>
        </w:rPr>
        <w:t>129 La Croix Longue</w:t>
      </w:r>
      <w:r w:rsidRPr="003A5D35">
        <w:rPr>
          <w:rFonts w:ascii="Gentium Basic" w:hAnsi="Gentium Basic"/>
          <w:b/>
          <w:bCs/>
          <w:color w:val="7030A0"/>
          <w:sz w:val="27"/>
          <w:szCs w:val="27"/>
        </w:rPr>
        <w:br/>
      </w:r>
      <w:r w:rsidRPr="003A5D35">
        <w:rPr>
          <w:rStyle w:val="lev"/>
          <w:rFonts w:ascii="Gentium Basic" w:hAnsi="Gentium Basic"/>
          <w:color w:val="7030A0"/>
          <w:sz w:val="27"/>
          <w:szCs w:val="27"/>
        </w:rPr>
        <w:t>44410 Saint-Lyphard</w:t>
      </w:r>
    </w:p>
    <w:p w14:paraId="29A99108" w14:textId="13786977" w:rsidR="00CD4A59" w:rsidRPr="00CD4A59" w:rsidRDefault="00CD4A59" w:rsidP="00CD4A59">
      <w:pPr>
        <w:pStyle w:val="NormalWeb"/>
        <w:spacing w:before="0" w:beforeAutospacing="0" w:after="0" w:afterAutospacing="0"/>
        <w:jc w:val="both"/>
        <w:rPr>
          <w:rFonts w:ascii="Gentium Basic" w:hAnsi="Gentium Basic"/>
        </w:rPr>
      </w:pPr>
      <w:r w:rsidRPr="00A74F64">
        <w:rPr>
          <w:rFonts w:ascii="Gentium Basic" w:hAnsi="Gentium Basic"/>
          <w:b/>
          <w:bCs/>
        </w:rPr>
        <w:t>Le solde</w:t>
      </w:r>
      <w:r w:rsidRPr="00CD4A59">
        <w:rPr>
          <w:rFonts w:ascii="Gentium Basic" w:hAnsi="Gentium Basic"/>
        </w:rPr>
        <w:t xml:space="preserve"> est à régler sur place à la première séance du cycle en un, deux ou trois chèques, encaissés à un mois d'intervalle.</w:t>
      </w:r>
    </w:p>
    <w:p w14:paraId="36587447" w14:textId="413FE957" w:rsidR="00CC5791" w:rsidRDefault="00CD4A59" w:rsidP="00CC5791">
      <w:pPr>
        <w:autoSpaceDE w:val="0"/>
        <w:autoSpaceDN w:val="0"/>
        <w:adjustRightInd w:val="0"/>
        <w:jc w:val="both"/>
        <w:rPr>
          <w:rFonts w:ascii="Gentium Basic" w:hAnsi="Gentium Basic" w:cs="Helvetica"/>
          <w:sz w:val="20"/>
          <w:szCs w:val="20"/>
        </w:rPr>
      </w:pPr>
      <w:r w:rsidRPr="00AB5770">
        <w:rPr>
          <w:rFonts w:ascii="Gentium Basic" w:hAnsi="Gentium Basic"/>
          <w:b/>
          <w:bCs/>
        </w:rPr>
        <w:t>En cas d’absence</w:t>
      </w:r>
      <w:r w:rsidRPr="00AB5770">
        <w:rPr>
          <w:rFonts w:ascii="Gentium Basic" w:hAnsi="Gentium Basic"/>
        </w:rPr>
        <w:t>, il ne sera procédé à aucun remboursement.</w:t>
      </w:r>
      <w:r w:rsidR="00AB5770" w:rsidRPr="00AB5770">
        <w:rPr>
          <w:rFonts w:ascii="Gentium Basic" w:hAnsi="Gentium Basic"/>
        </w:rPr>
        <w:t xml:space="preserve"> </w:t>
      </w:r>
      <w:r w:rsidRPr="00AB5770">
        <w:rPr>
          <w:rFonts w:ascii="Gentium Basic" w:hAnsi="Gentium Basic"/>
        </w:rPr>
        <w:t>Selon les possibilités, et avec mon accord, les séances manquées pourront être rattrapées</w:t>
      </w:r>
      <w:r w:rsidR="00CC5791">
        <w:rPr>
          <w:rFonts w:ascii="Gentium Basic" w:hAnsi="Gentium Basic"/>
        </w:rPr>
        <w:t xml:space="preserve">, </w:t>
      </w:r>
      <w:r w:rsidR="00CC5791">
        <w:rPr>
          <w:rFonts w:ascii="Gentium Basic" w:hAnsi="Gentium Basic" w:cs="Helvetica"/>
        </w:rPr>
        <w:t xml:space="preserve">max. 2 par cycle </w:t>
      </w:r>
      <w:r w:rsidR="00CC5791" w:rsidRPr="00CC5791">
        <w:rPr>
          <w:rFonts w:ascii="Gentium Basic" w:hAnsi="Gentium Basic" w:cs="Helvetica"/>
          <w:sz w:val="20"/>
          <w:szCs w:val="20"/>
        </w:rPr>
        <w:t xml:space="preserve">(présentiel ou </w:t>
      </w:r>
      <w:r w:rsidR="0011410B">
        <w:rPr>
          <w:rFonts w:ascii="Gentium Basic" w:hAnsi="Gentium Basic" w:cs="Helvetica"/>
          <w:sz w:val="20"/>
          <w:szCs w:val="20"/>
        </w:rPr>
        <w:t>en ligne</w:t>
      </w:r>
      <w:r w:rsidR="00CC5791" w:rsidRPr="00CC5791">
        <w:rPr>
          <w:rFonts w:ascii="Gentium Basic" w:hAnsi="Gentium Basic" w:cs="Helvetica"/>
          <w:sz w:val="20"/>
          <w:szCs w:val="20"/>
        </w:rPr>
        <w:t>).</w:t>
      </w:r>
    </w:p>
    <w:p w14:paraId="65B96668" w14:textId="16CD1000" w:rsidR="0005722D" w:rsidRDefault="0005722D" w:rsidP="00D16D8C">
      <w:pPr>
        <w:tabs>
          <w:tab w:val="right" w:leader="dot" w:pos="4820"/>
        </w:tabs>
        <w:spacing w:after="60"/>
        <w:jc w:val="center"/>
        <w:rPr>
          <w:rFonts w:ascii="Gentium Basic" w:eastAsia="Adobe Ming Std L" w:hAnsi="Gentium Basic" w:cs="Arial"/>
          <w:b/>
          <w:color w:val="7030A0"/>
          <w:sz w:val="34"/>
          <w:szCs w:val="34"/>
        </w:rPr>
      </w:pPr>
      <w:r>
        <w:rPr>
          <w:rFonts w:ascii="Gentium Basic" w:eastAsia="Adobe Ming Std L" w:hAnsi="Gentium Basic" w:cs="Arial"/>
          <w:b/>
          <w:color w:val="7030A0"/>
          <w:sz w:val="34"/>
          <w:szCs w:val="34"/>
        </w:rPr>
        <w:t>Tarif</w:t>
      </w:r>
      <w:r w:rsidR="00187310">
        <w:rPr>
          <w:rFonts w:ascii="Gentium Basic" w:eastAsia="Adobe Ming Std L" w:hAnsi="Gentium Basic" w:cs="Arial"/>
          <w:b/>
          <w:color w:val="7030A0"/>
          <w:sz w:val="34"/>
          <w:szCs w:val="34"/>
        </w:rPr>
        <w:t xml:space="preserve"> </w:t>
      </w:r>
      <w:r w:rsidR="00187310" w:rsidRPr="000E3EEE">
        <w:rPr>
          <w:rFonts w:ascii="Gentium Basic" w:eastAsia="Adobe Ming Std L" w:hAnsi="Gentium Basic" w:cs="Arial"/>
          <w:b/>
          <w:color w:val="7030A0"/>
          <w:sz w:val="36"/>
          <w:szCs w:val="36"/>
        </w:rPr>
        <w:t>forfaitaire</w:t>
      </w:r>
    </w:p>
    <w:p w14:paraId="512C44CE" w14:textId="6639648E" w:rsidR="0005722D" w:rsidRPr="0011410B" w:rsidRDefault="0005722D" w:rsidP="00187310">
      <w:pPr>
        <w:tabs>
          <w:tab w:val="left" w:pos="2694"/>
          <w:tab w:val="left" w:pos="3119"/>
        </w:tabs>
        <w:ind w:left="426" w:right="-29"/>
        <w:jc w:val="both"/>
        <w:rPr>
          <w:rFonts w:ascii="Gentium Basic" w:hAnsi="Gentium Basic"/>
          <w:b/>
          <w:color w:val="000000" w:themeColor="text1"/>
        </w:rPr>
      </w:pPr>
      <w:r w:rsidRPr="0011410B">
        <w:rPr>
          <w:rFonts w:ascii="Gentium Basic" w:hAnsi="Gentium Basic"/>
          <w:b/>
          <w:color w:val="000000" w:themeColor="text1"/>
        </w:rPr>
        <w:t xml:space="preserve">11 </w:t>
      </w:r>
      <w:r w:rsidR="000E3EEE">
        <w:rPr>
          <w:rFonts w:ascii="Gentium Basic" w:hAnsi="Gentium Basic"/>
          <w:b/>
          <w:color w:val="000000" w:themeColor="text1"/>
        </w:rPr>
        <w:t>ateliers</w:t>
      </w:r>
      <w:r w:rsidRPr="0011410B">
        <w:rPr>
          <w:rFonts w:ascii="Gentium Basic" w:hAnsi="Gentium Basic"/>
          <w:b/>
          <w:color w:val="000000" w:themeColor="text1"/>
        </w:rPr>
        <w:t xml:space="preserve"> d’1h30</w:t>
      </w:r>
      <w:r w:rsidR="00187310">
        <w:rPr>
          <w:rFonts w:ascii="Gentium Basic" w:hAnsi="Gentium Basic"/>
          <w:b/>
          <w:color w:val="000000" w:themeColor="text1"/>
        </w:rPr>
        <w:tab/>
      </w:r>
      <w:r w:rsidRPr="0011410B">
        <w:rPr>
          <w:rFonts w:ascii="Gentium Basic" w:hAnsi="Gentium Basic"/>
          <w:b/>
          <w:color w:val="000000" w:themeColor="text1"/>
        </w:rPr>
        <w:t>255 €</w:t>
      </w:r>
      <w:r w:rsidR="00187310">
        <w:rPr>
          <w:rFonts w:ascii="Gentium Basic" w:hAnsi="Gentium Basic"/>
          <w:b/>
          <w:color w:val="000000" w:themeColor="text1"/>
        </w:rPr>
        <w:tab/>
      </w:r>
      <w:r w:rsidRPr="0011410B">
        <w:rPr>
          <w:rFonts w:ascii="Gentium Basic" w:hAnsi="Gentium Basic"/>
          <w:b/>
          <w:color w:val="000000" w:themeColor="text1"/>
        </w:rPr>
        <w:t>240 €*</w:t>
      </w:r>
    </w:p>
    <w:p w14:paraId="1CE95F0C" w14:textId="73A30DAF" w:rsidR="0005722D" w:rsidRPr="0011410B" w:rsidRDefault="0005722D" w:rsidP="00187310">
      <w:pPr>
        <w:tabs>
          <w:tab w:val="left" w:pos="2694"/>
          <w:tab w:val="left" w:pos="3119"/>
        </w:tabs>
        <w:ind w:left="426" w:right="-29"/>
        <w:jc w:val="both"/>
        <w:rPr>
          <w:rFonts w:ascii="Gentium Basic" w:hAnsi="Gentium Basic"/>
          <w:b/>
          <w:color w:val="000000" w:themeColor="text1"/>
        </w:rPr>
      </w:pPr>
      <w:r w:rsidRPr="0011410B">
        <w:rPr>
          <w:rFonts w:ascii="Gentium Basic" w:hAnsi="Gentium Basic"/>
          <w:b/>
          <w:color w:val="000000" w:themeColor="text1"/>
        </w:rPr>
        <w:t xml:space="preserve">8 </w:t>
      </w:r>
      <w:r w:rsidR="000E3EEE">
        <w:rPr>
          <w:rFonts w:ascii="Gentium Basic" w:hAnsi="Gentium Basic"/>
          <w:b/>
          <w:color w:val="000000" w:themeColor="text1"/>
        </w:rPr>
        <w:t>ateliers</w:t>
      </w:r>
      <w:r w:rsidRPr="0011410B">
        <w:rPr>
          <w:rFonts w:ascii="Gentium Basic" w:hAnsi="Gentium Basic"/>
          <w:b/>
          <w:color w:val="000000" w:themeColor="text1"/>
        </w:rPr>
        <w:t xml:space="preserve"> d’1h30</w:t>
      </w:r>
      <w:r w:rsidR="00187310">
        <w:rPr>
          <w:rFonts w:ascii="Gentium Basic" w:hAnsi="Gentium Basic"/>
          <w:b/>
          <w:color w:val="000000" w:themeColor="text1"/>
        </w:rPr>
        <w:tab/>
      </w:r>
      <w:r w:rsidRPr="0011410B">
        <w:rPr>
          <w:rFonts w:ascii="Gentium Basic" w:hAnsi="Gentium Basic"/>
          <w:b/>
          <w:color w:val="000000" w:themeColor="text1"/>
        </w:rPr>
        <w:t>185 €</w:t>
      </w:r>
      <w:r w:rsidR="00187310">
        <w:rPr>
          <w:rFonts w:ascii="Gentium Basic" w:hAnsi="Gentium Basic"/>
          <w:b/>
          <w:color w:val="000000" w:themeColor="text1"/>
        </w:rPr>
        <w:tab/>
      </w:r>
      <w:r w:rsidRPr="0011410B">
        <w:rPr>
          <w:rFonts w:ascii="Gentium Basic" w:hAnsi="Gentium Basic"/>
          <w:b/>
          <w:color w:val="000000" w:themeColor="text1"/>
        </w:rPr>
        <w:t>170 €*</w:t>
      </w:r>
    </w:p>
    <w:p w14:paraId="79F68BE1" w14:textId="1C6A70AA" w:rsidR="0005722D" w:rsidRDefault="0005722D" w:rsidP="00187310">
      <w:pPr>
        <w:tabs>
          <w:tab w:val="left" w:pos="2694"/>
          <w:tab w:val="left" w:pos="3119"/>
        </w:tabs>
        <w:ind w:left="426" w:right="-29"/>
        <w:jc w:val="both"/>
        <w:rPr>
          <w:rFonts w:ascii="Gentium Basic" w:hAnsi="Gentium Basic"/>
          <w:b/>
          <w:color w:val="000000" w:themeColor="text1"/>
        </w:rPr>
      </w:pPr>
      <w:r w:rsidRPr="0011410B">
        <w:rPr>
          <w:rFonts w:ascii="Gentium Basic" w:hAnsi="Gentium Basic"/>
          <w:b/>
          <w:color w:val="000000" w:themeColor="text1"/>
        </w:rPr>
        <w:t xml:space="preserve">8 </w:t>
      </w:r>
      <w:r w:rsidR="000E3EEE">
        <w:rPr>
          <w:rFonts w:ascii="Gentium Basic" w:hAnsi="Gentium Basic"/>
          <w:b/>
          <w:color w:val="000000" w:themeColor="text1"/>
        </w:rPr>
        <w:t>ateliers</w:t>
      </w:r>
      <w:r w:rsidRPr="0011410B">
        <w:rPr>
          <w:rFonts w:ascii="Gentium Basic" w:hAnsi="Gentium Basic"/>
          <w:b/>
          <w:color w:val="000000" w:themeColor="text1"/>
        </w:rPr>
        <w:t xml:space="preserve"> de 2h</w:t>
      </w:r>
      <w:r w:rsidR="00187310">
        <w:rPr>
          <w:rFonts w:ascii="Gentium Basic" w:hAnsi="Gentium Basic"/>
          <w:b/>
          <w:color w:val="000000" w:themeColor="text1"/>
        </w:rPr>
        <w:tab/>
      </w:r>
      <w:r w:rsidRPr="0011410B">
        <w:rPr>
          <w:rFonts w:ascii="Gentium Basic" w:hAnsi="Gentium Basic"/>
          <w:b/>
          <w:color w:val="000000" w:themeColor="text1"/>
        </w:rPr>
        <w:t>2</w:t>
      </w:r>
      <w:r w:rsidR="0011410B" w:rsidRPr="0011410B">
        <w:rPr>
          <w:rFonts w:ascii="Gentium Basic" w:hAnsi="Gentium Basic"/>
          <w:b/>
          <w:color w:val="000000" w:themeColor="text1"/>
        </w:rPr>
        <w:t>40</w:t>
      </w:r>
      <w:r w:rsidRPr="0011410B">
        <w:rPr>
          <w:rFonts w:ascii="Gentium Basic" w:hAnsi="Gentium Basic"/>
          <w:b/>
          <w:color w:val="000000" w:themeColor="text1"/>
        </w:rPr>
        <w:t xml:space="preserve"> €</w:t>
      </w:r>
      <w:r w:rsidR="00187310">
        <w:rPr>
          <w:rFonts w:ascii="Gentium Basic" w:hAnsi="Gentium Basic"/>
          <w:b/>
          <w:color w:val="000000" w:themeColor="text1"/>
        </w:rPr>
        <w:tab/>
      </w:r>
      <w:r w:rsidRPr="0011410B">
        <w:rPr>
          <w:rFonts w:ascii="Gentium Basic" w:hAnsi="Gentium Basic"/>
          <w:b/>
          <w:color w:val="000000" w:themeColor="text1"/>
        </w:rPr>
        <w:t>2</w:t>
      </w:r>
      <w:r w:rsidR="0011410B" w:rsidRPr="0011410B">
        <w:rPr>
          <w:rFonts w:ascii="Gentium Basic" w:hAnsi="Gentium Basic"/>
          <w:b/>
          <w:color w:val="000000" w:themeColor="text1"/>
        </w:rPr>
        <w:t>25</w:t>
      </w:r>
      <w:r w:rsidRPr="0011410B">
        <w:rPr>
          <w:rFonts w:ascii="Gentium Basic" w:hAnsi="Gentium Basic"/>
          <w:b/>
          <w:color w:val="000000" w:themeColor="text1"/>
        </w:rPr>
        <w:t xml:space="preserve"> €*</w:t>
      </w:r>
    </w:p>
    <w:p w14:paraId="0B84596F" w14:textId="0EEBEFAD" w:rsidR="0011410B" w:rsidRDefault="0011410B" w:rsidP="00D16D8C">
      <w:pPr>
        <w:autoSpaceDE w:val="0"/>
        <w:autoSpaceDN w:val="0"/>
        <w:adjustRightInd w:val="0"/>
        <w:spacing w:before="120"/>
        <w:jc w:val="both"/>
        <w:rPr>
          <w:rFonts w:ascii="Gentium Basic" w:hAnsi="Gentium Basic" w:cs="Helvetica"/>
          <w:b/>
          <w:bCs/>
          <w:i/>
          <w:iCs/>
          <w:color w:val="7030A0"/>
          <w:sz w:val="18"/>
          <w:szCs w:val="18"/>
        </w:rPr>
      </w:pPr>
      <w:r w:rsidRPr="003D690A">
        <w:rPr>
          <w:rFonts w:ascii="Gentium Basic" w:hAnsi="Gentium Basic" w:cs="Helvetica"/>
          <w:b/>
          <w:bCs/>
          <w:i/>
          <w:iCs/>
          <w:color w:val="7030A0"/>
          <w:sz w:val="20"/>
          <w:szCs w:val="20"/>
        </w:rPr>
        <w:t xml:space="preserve">* </w:t>
      </w:r>
      <w:r w:rsidR="003D690A" w:rsidRPr="003D690A">
        <w:rPr>
          <w:rFonts w:ascii="Gentium Basic" w:hAnsi="Gentium Basic" w:cs="Helvetica"/>
          <w:b/>
          <w:bCs/>
          <w:i/>
          <w:iCs/>
          <w:color w:val="7030A0"/>
          <w:sz w:val="20"/>
          <w:szCs w:val="20"/>
        </w:rPr>
        <w:t>Le t</w:t>
      </w:r>
      <w:r w:rsidRPr="003D690A">
        <w:rPr>
          <w:rFonts w:ascii="Gentium Basic" w:hAnsi="Gentium Basic" w:cs="Helvetica"/>
          <w:b/>
          <w:bCs/>
          <w:i/>
          <w:iCs/>
          <w:color w:val="7030A0"/>
          <w:sz w:val="20"/>
          <w:szCs w:val="20"/>
        </w:rPr>
        <w:t xml:space="preserve">arif préférentiel </w:t>
      </w:r>
      <w:r w:rsidR="003D690A" w:rsidRPr="003D690A">
        <w:rPr>
          <w:rFonts w:ascii="Gentium Basic" w:hAnsi="Gentium Basic" w:cs="Helvetica"/>
          <w:b/>
          <w:bCs/>
          <w:i/>
          <w:iCs/>
          <w:color w:val="7030A0"/>
          <w:sz w:val="20"/>
          <w:szCs w:val="20"/>
        </w:rPr>
        <w:t xml:space="preserve">s’applique aux </w:t>
      </w:r>
      <w:r w:rsidRPr="003D690A">
        <w:rPr>
          <w:rFonts w:ascii="Gentium Basic" w:hAnsi="Gentium Basic" w:cs="Helvetica"/>
          <w:b/>
          <w:bCs/>
          <w:i/>
          <w:iCs/>
          <w:color w:val="7030A0"/>
          <w:sz w:val="20"/>
          <w:szCs w:val="20"/>
        </w:rPr>
        <w:t xml:space="preserve">personnes ayant </w:t>
      </w:r>
      <w:r w:rsidR="003D690A" w:rsidRPr="003D690A">
        <w:rPr>
          <w:rFonts w:ascii="Gentium Basic" w:hAnsi="Gentium Basic" w:cs="Helvetica"/>
          <w:b/>
          <w:bCs/>
          <w:i/>
          <w:iCs/>
          <w:color w:val="7030A0"/>
          <w:sz w:val="20"/>
          <w:szCs w:val="20"/>
        </w:rPr>
        <w:t>suivi</w:t>
      </w:r>
      <w:r w:rsidRPr="003D690A">
        <w:rPr>
          <w:rFonts w:ascii="Gentium Basic" w:hAnsi="Gentium Basic" w:cs="Helvetica"/>
          <w:b/>
          <w:bCs/>
          <w:i/>
          <w:iCs/>
          <w:color w:val="7030A0"/>
          <w:sz w:val="20"/>
          <w:szCs w:val="20"/>
        </w:rPr>
        <w:t xml:space="preserve"> un cycle complet dans la saison en cours</w:t>
      </w:r>
      <w:r w:rsidRPr="003A5D35">
        <w:rPr>
          <w:rFonts w:ascii="Gentium Basic" w:hAnsi="Gentium Basic" w:cs="Helvetica"/>
          <w:b/>
          <w:bCs/>
          <w:i/>
          <w:iCs/>
          <w:color w:val="7030A0"/>
          <w:sz w:val="22"/>
          <w:szCs w:val="22"/>
        </w:rPr>
        <w:t xml:space="preserve"> </w:t>
      </w:r>
      <w:r w:rsidRPr="003D690A">
        <w:rPr>
          <w:rFonts w:ascii="Gentium Basic" w:hAnsi="Gentium Basic" w:cs="Helvetica"/>
          <w:i/>
          <w:iCs/>
          <w:color w:val="7030A0"/>
          <w:sz w:val="18"/>
          <w:szCs w:val="18"/>
        </w:rPr>
        <w:t>(sep. 22 à juin 23)</w:t>
      </w:r>
      <w:r w:rsidRPr="003D690A">
        <w:rPr>
          <w:rFonts w:ascii="Gentium Basic" w:hAnsi="Gentium Basic" w:cs="Helvetica"/>
          <w:b/>
          <w:bCs/>
          <w:i/>
          <w:iCs/>
          <w:color w:val="7030A0"/>
          <w:sz w:val="18"/>
          <w:szCs w:val="18"/>
        </w:rPr>
        <w:t>.</w:t>
      </w:r>
    </w:p>
    <w:p w14:paraId="655744B0" w14:textId="77777777" w:rsidR="00D16D8C" w:rsidRPr="00D16D8C" w:rsidRDefault="00D16D8C" w:rsidP="00D16D8C">
      <w:pPr>
        <w:ind w:right="-8"/>
        <w:jc w:val="center"/>
        <w:rPr>
          <w:rFonts w:ascii="Gentium Basic" w:hAnsi="Gentium Basic"/>
          <w:bCs/>
          <w:color w:val="7030A0"/>
          <w:sz w:val="16"/>
          <w:szCs w:val="16"/>
        </w:rPr>
      </w:pPr>
    </w:p>
    <w:p w14:paraId="6E7B8754" w14:textId="0F6D0B4D" w:rsidR="00D16D8C" w:rsidRPr="003A5D35" w:rsidRDefault="00D16D8C" w:rsidP="00D16D8C">
      <w:pPr>
        <w:ind w:right="-8"/>
        <w:jc w:val="center"/>
        <w:rPr>
          <w:rStyle w:val="Lienhypertexte"/>
          <w:rFonts w:ascii="Gentium Basic" w:hAnsi="Gentium Basic"/>
          <w:b/>
          <w:color w:val="7030A0"/>
          <w:sz w:val="22"/>
          <w:szCs w:val="22"/>
        </w:rPr>
      </w:pPr>
      <w:r w:rsidRPr="003A5D35">
        <w:rPr>
          <w:rFonts w:ascii="Gentium Basic" w:hAnsi="Gentium Basic"/>
          <w:b/>
          <w:color w:val="7030A0"/>
          <w:sz w:val="22"/>
          <w:szCs w:val="22"/>
        </w:rPr>
        <w:t xml:space="preserve">06 70 10 90 14 - </w:t>
      </w:r>
      <w:hyperlink r:id="rId8" w:history="1">
        <w:r w:rsidRPr="003A5D35">
          <w:rPr>
            <w:rStyle w:val="Lienhypertexte"/>
            <w:rFonts w:ascii="Gentium Basic" w:hAnsi="Gentium Basic"/>
            <w:b/>
            <w:color w:val="7030A0"/>
            <w:sz w:val="22"/>
            <w:szCs w:val="22"/>
            <w:u w:val="none"/>
          </w:rPr>
          <w:t>dcadioucochy@gmail.com</w:t>
        </w:r>
      </w:hyperlink>
    </w:p>
    <w:p w14:paraId="7B3662FA" w14:textId="3021CAAB" w:rsidR="004F5189" w:rsidRPr="003A108B" w:rsidRDefault="003A108B" w:rsidP="003A108B">
      <w:pPr>
        <w:tabs>
          <w:tab w:val="right" w:leader="dot" w:pos="4820"/>
        </w:tabs>
        <w:jc w:val="center"/>
        <w:rPr>
          <w:rFonts w:ascii="Gentium Basic" w:eastAsia="Adobe Ming Std L" w:hAnsi="Gentium Basic" w:cs="Arial"/>
          <w:bCs/>
          <w:color w:val="595959"/>
          <w:sz w:val="16"/>
          <w:szCs w:val="16"/>
        </w:rPr>
      </w:pPr>
      <w:r w:rsidRPr="003A108B">
        <w:rPr>
          <w:rFonts w:ascii="Gentium Basic" w:hAnsi="Gentium Basic"/>
          <w:noProof/>
        </w:rPr>
        <w:drawing>
          <wp:inline distT="0" distB="0" distL="0" distR="0" wp14:anchorId="1B68C975" wp14:editId="1E053DFC">
            <wp:extent cx="1791612" cy="688797"/>
            <wp:effectExtent l="0" t="0" r="0" b="0"/>
            <wp:docPr id="6" name="Image 6" descr="C:\Users\Usuario\Desktop\Sesiones AGTB\Antigym Trabajo\logo-antigym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Desktop\Sesiones AGTB\Antigym Trabajo\logo-antigym-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46" cy="70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18043" w14:textId="77777777" w:rsidR="008B5DE9" w:rsidRPr="0023116D" w:rsidRDefault="008B5DE9" w:rsidP="008B5DE9">
      <w:pPr>
        <w:jc w:val="center"/>
        <w:rPr>
          <w:rFonts w:ascii="Gentium Basic" w:eastAsia="Times New Roman" w:hAnsi="Gentium Basic" w:cs="Arial"/>
          <w:b/>
          <w:color w:val="7030A0"/>
          <w:sz w:val="36"/>
          <w:szCs w:val="36"/>
        </w:rPr>
      </w:pPr>
      <w:r w:rsidRPr="0023116D">
        <w:rPr>
          <w:rFonts w:ascii="Gentium Basic" w:eastAsia="Times New Roman" w:hAnsi="Gentium Basic" w:cs="Arial"/>
          <w:b/>
          <w:color w:val="7030A0"/>
          <w:sz w:val="36"/>
          <w:szCs w:val="36"/>
        </w:rPr>
        <w:t>Inscription 2022-23</w:t>
      </w:r>
    </w:p>
    <w:p w14:paraId="28725BDD" w14:textId="0AE66E40" w:rsidR="008B5DE9" w:rsidRPr="00D16D8C" w:rsidRDefault="008B5DE9" w:rsidP="008B5DE9">
      <w:pPr>
        <w:jc w:val="center"/>
        <w:rPr>
          <w:rFonts w:ascii="Gentium Basic" w:eastAsia="Times New Roman" w:hAnsi="Gentium Basic" w:cs="Arial"/>
          <w:bCs/>
          <w:color w:val="595959" w:themeColor="text1" w:themeTint="A6"/>
          <w:sz w:val="12"/>
          <w:szCs w:val="12"/>
        </w:rPr>
      </w:pPr>
    </w:p>
    <w:p w14:paraId="463AF8BD" w14:textId="3FD30846" w:rsidR="008B5DE9" w:rsidRPr="00367594" w:rsidRDefault="008B5DE9" w:rsidP="008B5DE9">
      <w:pPr>
        <w:tabs>
          <w:tab w:val="right" w:leader="dot" w:pos="4820"/>
        </w:tabs>
        <w:spacing w:before="60" w:line="360" w:lineRule="auto"/>
        <w:rPr>
          <w:rFonts w:ascii="Gentium Basic" w:eastAsia="Adobe Ming Std L" w:hAnsi="Gentium Basic" w:cs="Arial"/>
          <w:bCs/>
          <w:color w:val="000000" w:themeColor="text1"/>
        </w:rPr>
      </w:pPr>
      <w:r w:rsidRPr="00367594">
        <w:rPr>
          <w:rFonts w:ascii="Gentium Basic" w:eastAsia="Adobe Ming Std L" w:hAnsi="Gentium Basic" w:cs="Arial"/>
          <w:b/>
          <w:bCs/>
          <w:color w:val="000000" w:themeColor="text1"/>
        </w:rPr>
        <w:t>Nom</w:t>
      </w:r>
      <w:r w:rsidRPr="00367594">
        <w:rPr>
          <w:rFonts w:ascii="Gentium Basic" w:eastAsia="MS Mincho" w:hAnsi="Gentium Basic" w:cs="Arial"/>
          <w:bCs/>
          <w:color w:val="000000" w:themeColor="text1"/>
        </w:rPr>
        <w:t> </w:t>
      </w:r>
      <w:r w:rsidRPr="00367594">
        <w:rPr>
          <w:rFonts w:ascii="Gentium Basic" w:eastAsia="Adobe Ming Std L" w:hAnsi="Gentium Basic" w:cs="Arial"/>
          <w:bCs/>
          <w:color w:val="000000" w:themeColor="text1"/>
        </w:rPr>
        <w:t xml:space="preserve">: </w:t>
      </w:r>
      <w:r w:rsidRPr="00367594">
        <w:rPr>
          <w:rFonts w:ascii="Gentium Basic" w:eastAsia="Adobe Ming Std L" w:hAnsi="Gentium Basic" w:cs="Arial"/>
          <w:bCs/>
          <w:color w:val="000000" w:themeColor="text1"/>
          <w:sz w:val="12"/>
          <w:szCs w:val="12"/>
        </w:rPr>
        <w:tab/>
      </w:r>
    </w:p>
    <w:p w14:paraId="5F654120" w14:textId="781255A5" w:rsidR="008B5DE9" w:rsidRPr="00367594" w:rsidRDefault="008B5DE9" w:rsidP="008B5DE9">
      <w:pPr>
        <w:tabs>
          <w:tab w:val="right" w:leader="dot" w:pos="4820"/>
        </w:tabs>
        <w:spacing w:line="360" w:lineRule="auto"/>
        <w:rPr>
          <w:rFonts w:ascii="Gentium Basic" w:eastAsia="Adobe Ming Std L" w:hAnsi="Gentium Basic" w:cs="Arial"/>
          <w:bCs/>
          <w:color w:val="000000" w:themeColor="text1"/>
        </w:rPr>
      </w:pPr>
      <w:r w:rsidRPr="00367594">
        <w:rPr>
          <w:rFonts w:ascii="Gentium Basic" w:eastAsia="Adobe Ming Std L" w:hAnsi="Gentium Basic" w:cs="Arial"/>
          <w:b/>
          <w:bCs/>
          <w:color w:val="000000" w:themeColor="text1"/>
        </w:rPr>
        <w:t>Prénom</w:t>
      </w:r>
      <w:r w:rsidRPr="00367594">
        <w:rPr>
          <w:rFonts w:ascii="Gentium Basic" w:eastAsia="MS Mincho" w:hAnsi="Gentium Basic" w:cs="Arial"/>
          <w:bCs/>
          <w:color w:val="000000" w:themeColor="text1"/>
        </w:rPr>
        <w:t> </w:t>
      </w:r>
      <w:r w:rsidRPr="00367594">
        <w:rPr>
          <w:rFonts w:ascii="Gentium Basic" w:eastAsia="Adobe Ming Std L" w:hAnsi="Gentium Basic" w:cs="Arial"/>
          <w:bCs/>
          <w:color w:val="000000" w:themeColor="text1"/>
        </w:rPr>
        <w:t xml:space="preserve">: </w:t>
      </w:r>
      <w:r w:rsidRPr="00367594">
        <w:rPr>
          <w:rFonts w:ascii="Gentium Basic" w:eastAsia="Adobe Ming Std L" w:hAnsi="Gentium Basic" w:cs="Arial"/>
          <w:bCs/>
          <w:color w:val="000000" w:themeColor="text1"/>
          <w:sz w:val="12"/>
          <w:szCs w:val="12"/>
        </w:rPr>
        <w:tab/>
      </w:r>
    </w:p>
    <w:p w14:paraId="4A8059FE" w14:textId="3F1A7497" w:rsidR="008B5DE9" w:rsidRPr="00367594" w:rsidRDefault="008B5DE9" w:rsidP="008B5DE9">
      <w:pPr>
        <w:tabs>
          <w:tab w:val="right" w:leader="dot" w:pos="4820"/>
        </w:tabs>
        <w:spacing w:line="360" w:lineRule="auto"/>
        <w:rPr>
          <w:rFonts w:ascii="Gentium Basic" w:eastAsia="Adobe Ming Std L" w:hAnsi="Gentium Basic" w:cs="Arial"/>
          <w:bCs/>
          <w:color w:val="000000" w:themeColor="text1"/>
        </w:rPr>
      </w:pPr>
      <w:r w:rsidRPr="00367594">
        <w:rPr>
          <w:rFonts w:ascii="Gentium Basic" w:eastAsia="Adobe Ming Std L" w:hAnsi="Gentium Basic" w:cs="Arial"/>
          <w:b/>
          <w:bCs/>
          <w:color w:val="000000" w:themeColor="text1"/>
        </w:rPr>
        <w:t>Date de naissance</w:t>
      </w:r>
      <w:r w:rsidRPr="00367594">
        <w:rPr>
          <w:rFonts w:ascii="Gentium Basic" w:eastAsia="MS Mincho" w:hAnsi="Gentium Basic" w:cs="Arial"/>
          <w:bCs/>
          <w:color w:val="000000" w:themeColor="text1"/>
        </w:rPr>
        <w:t> </w:t>
      </w:r>
      <w:r w:rsidRPr="00367594">
        <w:rPr>
          <w:rFonts w:ascii="Gentium Basic" w:eastAsia="Adobe Ming Std L" w:hAnsi="Gentium Basic" w:cs="Arial"/>
          <w:bCs/>
          <w:color w:val="000000" w:themeColor="text1"/>
        </w:rPr>
        <w:t xml:space="preserve">: </w:t>
      </w:r>
      <w:r w:rsidRPr="00367594">
        <w:rPr>
          <w:rFonts w:ascii="Gentium Basic" w:eastAsia="Adobe Ming Std L" w:hAnsi="Gentium Basic" w:cs="Arial"/>
          <w:bCs/>
          <w:color w:val="000000" w:themeColor="text1"/>
          <w:sz w:val="12"/>
          <w:szCs w:val="12"/>
        </w:rPr>
        <w:tab/>
      </w:r>
    </w:p>
    <w:p w14:paraId="3909384B" w14:textId="300FFB67" w:rsidR="008B5DE9" w:rsidRPr="00367594" w:rsidRDefault="008B5DE9" w:rsidP="008B5DE9">
      <w:pPr>
        <w:tabs>
          <w:tab w:val="right" w:leader="dot" w:pos="4820"/>
        </w:tabs>
        <w:spacing w:line="360" w:lineRule="auto"/>
        <w:rPr>
          <w:rFonts w:ascii="Gentium Basic" w:eastAsia="Adobe Ming Std L" w:hAnsi="Gentium Basic" w:cs="Arial"/>
          <w:bCs/>
          <w:color w:val="000000" w:themeColor="text1"/>
        </w:rPr>
      </w:pPr>
      <w:r w:rsidRPr="00367594">
        <w:rPr>
          <w:rFonts w:ascii="Gentium Basic" w:eastAsia="Adobe Ming Std L" w:hAnsi="Gentium Basic" w:cs="Arial"/>
          <w:b/>
          <w:bCs/>
          <w:color w:val="000000" w:themeColor="text1"/>
        </w:rPr>
        <w:t>Adresse</w:t>
      </w:r>
      <w:r w:rsidRPr="00367594">
        <w:rPr>
          <w:rFonts w:ascii="Gentium Basic" w:eastAsia="MS Mincho" w:hAnsi="Gentium Basic" w:cs="Arial"/>
          <w:bCs/>
          <w:color w:val="000000" w:themeColor="text1"/>
        </w:rPr>
        <w:t> </w:t>
      </w:r>
      <w:r w:rsidRPr="00367594">
        <w:rPr>
          <w:rFonts w:ascii="Gentium Basic" w:eastAsia="Adobe Ming Std L" w:hAnsi="Gentium Basic" w:cs="Arial"/>
          <w:bCs/>
          <w:color w:val="000000" w:themeColor="text1"/>
        </w:rPr>
        <w:t xml:space="preserve">: </w:t>
      </w:r>
      <w:r w:rsidRPr="00367594">
        <w:rPr>
          <w:rFonts w:ascii="Gentium Basic" w:eastAsia="Adobe Ming Std L" w:hAnsi="Gentium Basic" w:cs="Arial"/>
          <w:bCs/>
          <w:color w:val="000000" w:themeColor="text1"/>
          <w:sz w:val="12"/>
          <w:szCs w:val="12"/>
        </w:rPr>
        <w:tab/>
      </w:r>
    </w:p>
    <w:p w14:paraId="31C178FA" w14:textId="3A55673F" w:rsidR="008B5DE9" w:rsidRPr="00367594" w:rsidRDefault="008B5DE9" w:rsidP="008B5DE9">
      <w:pPr>
        <w:tabs>
          <w:tab w:val="right" w:leader="dot" w:pos="4820"/>
        </w:tabs>
        <w:spacing w:before="80" w:after="80" w:line="360" w:lineRule="auto"/>
        <w:rPr>
          <w:rFonts w:ascii="Gentium Basic" w:eastAsia="Adobe Ming Std L" w:hAnsi="Gentium Basic" w:cs="Arial"/>
          <w:bCs/>
          <w:color w:val="000000" w:themeColor="text1"/>
          <w:sz w:val="12"/>
          <w:szCs w:val="12"/>
        </w:rPr>
      </w:pPr>
      <w:r w:rsidRPr="00367594">
        <w:rPr>
          <w:rFonts w:ascii="Gentium Basic" w:eastAsia="Adobe Ming Std L" w:hAnsi="Gentium Basic" w:cs="Arial"/>
          <w:bCs/>
          <w:color w:val="000000" w:themeColor="text1"/>
          <w:sz w:val="12"/>
          <w:szCs w:val="12"/>
        </w:rPr>
        <w:tab/>
      </w:r>
    </w:p>
    <w:p w14:paraId="664ADF97" w14:textId="153A98D6" w:rsidR="008B5DE9" w:rsidRPr="00367594" w:rsidRDefault="008B5DE9" w:rsidP="008B5DE9">
      <w:pPr>
        <w:tabs>
          <w:tab w:val="right" w:leader="dot" w:pos="4820"/>
        </w:tabs>
        <w:spacing w:line="360" w:lineRule="auto"/>
        <w:rPr>
          <w:rFonts w:ascii="Gentium Basic" w:eastAsia="Adobe Ming Std L" w:hAnsi="Gentium Basic" w:cs="Arial"/>
          <w:bCs/>
          <w:color w:val="000000" w:themeColor="text1"/>
        </w:rPr>
      </w:pPr>
      <w:r w:rsidRPr="00367594">
        <w:rPr>
          <w:rFonts w:ascii="Gentium Basic" w:eastAsia="Adobe Ming Std L" w:hAnsi="Gentium Basic" w:cs="Arial"/>
          <w:b/>
          <w:bCs/>
          <w:color w:val="000000" w:themeColor="text1"/>
        </w:rPr>
        <w:t>Téléphone</w:t>
      </w:r>
      <w:r w:rsidRPr="00367594">
        <w:rPr>
          <w:rFonts w:ascii="Gentium Basic" w:eastAsia="MS Mincho" w:hAnsi="Gentium Basic" w:cs="Arial"/>
          <w:bCs/>
          <w:color w:val="000000" w:themeColor="text1"/>
        </w:rPr>
        <w:t> </w:t>
      </w:r>
      <w:r w:rsidRPr="00367594">
        <w:rPr>
          <w:rFonts w:ascii="Gentium Basic" w:eastAsia="Adobe Ming Std L" w:hAnsi="Gentium Basic" w:cs="Arial"/>
          <w:bCs/>
          <w:color w:val="000000" w:themeColor="text1"/>
        </w:rPr>
        <w:t xml:space="preserve">: </w:t>
      </w:r>
      <w:r w:rsidRPr="00367594">
        <w:rPr>
          <w:rFonts w:ascii="Gentium Basic" w:eastAsia="Adobe Ming Std L" w:hAnsi="Gentium Basic" w:cs="Arial"/>
          <w:bCs/>
          <w:color w:val="000000" w:themeColor="text1"/>
          <w:sz w:val="12"/>
          <w:szCs w:val="12"/>
        </w:rPr>
        <w:tab/>
      </w:r>
    </w:p>
    <w:p w14:paraId="61709CB7" w14:textId="6B3B2A65" w:rsidR="008B5DE9" w:rsidRPr="00367594" w:rsidRDefault="008B5DE9" w:rsidP="008B5DE9">
      <w:pPr>
        <w:tabs>
          <w:tab w:val="right" w:leader="dot" w:pos="4820"/>
        </w:tabs>
        <w:spacing w:line="360" w:lineRule="auto"/>
        <w:rPr>
          <w:rFonts w:ascii="Gentium Basic" w:eastAsia="Adobe Ming Std L" w:hAnsi="Gentium Basic" w:cs="Arial"/>
          <w:bCs/>
          <w:color w:val="000000" w:themeColor="text1"/>
        </w:rPr>
      </w:pPr>
      <w:r w:rsidRPr="00367594">
        <w:rPr>
          <w:rFonts w:ascii="Gentium Basic" w:eastAsia="Adobe Ming Std L" w:hAnsi="Gentium Basic" w:cs="Arial"/>
          <w:b/>
          <w:bCs/>
          <w:color w:val="000000" w:themeColor="text1"/>
        </w:rPr>
        <w:t>Mobile</w:t>
      </w:r>
      <w:r w:rsidRPr="00367594">
        <w:rPr>
          <w:rFonts w:ascii="Gentium Basic" w:eastAsia="MS Mincho" w:hAnsi="Gentium Basic" w:cs="Arial"/>
          <w:bCs/>
          <w:color w:val="000000" w:themeColor="text1"/>
        </w:rPr>
        <w:t> </w:t>
      </w:r>
      <w:r w:rsidRPr="00367594">
        <w:rPr>
          <w:rFonts w:ascii="Gentium Basic" w:eastAsia="Adobe Ming Std L" w:hAnsi="Gentium Basic" w:cs="Arial"/>
          <w:bCs/>
          <w:color w:val="000000" w:themeColor="text1"/>
        </w:rPr>
        <w:t xml:space="preserve">: </w:t>
      </w:r>
      <w:r w:rsidRPr="00367594">
        <w:rPr>
          <w:rFonts w:ascii="Gentium Basic" w:eastAsia="Adobe Ming Std L" w:hAnsi="Gentium Basic" w:cs="Arial"/>
          <w:bCs/>
          <w:color w:val="000000" w:themeColor="text1"/>
          <w:sz w:val="12"/>
          <w:szCs w:val="12"/>
        </w:rPr>
        <w:tab/>
      </w:r>
    </w:p>
    <w:p w14:paraId="3838F1CC" w14:textId="53D9A8DF" w:rsidR="008B5DE9" w:rsidRPr="00367594" w:rsidRDefault="008B5DE9" w:rsidP="008B5DE9">
      <w:pPr>
        <w:tabs>
          <w:tab w:val="right" w:leader="dot" w:pos="3402"/>
          <w:tab w:val="right" w:leader="dot" w:pos="4820"/>
        </w:tabs>
        <w:spacing w:line="360" w:lineRule="auto"/>
        <w:rPr>
          <w:rFonts w:ascii="Gentium Basic" w:eastAsia="Adobe Ming Std L" w:hAnsi="Gentium Basic" w:cs="Arial"/>
          <w:bCs/>
          <w:color w:val="000000" w:themeColor="text1"/>
        </w:rPr>
      </w:pPr>
      <w:r w:rsidRPr="00367594">
        <w:rPr>
          <w:rFonts w:ascii="Gentium Basic" w:eastAsia="Adobe Ming Std L" w:hAnsi="Gentium Basic" w:cs="Arial"/>
          <w:b/>
          <w:bCs/>
          <w:color w:val="000000" w:themeColor="text1"/>
        </w:rPr>
        <w:t>E-mail</w:t>
      </w:r>
      <w:r w:rsidRPr="00367594">
        <w:rPr>
          <w:rFonts w:ascii="Gentium Basic" w:eastAsia="MS Mincho" w:hAnsi="Gentium Basic" w:cs="Arial"/>
          <w:bCs/>
          <w:color w:val="000000" w:themeColor="text1"/>
        </w:rPr>
        <w:t> </w:t>
      </w:r>
      <w:r w:rsidRPr="00367594">
        <w:rPr>
          <w:rFonts w:ascii="Gentium Basic" w:eastAsia="Adobe Ming Std L" w:hAnsi="Gentium Basic" w:cs="Arial"/>
          <w:bCs/>
          <w:color w:val="000000" w:themeColor="text1"/>
        </w:rPr>
        <w:t xml:space="preserve">: </w:t>
      </w:r>
      <w:r w:rsidRPr="00367594">
        <w:rPr>
          <w:rFonts w:ascii="Gentium Basic" w:eastAsia="Adobe Ming Std L" w:hAnsi="Gentium Basic" w:cs="Arial"/>
          <w:bCs/>
          <w:color w:val="000000" w:themeColor="text1"/>
          <w:sz w:val="12"/>
          <w:szCs w:val="12"/>
        </w:rPr>
        <w:tab/>
      </w:r>
      <w:r w:rsidRPr="00367594">
        <w:rPr>
          <w:rFonts w:ascii="Gentium Basic" w:eastAsia="Adobe Ming Std L" w:hAnsi="Gentium Basic" w:cs="Arial"/>
          <w:bCs/>
          <w:color w:val="000000" w:themeColor="text1"/>
        </w:rPr>
        <w:t xml:space="preserve"> @ </w:t>
      </w:r>
      <w:r w:rsidRPr="00367594">
        <w:rPr>
          <w:rFonts w:ascii="Gentium Basic" w:eastAsia="Adobe Ming Std L" w:hAnsi="Gentium Basic" w:cs="Arial"/>
          <w:bCs/>
          <w:color w:val="000000" w:themeColor="text1"/>
          <w:sz w:val="12"/>
          <w:szCs w:val="12"/>
        </w:rPr>
        <w:tab/>
      </w:r>
    </w:p>
    <w:p w14:paraId="7BA0E65D" w14:textId="2767E395" w:rsidR="008B5DE9" w:rsidRPr="00367594" w:rsidRDefault="008B5DE9" w:rsidP="008B5DE9">
      <w:pPr>
        <w:tabs>
          <w:tab w:val="right" w:leader="dot" w:pos="4820"/>
        </w:tabs>
        <w:spacing w:line="360" w:lineRule="auto"/>
        <w:rPr>
          <w:rFonts w:ascii="Gentium Basic" w:eastAsia="Adobe Ming Std L" w:hAnsi="Gentium Basic" w:cs="Arial"/>
          <w:bCs/>
          <w:color w:val="000000" w:themeColor="text1"/>
        </w:rPr>
      </w:pPr>
      <w:r w:rsidRPr="00367594">
        <w:rPr>
          <w:rFonts w:ascii="Gentium Basic" w:eastAsia="Adobe Ming Std L" w:hAnsi="Gentium Basic" w:cs="Arial"/>
          <w:b/>
          <w:bCs/>
          <w:color w:val="000000" w:themeColor="text1"/>
        </w:rPr>
        <w:t>Jour</w:t>
      </w:r>
      <w:r w:rsidRPr="00367594">
        <w:rPr>
          <w:rFonts w:ascii="Gentium Basic" w:eastAsia="MS Mincho" w:hAnsi="Gentium Basic" w:cs="Arial"/>
          <w:bCs/>
          <w:color w:val="000000" w:themeColor="text1"/>
        </w:rPr>
        <w:t> </w:t>
      </w:r>
      <w:r w:rsidRPr="00367594">
        <w:rPr>
          <w:rFonts w:ascii="Gentium Basic" w:eastAsia="Adobe Ming Std L" w:hAnsi="Gentium Basic" w:cs="Arial"/>
          <w:bCs/>
          <w:color w:val="000000" w:themeColor="text1"/>
        </w:rPr>
        <w:t xml:space="preserve">: </w:t>
      </w:r>
      <w:r w:rsidRPr="00367594">
        <w:rPr>
          <w:rFonts w:ascii="Gentium Basic" w:eastAsia="Adobe Ming Std L" w:hAnsi="Gentium Basic" w:cs="Arial"/>
          <w:bCs/>
          <w:color w:val="000000" w:themeColor="text1"/>
          <w:sz w:val="12"/>
          <w:szCs w:val="12"/>
        </w:rPr>
        <w:tab/>
      </w:r>
    </w:p>
    <w:p w14:paraId="66B27405" w14:textId="50173AA1" w:rsidR="008B5DE9" w:rsidRPr="00367594" w:rsidRDefault="008B5DE9" w:rsidP="008B5DE9">
      <w:pPr>
        <w:tabs>
          <w:tab w:val="right" w:leader="dot" w:pos="4820"/>
        </w:tabs>
        <w:spacing w:line="360" w:lineRule="auto"/>
        <w:rPr>
          <w:rFonts w:ascii="Gentium Basic" w:eastAsia="Adobe Ming Std L" w:hAnsi="Gentium Basic" w:cs="Arial"/>
          <w:bCs/>
          <w:color w:val="000000" w:themeColor="text1"/>
        </w:rPr>
      </w:pPr>
      <w:r w:rsidRPr="00367594">
        <w:rPr>
          <w:rFonts w:ascii="Gentium Basic" w:eastAsia="Adobe Ming Std L" w:hAnsi="Gentium Basic" w:cs="Arial"/>
          <w:b/>
          <w:color w:val="000000" w:themeColor="text1"/>
        </w:rPr>
        <w:t>Cycle</w:t>
      </w:r>
      <w:r w:rsidRPr="00367594">
        <w:rPr>
          <w:rFonts w:ascii="Gentium Basic" w:eastAsia="Adobe Ming Std L" w:hAnsi="Gentium Basic" w:cs="Arial"/>
          <w:bCs/>
          <w:color w:val="000000" w:themeColor="text1"/>
        </w:rPr>
        <w:t xml:space="preserve"> : </w:t>
      </w:r>
      <w:r w:rsidRPr="00367594">
        <w:rPr>
          <w:rFonts w:ascii="Gentium Basic" w:eastAsia="Adobe Ming Std L" w:hAnsi="Gentium Basic" w:cs="Arial"/>
          <w:bCs/>
          <w:color w:val="000000" w:themeColor="text1"/>
          <w:sz w:val="12"/>
          <w:szCs w:val="12"/>
        </w:rPr>
        <w:tab/>
      </w:r>
    </w:p>
    <w:p w14:paraId="6719D5EE" w14:textId="77777777" w:rsidR="008B5DE9" w:rsidRPr="00367594" w:rsidRDefault="008B5DE9" w:rsidP="008B5DE9">
      <w:pPr>
        <w:tabs>
          <w:tab w:val="right" w:pos="2694"/>
          <w:tab w:val="right" w:pos="4860"/>
        </w:tabs>
        <w:spacing w:before="60"/>
        <w:jc w:val="both"/>
        <w:rPr>
          <w:rFonts w:ascii="Gentium Basic" w:eastAsia="Adobe Ming Std L" w:hAnsi="Gentium Basic" w:cs="Arial"/>
          <w:bCs/>
          <w:iCs/>
          <w:color w:val="000000" w:themeColor="text1"/>
          <w:sz w:val="16"/>
          <w:szCs w:val="16"/>
        </w:rPr>
      </w:pPr>
    </w:p>
    <w:p w14:paraId="6530FDCD" w14:textId="77777777" w:rsidR="008B5DE9" w:rsidRPr="00367594" w:rsidRDefault="008B5DE9" w:rsidP="008B5DE9">
      <w:pPr>
        <w:tabs>
          <w:tab w:val="right" w:pos="2694"/>
          <w:tab w:val="right" w:pos="4860"/>
        </w:tabs>
        <w:spacing w:before="60"/>
        <w:jc w:val="both"/>
        <w:rPr>
          <w:rFonts w:ascii="Gentium Basic" w:eastAsia="Adobe Ming Std L" w:hAnsi="Gentium Basic" w:cs="Arial"/>
          <w:bCs/>
          <w:i/>
          <w:color w:val="000000" w:themeColor="text1"/>
          <w:sz w:val="22"/>
          <w:szCs w:val="22"/>
        </w:rPr>
      </w:pPr>
      <w:r w:rsidRPr="00367594">
        <w:rPr>
          <w:rFonts w:ascii="Gentium Basic" w:eastAsia="Adobe Ming Std L" w:hAnsi="Gentium Basic" w:cs="Arial"/>
          <w:bCs/>
          <w:i/>
          <w:color w:val="000000" w:themeColor="text1"/>
          <w:sz w:val="22"/>
          <w:szCs w:val="22"/>
        </w:rPr>
        <w:t>Je reconnais avoir pris connaissance des modalités liées à l’inscription.</w:t>
      </w:r>
    </w:p>
    <w:p w14:paraId="2385825B" w14:textId="77777777" w:rsidR="008B5DE9" w:rsidRPr="00367594" w:rsidRDefault="008B5DE9" w:rsidP="008B5DE9">
      <w:pPr>
        <w:tabs>
          <w:tab w:val="right" w:leader="dot" w:pos="1701"/>
          <w:tab w:val="right" w:leader="dot" w:pos="2552"/>
          <w:tab w:val="right" w:leader="dot" w:pos="3402"/>
        </w:tabs>
        <w:spacing w:before="60"/>
        <w:rPr>
          <w:rFonts w:ascii="Gentium Basic" w:eastAsia="Adobe Ming Std L" w:hAnsi="Gentium Basic" w:cs="Arial"/>
          <w:color w:val="000000" w:themeColor="text1"/>
          <w:sz w:val="16"/>
          <w:szCs w:val="16"/>
        </w:rPr>
      </w:pPr>
    </w:p>
    <w:p w14:paraId="53E6B194" w14:textId="77777777" w:rsidR="008B5DE9" w:rsidRPr="00367594" w:rsidRDefault="008B5DE9" w:rsidP="008B5DE9">
      <w:pPr>
        <w:tabs>
          <w:tab w:val="right" w:leader="dot" w:pos="1701"/>
          <w:tab w:val="right" w:leader="dot" w:pos="2552"/>
          <w:tab w:val="right" w:leader="dot" w:pos="3402"/>
        </w:tabs>
        <w:spacing w:before="60"/>
        <w:rPr>
          <w:rFonts w:ascii="Gentium Basic" w:eastAsia="Adobe Ming Std L" w:hAnsi="Gentium Basic" w:cs="Arial"/>
          <w:bCs/>
          <w:color w:val="000000" w:themeColor="text1"/>
        </w:rPr>
      </w:pPr>
      <w:proofErr w:type="gramStart"/>
      <w:r w:rsidRPr="00367594">
        <w:rPr>
          <w:rFonts w:ascii="Gentium Basic" w:eastAsia="Adobe Ming Std L" w:hAnsi="Gentium Basic" w:cs="Arial"/>
          <w:b/>
          <w:bCs/>
          <w:color w:val="000000" w:themeColor="text1"/>
        </w:rPr>
        <w:t>Fait le</w:t>
      </w:r>
      <w:proofErr w:type="gramEnd"/>
      <w:r w:rsidRPr="00367594">
        <w:rPr>
          <w:rFonts w:ascii="Gentium Basic" w:eastAsia="MS Mincho" w:hAnsi="Gentium Basic" w:cs="Arial"/>
          <w:bCs/>
          <w:color w:val="000000" w:themeColor="text1"/>
        </w:rPr>
        <w:t> </w:t>
      </w:r>
      <w:r w:rsidRPr="00367594">
        <w:rPr>
          <w:rFonts w:ascii="Gentium Basic" w:eastAsia="Adobe Ming Std L" w:hAnsi="Gentium Basic" w:cs="Arial"/>
          <w:bCs/>
          <w:color w:val="000000" w:themeColor="text1"/>
        </w:rPr>
        <w:t xml:space="preserve">: </w:t>
      </w:r>
      <w:r w:rsidRPr="00367594">
        <w:rPr>
          <w:rFonts w:ascii="Gentium Basic" w:eastAsia="Adobe Ming Std L" w:hAnsi="Gentium Basic" w:cs="Arial"/>
          <w:bCs/>
          <w:color w:val="000000" w:themeColor="text1"/>
        </w:rPr>
        <w:tab/>
        <w:t xml:space="preserve"> / </w:t>
      </w:r>
      <w:r w:rsidRPr="00367594">
        <w:rPr>
          <w:rFonts w:ascii="Gentium Basic" w:eastAsia="Adobe Ming Std L" w:hAnsi="Gentium Basic" w:cs="Arial"/>
          <w:bCs/>
          <w:color w:val="000000" w:themeColor="text1"/>
        </w:rPr>
        <w:tab/>
        <w:t xml:space="preserve"> / </w:t>
      </w:r>
      <w:r w:rsidRPr="00367594">
        <w:rPr>
          <w:rFonts w:ascii="Gentium Basic" w:eastAsia="Adobe Ming Std L" w:hAnsi="Gentium Basic" w:cs="Arial"/>
          <w:bCs/>
          <w:color w:val="000000" w:themeColor="text1"/>
        </w:rPr>
        <w:tab/>
      </w:r>
    </w:p>
    <w:p w14:paraId="54375068" w14:textId="77777777" w:rsidR="008B5DE9" w:rsidRPr="00367594" w:rsidRDefault="008B5DE9" w:rsidP="008B5DE9">
      <w:pPr>
        <w:tabs>
          <w:tab w:val="right" w:leader="dot" w:pos="2127"/>
          <w:tab w:val="right" w:leader="dot" w:pos="3119"/>
        </w:tabs>
        <w:spacing w:before="120"/>
        <w:rPr>
          <w:rFonts w:ascii="Gentium Basic" w:eastAsia="Adobe Ming Std L" w:hAnsi="Gentium Basic" w:cs="Arial"/>
          <w:bCs/>
          <w:color w:val="000000" w:themeColor="text1"/>
        </w:rPr>
      </w:pPr>
      <w:r w:rsidRPr="00367594">
        <w:rPr>
          <w:rFonts w:ascii="Gentium Basic" w:eastAsia="Adobe Ming Std L" w:hAnsi="Gentium Basic" w:cs="Arial"/>
          <w:b/>
          <w:bCs/>
          <w:color w:val="000000" w:themeColor="text1"/>
        </w:rPr>
        <w:t>Signature</w:t>
      </w:r>
      <w:r w:rsidRPr="00367594">
        <w:rPr>
          <w:rFonts w:ascii="Gentium Basic" w:eastAsia="MS Mincho" w:hAnsi="Gentium Basic" w:cs="Arial"/>
          <w:bCs/>
          <w:color w:val="000000" w:themeColor="text1"/>
        </w:rPr>
        <w:t> </w:t>
      </w:r>
      <w:r w:rsidRPr="00367594">
        <w:rPr>
          <w:rFonts w:ascii="Gentium Basic" w:eastAsia="Adobe Ming Std L" w:hAnsi="Gentium Basic" w:cs="Arial"/>
          <w:bCs/>
          <w:color w:val="000000" w:themeColor="text1"/>
        </w:rPr>
        <w:t>:</w:t>
      </w:r>
    </w:p>
    <w:p w14:paraId="55FA3FB2" w14:textId="77777777" w:rsidR="008B5DE9" w:rsidRPr="00D61B04" w:rsidRDefault="008B5DE9" w:rsidP="008B5DE9">
      <w:pPr>
        <w:tabs>
          <w:tab w:val="right" w:leader="dot" w:pos="2127"/>
          <w:tab w:val="right" w:leader="dot" w:pos="3119"/>
        </w:tabs>
        <w:rPr>
          <w:rFonts w:ascii="Gentium Basic" w:eastAsia="Adobe Ming Std L" w:hAnsi="Gentium Basic" w:cs="Arial"/>
          <w:b/>
          <w:color w:val="000000" w:themeColor="text1"/>
          <w:sz w:val="14"/>
          <w:szCs w:val="14"/>
        </w:rPr>
      </w:pPr>
    </w:p>
    <w:p w14:paraId="7C6A6F45" w14:textId="77777777" w:rsidR="008B5DE9" w:rsidRPr="00D61B04" w:rsidRDefault="008B5DE9" w:rsidP="008B5DE9">
      <w:pPr>
        <w:tabs>
          <w:tab w:val="right" w:leader="dot" w:pos="2127"/>
          <w:tab w:val="right" w:leader="dot" w:pos="3119"/>
        </w:tabs>
        <w:rPr>
          <w:rFonts w:ascii="Gentium Basic" w:eastAsia="Adobe Ming Std L" w:hAnsi="Gentium Basic" w:cs="Arial"/>
          <w:b/>
          <w:color w:val="000000" w:themeColor="text1"/>
          <w:sz w:val="14"/>
          <w:szCs w:val="14"/>
        </w:rPr>
      </w:pPr>
    </w:p>
    <w:p w14:paraId="1A3BA194" w14:textId="77777777" w:rsidR="008B5DE9" w:rsidRPr="00D61B04" w:rsidRDefault="008B5DE9" w:rsidP="008B5DE9">
      <w:pPr>
        <w:tabs>
          <w:tab w:val="right" w:leader="dot" w:pos="2127"/>
          <w:tab w:val="right" w:leader="dot" w:pos="3119"/>
        </w:tabs>
        <w:rPr>
          <w:rFonts w:ascii="Gentium Basic" w:eastAsia="Adobe Ming Std L" w:hAnsi="Gentium Basic" w:cs="Arial"/>
          <w:b/>
          <w:color w:val="000000" w:themeColor="text1"/>
          <w:sz w:val="14"/>
          <w:szCs w:val="14"/>
        </w:rPr>
      </w:pPr>
    </w:p>
    <w:p w14:paraId="78EE8977" w14:textId="0FC047B6" w:rsidR="008B5DE9" w:rsidRDefault="008B5DE9" w:rsidP="008B5DE9">
      <w:pPr>
        <w:tabs>
          <w:tab w:val="right" w:leader="dot" w:pos="2127"/>
          <w:tab w:val="right" w:leader="dot" w:pos="3119"/>
        </w:tabs>
        <w:rPr>
          <w:rFonts w:ascii="Gentium Basic" w:eastAsia="Adobe Ming Std L" w:hAnsi="Gentium Basic" w:cs="Arial"/>
          <w:b/>
          <w:color w:val="000000" w:themeColor="text1"/>
          <w:sz w:val="14"/>
          <w:szCs w:val="14"/>
        </w:rPr>
      </w:pPr>
    </w:p>
    <w:p w14:paraId="5E8BC351" w14:textId="32D0EF17" w:rsidR="00D16D8C" w:rsidRDefault="00D16D8C" w:rsidP="008B5DE9">
      <w:pPr>
        <w:tabs>
          <w:tab w:val="right" w:leader="dot" w:pos="2127"/>
          <w:tab w:val="right" w:leader="dot" w:pos="3119"/>
        </w:tabs>
        <w:rPr>
          <w:rFonts w:ascii="Gentium Basic" w:eastAsia="Adobe Ming Std L" w:hAnsi="Gentium Basic" w:cs="Arial"/>
          <w:b/>
          <w:color w:val="000000" w:themeColor="text1"/>
          <w:sz w:val="14"/>
          <w:szCs w:val="14"/>
        </w:rPr>
      </w:pPr>
    </w:p>
    <w:p w14:paraId="14711814" w14:textId="51B57F1F" w:rsidR="00D16D8C" w:rsidRDefault="00D16D8C" w:rsidP="008B5DE9">
      <w:pPr>
        <w:tabs>
          <w:tab w:val="right" w:leader="dot" w:pos="2127"/>
          <w:tab w:val="right" w:leader="dot" w:pos="3119"/>
        </w:tabs>
        <w:rPr>
          <w:rFonts w:ascii="Gentium Basic" w:eastAsia="Adobe Ming Std L" w:hAnsi="Gentium Basic" w:cs="Arial"/>
          <w:b/>
          <w:color w:val="000000" w:themeColor="text1"/>
          <w:sz w:val="14"/>
          <w:szCs w:val="14"/>
        </w:rPr>
      </w:pPr>
    </w:p>
    <w:p w14:paraId="0519E832" w14:textId="77777777" w:rsidR="00D61B04" w:rsidRPr="00D61B04" w:rsidRDefault="00D61B04" w:rsidP="008B5DE9">
      <w:pPr>
        <w:tabs>
          <w:tab w:val="right" w:leader="dot" w:pos="2127"/>
          <w:tab w:val="right" w:leader="dot" w:pos="3119"/>
        </w:tabs>
        <w:rPr>
          <w:rFonts w:ascii="Gentium Basic" w:eastAsia="Adobe Ming Std L" w:hAnsi="Gentium Basic" w:cs="Arial"/>
          <w:b/>
          <w:color w:val="000000" w:themeColor="text1"/>
          <w:sz w:val="14"/>
          <w:szCs w:val="14"/>
        </w:rPr>
      </w:pPr>
    </w:p>
    <w:p w14:paraId="5976AB0F" w14:textId="388D53F0" w:rsidR="006D5EC5" w:rsidRPr="00D61B04" w:rsidRDefault="006D5EC5" w:rsidP="008B5DE9">
      <w:pPr>
        <w:tabs>
          <w:tab w:val="right" w:leader="dot" w:pos="2127"/>
          <w:tab w:val="right" w:leader="dot" w:pos="3119"/>
        </w:tabs>
        <w:rPr>
          <w:rFonts w:ascii="Gentium Basic" w:eastAsia="Adobe Ming Std L" w:hAnsi="Gentium Basic" w:cs="Arial"/>
          <w:b/>
          <w:color w:val="000000" w:themeColor="text1"/>
          <w:sz w:val="14"/>
          <w:szCs w:val="14"/>
        </w:rPr>
      </w:pPr>
    </w:p>
    <w:p w14:paraId="20D9F0D6" w14:textId="77777777" w:rsidR="006D5EC5" w:rsidRPr="00D61B04" w:rsidRDefault="006D5EC5" w:rsidP="008B5DE9">
      <w:pPr>
        <w:tabs>
          <w:tab w:val="right" w:leader="dot" w:pos="2127"/>
          <w:tab w:val="right" w:leader="dot" w:pos="3119"/>
        </w:tabs>
        <w:rPr>
          <w:rFonts w:ascii="Gentium Basic" w:eastAsia="Adobe Ming Std L" w:hAnsi="Gentium Basic" w:cs="Arial"/>
          <w:b/>
          <w:color w:val="000000" w:themeColor="text1"/>
          <w:sz w:val="14"/>
          <w:szCs w:val="14"/>
        </w:rPr>
      </w:pPr>
    </w:p>
    <w:p w14:paraId="721C8D2B" w14:textId="77777777" w:rsidR="008B5DE9" w:rsidRPr="00D61B04" w:rsidRDefault="008B5DE9" w:rsidP="008B5DE9">
      <w:pPr>
        <w:tabs>
          <w:tab w:val="right" w:leader="dot" w:pos="2127"/>
          <w:tab w:val="right" w:leader="dot" w:pos="3119"/>
        </w:tabs>
        <w:rPr>
          <w:rFonts w:ascii="Gentium Basic" w:eastAsia="Adobe Ming Std L" w:hAnsi="Gentium Basic" w:cs="Arial"/>
          <w:b/>
          <w:color w:val="000000" w:themeColor="text1"/>
          <w:sz w:val="14"/>
          <w:szCs w:val="14"/>
        </w:rPr>
      </w:pPr>
    </w:p>
    <w:p w14:paraId="4C609D09" w14:textId="77777777" w:rsidR="008B5DE9" w:rsidRPr="00D61B04" w:rsidRDefault="008B5DE9" w:rsidP="008B5DE9">
      <w:pPr>
        <w:tabs>
          <w:tab w:val="right" w:leader="dot" w:pos="2127"/>
          <w:tab w:val="right" w:leader="dot" w:pos="3119"/>
        </w:tabs>
        <w:rPr>
          <w:rFonts w:ascii="Gentium Basic" w:eastAsia="Adobe Ming Std L" w:hAnsi="Gentium Basic" w:cs="Arial"/>
          <w:b/>
          <w:color w:val="000000" w:themeColor="text1"/>
          <w:sz w:val="14"/>
          <w:szCs w:val="14"/>
        </w:rPr>
      </w:pPr>
    </w:p>
    <w:p w14:paraId="31754A32" w14:textId="77777777" w:rsidR="008B5DE9" w:rsidRPr="003A108B" w:rsidRDefault="008B5DE9" w:rsidP="009C0F8F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1" w:color="7030A0"/>
        </w:pBdr>
        <w:shd w:val="clear" w:color="auto" w:fill="E7E6E6"/>
        <w:tabs>
          <w:tab w:val="right" w:pos="2694"/>
          <w:tab w:val="left" w:pos="2835"/>
          <w:tab w:val="left" w:pos="3686"/>
          <w:tab w:val="right" w:pos="4111"/>
        </w:tabs>
        <w:ind w:left="180" w:right="158"/>
        <w:jc w:val="center"/>
        <w:rPr>
          <w:rFonts w:ascii="Gentium Basic" w:eastAsia="Adobe Ming Std L" w:hAnsi="Gentium Basic" w:cs="Arial"/>
          <w:b/>
          <w:color w:val="404040" w:themeColor="text1" w:themeTint="BF"/>
          <w:sz w:val="22"/>
          <w:szCs w:val="22"/>
        </w:rPr>
      </w:pPr>
      <w:r w:rsidRPr="003A108B">
        <w:rPr>
          <w:rFonts w:ascii="Gentium Basic" w:eastAsia="Adobe Ming Std L" w:hAnsi="Gentium Basic" w:cs="Arial"/>
          <w:b/>
          <w:color w:val="404040" w:themeColor="text1" w:themeTint="BF"/>
          <w:sz w:val="22"/>
          <w:szCs w:val="22"/>
        </w:rPr>
        <w:t xml:space="preserve">A retourner avec paiement </w:t>
      </w:r>
    </w:p>
    <w:p w14:paraId="7BAC3787" w14:textId="77777777" w:rsidR="008B5DE9" w:rsidRPr="003A108B" w:rsidRDefault="008B5DE9" w:rsidP="009C0F8F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1" w:color="7030A0"/>
        </w:pBdr>
        <w:shd w:val="clear" w:color="auto" w:fill="E7E6E6"/>
        <w:tabs>
          <w:tab w:val="right" w:pos="2694"/>
          <w:tab w:val="left" w:pos="2835"/>
          <w:tab w:val="left" w:pos="3686"/>
          <w:tab w:val="right" w:pos="4111"/>
        </w:tabs>
        <w:ind w:left="180" w:right="158"/>
        <w:jc w:val="center"/>
        <w:rPr>
          <w:rFonts w:ascii="Gentium Basic" w:eastAsia="Adobe Ming Std L" w:hAnsi="Gentium Basic" w:cs="Arial"/>
          <w:bCs/>
          <w:i/>
          <w:color w:val="404040" w:themeColor="text1" w:themeTint="BF"/>
          <w:sz w:val="22"/>
          <w:szCs w:val="22"/>
        </w:rPr>
      </w:pPr>
      <w:proofErr w:type="gramStart"/>
      <w:r w:rsidRPr="003A108B">
        <w:rPr>
          <w:rFonts w:ascii="Gentium Basic" w:eastAsia="Adobe Ming Std L" w:hAnsi="Gentium Basic" w:cs="Arial"/>
          <w:b/>
          <w:i/>
          <w:color w:val="404040" w:themeColor="text1" w:themeTint="BF"/>
          <w:sz w:val="22"/>
          <w:szCs w:val="22"/>
          <w:highlight w:val="yellow"/>
        </w:rPr>
        <w:t>chèque</w:t>
      </w:r>
      <w:proofErr w:type="gramEnd"/>
      <w:r w:rsidRPr="003A108B">
        <w:rPr>
          <w:rFonts w:ascii="Gentium Basic" w:eastAsia="Adobe Ming Std L" w:hAnsi="Gentium Basic" w:cs="Arial"/>
          <w:b/>
          <w:i/>
          <w:color w:val="404040" w:themeColor="text1" w:themeTint="BF"/>
          <w:sz w:val="22"/>
          <w:szCs w:val="22"/>
          <w:highlight w:val="yellow"/>
        </w:rPr>
        <w:t xml:space="preserve">(s) libellé(s) à l’ordre de </w:t>
      </w:r>
      <w:r w:rsidRPr="003A108B">
        <w:rPr>
          <w:rFonts w:ascii="Gentium Basic" w:eastAsia="Adobe Ming Std L" w:hAnsi="Gentium Basic" w:cs="Arial"/>
          <w:b/>
          <w:i/>
          <w:color w:val="404040" w:themeColor="text1" w:themeTint="BF"/>
          <w:sz w:val="22"/>
          <w:szCs w:val="22"/>
          <w:highlight w:val="yellow"/>
        </w:rPr>
        <w:br/>
        <w:t>Yoga Energie Santé</w:t>
      </w:r>
    </w:p>
    <w:p w14:paraId="04614014" w14:textId="394CB014" w:rsidR="008B5DE9" w:rsidRPr="003A108B" w:rsidRDefault="008B5DE9" w:rsidP="009C0F8F">
      <w:pPr>
        <w:pBdr>
          <w:top w:val="thickThinLargeGap" w:sz="24" w:space="1" w:color="7030A0"/>
          <w:left w:val="thickThinLargeGap" w:sz="24" w:space="4" w:color="7030A0"/>
          <w:bottom w:val="thinThickLargeGap" w:sz="24" w:space="1" w:color="7030A0"/>
          <w:right w:val="thinThickLargeGap" w:sz="24" w:space="1" w:color="7030A0"/>
        </w:pBdr>
        <w:shd w:val="clear" w:color="auto" w:fill="E7E6E6"/>
        <w:tabs>
          <w:tab w:val="right" w:pos="2694"/>
          <w:tab w:val="left" w:pos="2835"/>
          <w:tab w:val="left" w:pos="3686"/>
          <w:tab w:val="right" w:pos="4111"/>
        </w:tabs>
        <w:ind w:left="180" w:right="158"/>
        <w:jc w:val="center"/>
        <w:rPr>
          <w:rFonts w:ascii="Gentium Basic" w:hAnsi="Gentium Basic"/>
          <w:b/>
          <w:i/>
          <w:iCs/>
          <w:color w:val="7F7F7F" w:themeColor="text1" w:themeTint="80"/>
          <w:sz w:val="21"/>
          <w:szCs w:val="21"/>
        </w:rPr>
      </w:pPr>
      <w:proofErr w:type="gramStart"/>
      <w:r w:rsidRPr="003A108B">
        <w:rPr>
          <w:rFonts w:ascii="Gentium Basic" w:eastAsia="Adobe Ming Std L" w:hAnsi="Gentium Basic" w:cs="Arial"/>
          <w:b/>
          <w:color w:val="404040" w:themeColor="text1" w:themeTint="BF"/>
          <w:sz w:val="21"/>
          <w:szCs w:val="21"/>
        </w:rPr>
        <w:t>à</w:t>
      </w:r>
      <w:proofErr w:type="gramEnd"/>
      <w:r w:rsidRPr="003A108B">
        <w:rPr>
          <w:rFonts w:ascii="Gentium Basic" w:eastAsia="Adobe Ming Std L" w:hAnsi="Gentium Basic" w:cs="Arial"/>
          <w:b/>
          <w:color w:val="404040" w:themeColor="text1" w:themeTint="BF"/>
          <w:sz w:val="21"/>
          <w:szCs w:val="21"/>
        </w:rPr>
        <w:t xml:space="preserve"> Danièle </w:t>
      </w:r>
      <w:proofErr w:type="spellStart"/>
      <w:r w:rsidRPr="003A108B">
        <w:rPr>
          <w:rFonts w:ascii="Gentium Basic" w:eastAsia="Adobe Ming Std L" w:hAnsi="Gentium Basic" w:cs="Arial"/>
          <w:b/>
          <w:color w:val="404040" w:themeColor="text1" w:themeTint="BF"/>
          <w:sz w:val="21"/>
          <w:szCs w:val="21"/>
        </w:rPr>
        <w:t>Cadiou</w:t>
      </w:r>
      <w:proofErr w:type="spellEnd"/>
      <w:r w:rsidRPr="003A108B">
        <w:rPr>
          <w:rFonts w:ascii="Gentium Basic" w:eastAsia="Adobe Ming Std L" w:hAnsi="Gentium Basic" w:cs="Arial"/>
          <w:b/>
          <w:color w:val="404040" w:themeColor="text1" w:themeTint="BF"/>
          <w:sz w:val="21"/>
          <w:szCs w:val="21"/>
        </w:rPr>
        <w:t xml:space="preserve"> Cochy</w:t>
      </w:r>
      <w:r w:rsidRPr="003A108B">
        <w:rPr>
          <w:rFonts w:ascii="Gentium Basic" w:eastAsia="Adobe Ming Std L" w:hAnsi="Gentium Basic" w:cs="Arial"/>
          <w:b/>
          <w:color w:val="404040" w:themeColor="text1" w:themeTint="BF"/>
          <w:sz w:val="21"/>
          <w:szCs w:val="21"/>
        </w:rPr>
        <w:br/>
        <w:t>129 La Croix Longue - 44410 Saint-Lyphard</w:t>
      </w:r>
    </w:p>
    <w:sectPr w:rsidR="008B5DE9" w:rsidRPr="003A108B" w:rsidSect="00521BAA">
      <w:pgSz w:w="16840" w:h="11900" w:orient="landscape"/>
      <w:pgMar w:top="454" w:right="454" w:bottom="454" w:left="454" w:header="567" w:footer="567" w:gutter="0"/>
      <w:cols w:num="3" w:space="77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12F2" w14:textId="77777777" w:rsidR="00F1167A" w:rsidRDefault="00F1167A" w:rsidP="00261414">
      <w:r>
        <w:separator/>
      </w:r>
    </w:p>
  </w:endnote>
  <w:endnote w:type="continuationSeparator" w:id="0">
    <w:p w14:paraId="6453CD4F" w14:textId="77777777" w:rsidR="00F1167A" w:rsidRDefault="00F1167A" w:rsidP="0026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95FA" w14:textId="77777777" w:rsidR="00F1167A" w:rsidRDefault="00F1167A" w:rsidP="00261414">
      <w:r>
        <w:separator/>
      </w:r>
    </w:p>
  </w:footnote>
  <w:footnote w:type="continuationSeparator" w:id="0">
    <w:p w14:paraId="2FEA45EE" w14:textId="77777777" w:rsidR="00F1167A" w:rsidRDefault="00F1167A" w:rsidP="0026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3D2B"/>
    <w:multiLevelType w:val="hybridMultilevel"/>
    <w:tmpl w:val="55340ED0"/>
    <w:lvl w:ilvl="0" w:tplc="BA665542">
      <w:start w:val="255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4780"/>
    <w:multiLevelType w:val="hybridMultilevel"/>
    <w:tmpl w:val="41585E52"/>
    <w:lvl w:ilvl="0" w:tplc="D50A6A2A">
      <w:start w:val="255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1B9B"/>
    <w:multiLevelType w:val="hybridMultilevel"/>
    <w:tmpl w:val="443285F2"/>
    <w:lvl w:ilvl="0" w:tplc="AFDC35A4">
      <w:start w:val="255"/>
      <w:numFmt w:val="bullet"/>
      <w:lvlText w:val=""/>
      <w:lvlJc w:val="left"/>
      <w:pPr>
        <w:ind w:left="1080" w:hanging="360"/>
      </w:pPr>
      <w:rPr>
        <w:rFonts w:ascii="Symbol" w:eastAsiaTheme="minorEastAsia" w:hAnsi="Symbol" w:cs="Helvetic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401714">
    <w:abstractNumId w:val="1"/>
  </w:num>
  <w:num w:numId="2" w16cid:durableId="1865710215">
    <w:abstractNumId w:val="0"/>
  </w:num>
  <w:num w:numId="3" w16cid:durableId="2142797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ED"/>
    <w:rsid w:val="00017124"/>
    <w:rsid w:val="0004152C"/>
    <w:rsid w:val="0005722D"/>
    <w:rsid w:val="00064EEC"/>
    <w:rsid w:val="00066692"/>
    <w:rsid w:val="000763C3"/>
    <w:rsid w:val="00084DC3"/>
    <w:rsid w:val="00092E78"/>
    <w:rsid w:val="000C3FE6"/>
    <w:rsid w:val="000C4D4B"/>
    <w:rsid w:val="000C54A1"/>
    <w:rsid w:val="000E3EEE"/>
    <w:rsid w:val="000E40D4"/>
    <w:rsid w:val="000F6B88"/>
    <w:rsid w:val="00111313"/>
    <w:rsid w:val="0011410B"/>
    <w:rsid w:val="00122550"/>
    <w:rsid w:val="001235CB"/>
    <w:rsid w:val="00125D4C"/>
    <w:rsid w:val="00145DCE"/>
    <w:rsid w:val="00187310"/>
    <w:rsid w:val="001B75CA"/>
    <w:rsid w:val="001F47AB"/>
    <w:rsid w:val="00214AFD"/>
    <w:rsid w:val="0023116D"/>
    <w:rsid w:val="0023761E"/>
    <w:rsid w:val="00261414"/>
    <w:rsid w:val="002D3D1B"/>
    <w:rsid w:val="003359F3"/>
    <w:rsid w:val="003416D7"/>
    <w:rsid w:val="00347CD6"/>
    <w:rsid w:val="00352937"/>
    <w:rsid w:val="00367594"/>
    <w:rsid w:val="00384820"/>
    <w:rsid w:val="0038593D"/>
    <w:rsid w:val="00396246"/>
    <w:rsid w:val="003A0397"/>
    <w:rsid w:val="003A108B"/>
    <w:rsid w:val="003A5D35"/>
    <w:rsid w:val="003D690A"/>
    <w:rsid w:val="003E2A95"/>
    <w:rsid w:val="003E2C2C"/>
    <w:rsid w:val="003F5A96"/>
    <w:rsid w:val="003F7AD7"/>
    <w:rsid w:val="00404500"/>
    <w:rsid w:val="00406A4D"/>
    <w:rsid w:val="00416C43"/>
    <w:rsid w:val="004376F6"/>
    <w:rsid w:val="00446DC7"/>
    <w:rsid w:val="00463045"/>
    <w:rsid w:val="004677A3"/>
    <w:rsid w:val="004702F4"/>
    <w:rsid w:val="00476BE8"/>
    <w:rsid w:val="00486028"/>
    <w:rsid w:val="004954ED"/>
    <w:rsid w:val="004B4ADA"/>
    <w:rsid w:val="004D609A"/>
    <w:rsid w:val="004F5189"/>
    <w:rsid w:val="00521BAA"/>
    <w:rsid w:val="0056201C"/>
    <w:rsid w:val="00581A1A"/>
    <w:rsid w:val="005A720A"/>
    <w:rsid w:val="005B2240"/>
    <w:rsid w:val="005C0A64"/>
    <w:rsid w:val="005C574E"/>
    <w:rsid w:val="005E6F24"/>
    <w:rsid w:val="00622B17"/>
    <w:rsid w:val="00623300"/>
    <w:rsid w:val="00635401"/>
    <w:rsid w:val="00663A27"/>
    <w:rsid w:val="00690B14"/>
    <w:rsid w:val="006C4DD1"/>
    <w:rsid w:val="006D5EC5"/>
    <w:rsid w:val="006D6062"/>
    <w:rsid w:val="006E0D4C"/>
    <w:rsid w:val="006F36E7"/>
    <w:rsid w:val="00702BCE"/>
    <w:rsid w:val="00734F30"/>
    <w:rsid w:val="00761B05"/>
    <w:rsid w:val="007725CE"/>
    <w:rsid w:val="007925AB"/>
    <w:rsid w:val="007C3C1C"/>
    <w:rsid w:val="007C40F5"/>
    <w:rsid w:val="007D0691"/>
    <w:rsid w:val="00801957"/>
    <w:rsid w:val="00841D88"/>
    <w:rsid w:val="00850D18"/>
    <w:rsid w:val="008569CC"/>
    <w:rsid w:val="0086211F"/>
    <w:rsid w:val="0086706B"/>
    <w:rsid w:val="008674FF"/>
    <w:rsid w:val="00875818"/>
    <w:rsid w:val="00877F62"/>
    <w:rsid w:val="008902CC"/>
    <w:rsid w:val="008B5DE9"/>
    <w:rsid w:val="008E0632"/>
    <w:rsid w:val="008F533A"/>
    <w:rsid w:val="00906782"/>
    <w:rsid w:val="0090722E"/>
    <w:rsid w:val="00907EE8"/>
    <w:rsid w:val="00913000"/>
    <w:rsid w:val="009312CC"/>
    <w:rsid w:val="00944409"/>
    <w:rsid w:val="00946399"/>
    <w:rsid w:val="00965128"/>
    <w:rsid w:val="00982965"/>
    <w:rsid w:val="00997942"/>
    <w:rsid w:val="009B4FDE"/>
    <w:rsid w:val="009C0F8F"/>
    <w:rsid w:val="00A14D8A"/>
    <w:rsid w:val="00A23C15"/>
    <w:rsid w:val="00A3711D"/>
    <w:rsid w:val="00A37670"/>
    <w:rsid w:val="00A37E11"/>
    <w:rsid w:val="00A42459"/>
    <w:rsid w:val="00A4373A"/>
    <w:rsid w:val="00A74F64"/>
    <w:rsid w:val="00A96495"/>
    <w:rsid w:val="00AA123C"/>
    <w:rsid w:val="00AB5770"/>
    <w:rsid w:val="00AC57AD"/>
    <w:rsid w:val="00AF24B6"/>
    <w:rsid w:val="00AF5442"/>
    <w:rsid w:val="00B067C8"/>
    <w:rsid w:val="00B13F56"/>
    <w:rsid w:val="00B140F8"/>
    <w:rsid w:val="00B16C4A"/>
    <w:rsid w:val="00B456A1"/>
    <w:rsid w:val="00B5012C"/>
    <w:rsid w:val="00B622F4"/>
    <w:rsid w:val="00B84316"/>
    <w:rsid w:val="00B90EF6"/>
    <w:rsid w:val="00BB0FD8"/>
    <w:rsid w:val="00BB6933"/>
    <w:rsid w:val="00BD3EFD"/>
    <w:rsid w:val="00BE7BC6"/>
    <w:rsid w:val="00BF5FBD"/>
    <w:rsid w:val="00C07A80"/>
    <w:rsid w:val="00C3703E"/>
    <w:rsid w:val="00C55EE5"/>
    <w:rsid w:val="00C661E8"/>
    <w:rsid w:val="00C7172A"/>
    <w:rsid w:val="00C87D0A"/>
    <w:rsid w:val="00CB72B2"/>
    <w:rsid w:val="00CC23F7"/>
    <w:rsid w:val="00CC5791"/>
    <w:rsid w:val="00CD26B0"/>
    <w:rsid w:val="00CD4A59"/>
    <w:rsid w:val="00CF10EF"/>
    <w:rsid w:val="00CF2944"/>
    <w:rsid w:val="00D020B3"/>
    <w:rsid w:val="00D16D8C"/>
    <w:rsid w:val="00D23C26"/>
    <w:rsid w:val="00D24182"/>
    <w:rsid w:val="00D301C3"/>
    <w:rsid w:val="00D40283"/>
    <w:rsid w:val="00D61B04"/>
    <w:rsid w:val="00D9006C"/>
    <w:rsid w:val="00D91CE3"/>
    <w:rsid w:val="00D95051"/>
    <w:rsid w:val="00DA6DD1"/>
    <w:rsid w:val="00DB46E0"/>
    <w:rsid w:val="00DC6F95"/>
    <w:rsid w:val="00DE1DF0"/>
    <w:rsid w:val="00DF0BF1"/>
    <w:rsid w:val="00DF232F"/>
    <w:rsid w:val="00E635F4"/>
    <w:rsid w:val="00E67255"/>
    <w:rsid w:val="00E67CE8"/>
    <w:rsid w:val="00E73C68"/>
    <w:rsid w:val="00E770DC"/>
    <w:rsid w:val="00E7711B"/>
    <w:rsid w:val="00E963FE"/>
    <w:rsid w:val="00EB51B8"/>
    <w:rsid w:val="00EB769C"/>
    <w:rsid w:val="00EC13E0"/>
    <w:rsid w:val="00EF0B6B"/>
    <w:rsid w:val="00F01FA7"/>
    <w:rsid w:val="00F068C5"/>
    <w:rsid w:val="00F1167A"/>
    <w:rsid w:val="00F25062"/>
    <w:rsid w:val="00F43699"/>
    <w:rsid w:val="00F51CFE"/>
    <w:rsid w:val="00F7114F"/>
    <w:rsid w:val="00F92E08"/>
    <w:rsid w:val="00FB2553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6DBF8"/>
  <w14:defaultImageDpi w14:val="300"/>
  <w15:docId w15:val="{F8EE4B2E-E521-4FEA-ACE0-6865EF53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4E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4E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614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414"/>
  </w:style>
  <w:style w:type="paragraph" w:styleId="Pieddepage">
    <w:name w:val="footer"/>
    <w:basedOn w:val="Normal"/>
    <w:link w:val="PieddepageCar"/>
    <w:uiPriority w:val="99"/>
    <w:unhideWhenUsed/>
    <w:rsid w:val="002614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414"/>
  </w:style>
  <w:style w:type="character" w:styleId="Lienhypertexte">
    <w:name w:val="Hyperlink"/>
    <w:basedOn w:val="Policepardfaut"/>
    <w:uiPriority w:val="99"/>
    <w:unhideWhenUsed/>
    <w:rsid w:val="00F2506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50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4A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CD4A59"/>
    <w:rPr>
      <w:b/>
      <w:bCs/>
    </w:rPr>
  </w:style>
  <w:style w:type="paragraph" w:styleId="Paragraphedeliste">
    <w:name w:val="List Paragraph"/>
    <w:basedOn w:val="Normal"/>
    <w:uiPriority w:val="34"/>
    <w:qFormat/>
    <w:rsid w:val="0006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dioucoch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jean-luc cochy</cp:lastModifiedBy>
  <cp:revision>24</cp:revision>
  <cp:lastPrinted>2023-02-07T12:12:00Z</cp:lastPrinted>
  <dcterms:created xsi:type="dcterms:W3CDTF">2022-10-16T08:56:00Z</dcterms:created>
  <dcterms:modified xsi:type="dcterms:W3CDTF">2023-02-07T12:12:00Z</dcterms:modified>
</cp:coreProperties>
</file>