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848" w:rsidRPr="000D0025" w:rsidRDefault="000D0025" w:rsidP="000D0025">
      <w:pPr>
        <w:jc w:val="center"/>
        <w:rPr>
          <w:rFonts w:ascii="Garamond-Bold" w:hAnsi="Garamond-Bold" w:cs="Garamond-Bold"/>
          <w:b/>
          <w:bCs/>
          <w:sz w:val="36"/>
          <w:szCs w:val="36"/>
        </w:rPr>
      </w:pPr>
      <w:r w:rsidRPr="000D0025">
        <w:rPr>
          <w:rFonts w:ascii="Garamond-Bold" w:hAnsi="Garamond-Bold" w:cs="Garamond-Bold"/>
          <w:b/>
          <w:bCs/>
          <w:sz w:val="36"/>
          <w:szCs w:val="36"/>
        </w:rPr>
        <w:t>L</w:t>
      </w:r>
      <w:r w:rsidR="00AD2A16">
        <w:rPr>
          <w:rFonts w:ascii="Garamond-Bold" w:hAnsi="Garamond-Bold" w:cs="Garamond-Bold"/>
          <w:b/>
          <w:bCs/>
          <w:sz w:val="36"/>
          <w:szCs w:val="36"/>
        </w:rPr>
        <w:t xml:space="preserve">a Résurrection du </w:t>
      </w:r>
      <w:proofErr w:type="spellStart"/>
      <w:r w:rsidR="00AD2A16">
        <w:rPr>
          <w:rFonts w:ascii="Garamond-Bold" w:hAnsi="Garamond-Bold" w:cs="Garamond-Bold"/>
          <w:b/>
          <w:bCs/>
          <w:sz w:val="36"/>
          <w:szCs w:val="36"/>
        </w:rPr>
        <w:t>Mauhl’Ahm</w:t>
      </w:r>
      <w:proofErr w:type="spellEnd"/>
    </w:p>
    <w:p w:rsidR="000D0025" w:rsidRDefault="00AD2A16" w:rsidP="000D0025">
      <w:pPr>
        <w:jc w:val="center"/>
        <w:rPr>
          <w:rFonts w:ascii="Garamond-Bold" w:hAnsi="Garamond-Bold" w:cs="Garamond-Bold"/>
          <w:b/>
          <w:bCs/>
          <w:sz w:val="32"/>
          <w:szCs w:val="32"/>
        </w:rPr>
      </w:pPr>
      <w:r>
        <w:rPr>
          <w:rFonts w:ascii="Garamond-Bold" w:hAnsi="Garamond-Bold" w:cs="Garamond-Bold"/>
          <w:b/>
          <w:bCs/>
          <w:sz w:val="32"/>
          <w:szCs w:val="32"/>
        </w:rPr>
        <w:t>Chapitre 10 : La cellule de vie</w:t>
      </w:r>
    </w:p>
    <w:p w:rsidR="000D0025" w:rsidRPr="000D0025" w:rsidRDefault="000D0025" w:rsidP="000D0025">
      <w:pPr>
        <w:jc w:val="center"/>
        <w:rPr>
          <w:sz w:val="32"/>
          <w:szCs w:val="32"/>
        </w:rPr>
      </w:pPr>
    </w:p>
    <w:p w:rsidR="00CC4C82" w:rsidRPr="00665E70" w:rsidRDefault="00CC4C82" w:rsidP="00CC4C82">
      <w:pPr>
        <w:spacing w:line="360" w:lineRule="auto"/>
        <w:jc w:val="both"/>
        <w:rPr>
          <w:rFonts w:ascii="Times New Roman" w:hAnsi="Times New Roman" w:cs="Times New Roman"/>
          <w:color w:val="C00000"/>
          <w:sz w:val="24"/>
          <w:szCs w:val="24"/>
        </w:rPr>
      </w:pPr>
      <w:r w:rsidRPr="00665E70">
        <w:rPr>
          <w:rFonts w:ascii="Times New Roman" w:hAnsi="Times New Roman" w:cs="Times New Roman"/>
          <w:color w:val="C00000"/>
          <w:sz w:val="24"/>
          <w:szCs w:val="24"/>
        </w:rPr>
        <w:t xml:space="preserve">Bonjour à toi, L’ami(e), je me nomme Christine </w:t>
      </w:r>
      <w:proofErr w:type="spellStart"/>
      <w:r w:rsidRPr="00665E70">
        <w:rPr>
          <w:rFonts w:ascii="Times New Roman" w:hAnsi="Times New Roman" w:cs="Times New Roman"/>
          <w:color w:val="C00000"/>
          <w:sz w:val="24"/>
          <w:szCs w:val="24"/>
        </w:rPr>
        <w:t>Barsi</w:t>
      </w:r>
      <w:proofErr w:type="spellEnd"/>
      <w:r w:rsidRPr="00665E70">
        <w:rPr>
          <w:rFonts w:ascii="Times New Roman" w:hAnsi="Times New Roman" w:cs="Times New Roman"/>
          <w:color w:val="C00000"/>
          <w:sz w:val="24"/>
          <w:szCs w:val="24"/>
        </w:rPr>
        <w:t>, l’auteure du roman de science-fiction « L</w:t>
      </w:r>
      <w:r w:rsidR="00AD2A16">
        <w:rPr>
          <w:rFonts w:ascii="Times New Roman" w:hAnsi="Times New Roman" w:cs="Times New Roman"/>
          <w:color w:val="C00000"/>
          <w:sz w:val="24"/>
          <w:szCs w:val="24"/>
        </w:rPr>
        <w:t xml:space="preserve">a Résurrection du </w:t>
      </w:r>
      <w:proofErr w:type="spellStart"/>
      <w:r w:rsidR="00AD2A16">
        <w:rPr>
          <w:rFonts w:ascii="Times New Roman" w:hAnsi="Times New Roman" w:cs="Times New Roman"/>
          <w:color w:val="C00000"/>
          <w:sz w:val="24"/>
          <w:szCs w:val="24"/>
        </w:rPr>
        <w:t>Mauhl’Ahm</w:t>
      </w:r>
      <w:proofErr w:type="spellEnd"/>
      <w:r w:rsidRPr="00665E70">
        <w:rPr>
          <w:rFonts w:ascii="Times New Roman" w:hAnsi="Times New Roman" w:cs="Times New Roman"/>
          <w:color w:val="C00000"/>
          <w:sz w:val="24"/>
          <w:szCs w:val="24"/>
        </w:rPr>
        <w:t xml:space="preserve"> » publié par 5 Sens Éditions, en </w:t>
      </w:r>
      <w:r w:rsidR="00AD2A16">
        <w:rPr>
          <w:rFonts w:ascii="Times New Roman" w:hAnsi="Times New Roman" w:cs="Times New Roman"/>
          <w:color w:val="C00000"/>
          <w:sz w:val="24"/>
          <w:szCs w:val="24"/>
        </w:rPr>
        <w:t>septembre 2022</w:t>
      </w:r>
      <w:r w:rsidRPr="00665E70">
        <w:rPr>
          <w:rFonts w:ascii="Times New Roman" w:hAnsi="Times New Roman" w:cs="Times New Roman"/>
          <w:color w:val="C00000"/>
          <w:sz w:val="24"/>
          <w:szCs w:val="24"/>
        </w:rPr>
        <w:t>. Je te propose la lecture du chapitre « L</w:t>
      </w:r>
      <w:r w:rsidR="00AD2A16">
        <w:rPr>
          <w:rFonts w:ascii="Times New Roman" w:hAnsi="Times New Roman" w:cs="Times New Roman"/>
          <w:color w:val="C00000"/>
          <w:sz w:val="24"/>
          <w:szCs w:val="24"/>
        </w:rPr>
        <w:t>a cellule de vie</w:t>
      </w:r>
      <w:r w:rsidRPr="00665E70">
        <w:rPr>
          <w:rFonts w:ascii="Times New Roman" w:hAnsi="Times New Roman" w:cs="Times New Roman"/>
          <w:color w:val="C00000"/>
          <w:sz w:val="24"/>
          <w:szCs w:val="24"/>
        </w:rPr>
        <w:t> ».</w:t>
      </w:r>
    </w:p>
    <w:p w:rsidR="000D0025" w:rsidRDefault="000D0025"/>
    <w:p w:rsidR="00AD2A16" w:rsidRDefault="00AD2A16" w:rsidP="00AD2A16">
      <w:pPr>
        <w:autoSpaceDE w:val="0"/>
        <w:autoSpaceDN w:val="0"/>
        <w:adjustRightInd w:val="0"/>
        <w:spacing w:after="0" w:line="360" w:lineRule="auto"/>
        <w:ind w:firstLine="284"/>
        <w:jc w:val="both"/>
      </w:pPr>
      <w:r w:rsidRPr="00AD2A16">
        <w:rPr>
          <w:rFonts w:ascii="Times New Roman" w:hAnsi="Times New Roman" w:cs="Times New Roman"/>
          <w:i/>
          <w:sz w:val="24"/>
          <w:szCs w:val="24"/>
        </w:rPr>
        <w:t xml:space="preserve">Introspection de l’officier </w:t>
      </w:r>
      <w:proofErr w:type="spellStart"/>
      <w:r w:rsidRPr="00AD2A16">
        <w:rPr>
          <w:rFonts w:ascii="Times New Roman" w:hAnsi="Times New Roman" w:cs="Times New Roman"/>
          <w:i/>
          <w:sz w:val="24"/>
          <w:szCs w:val="24"/>
        </w:rPr>
        <w:t>Leynéa</w:t>
      </w:r>
      <w:proofErr w:type="spellEnd"/>
      <w:r w:rsidRPr="00AD2A16">
        <w:rPr>
          <w:rFonts w:ascii="Times New Roman" w:hAnsi="Times New Roman" w:cs="Times New Roman"/>
          <w:i/>
          <w:sz w:val="24"/>
          <w:szCs w:val="24"/>
        </w:rPr>
        <w:t xml:space="preserve"> </w:t>
      </w:r>
      <w:proofErr w:type="spellStart"/>
      <w:r w:rsidRPr="00AD2A16">
        <w:rPr>
          <w:rFonts w:ascii="Times New Roman" w:hAnsi="Times New Roman" w:cs="Times New Roman"/>
          <w:i/>
          <w:sz w:val="24"/>
          <w:szCs w:val="24"/>
        </w:rPr>
        <w:t>Shaynes</w:t>
      </w:r>
      <w:proofErr w:type="spellEnd"/>
      <w:r w:rsidRPr="00AD2A16">
        <w:rPr>
          <w:rFonts w:ascii="Times New Roman" w:hAnsi="Times New Roman" w:cs="Times New Roman"/>
          <w:i/>
          <w:sz w:val="24"/>
          <w:szCs w:val="24"/>
        </w:rPr>
        <w:t xml:space="preserve"> : Si je suis née dans la cité d’</w:t>
      </w:r>
      <w:proofErr w:type="spellStart"/>
      <w:r w:rsidRPr="00AD2A16">
        <w:rPr>
          <w:rFonts w:ascii="Times New Roman" w:hAnsi="Times New Roman" w:cs="Times New Roman"/>
          <w:i/>
          <w:sz w:val="24"/>
          <w:szCs w:val="24"/>
        </w:rPr>
        <w:t>Antara</w:t>
      </w:r>
      <w:proofErr w:type="spellEnd"/>
      <w:r w:rsidRPr="00AD2A16">
        <w:rPr>
          <w:rFonts w:ascii="Times New Roman" w:hAnsi="Times New Roman" w:cs="Times New Roman"/>
          <w:i/>
          <w:sz w:val="24"/>
          <w:szCs w:val="24"/>
        </w:rPr>
        <w:t>, sur le Second Monde, mes années de vie adulte se sont déroulées sur le Premier Monde qui a connu mes premiers pas dans ce que je nommerais mon instruction guerrière et mes expériences militaires.</w:t>
      </w:r>
      <w:r>
        <w:t xml:space="preserve"> </w:t>
      </w:r>
    </w:p>
    <w:p w:rsidR="00C96F81" w:rsidRPr="00C96F81" w:rsidRDefault="00C96F81" w:rsidP="00C96F81">
      <w:pPr>
        <w:autoSpaceDE w:val="0"/>
        <w:autoSpaceDN w:val="0"/>
        <w:adjustRightInd w:val="0"/>
        <w:spacing w:after="0" w:line="360" w:lineRule="auto"/>
        <w:ind w:firstLine="284"/>
        <w:jc w:val="both"/>
        <w:rPr>
          <w:rFonts w:ascii="Times New Roman" w:hAnsi="Times New Roman" w:cs="Times New Roman"/>
          <w:sz w:val="24"/>
          <w:szCs w:val="24"/>
        </w:rPr>
      </w:pPr>
    </w:p>
    <w:p w:rsidR="006373E9" w:rsidRDefault="00AD2A16" w:rsidP="00C96F81">
      <w:pPr>
        <w:autoSpaceDE w:val="0"/>
        <w:autoSpaceDN w:val="0"/>
        <w:adjustRightInd w:val="0"/>
        <w:spacing w:after="0" w:line="360" w:lineRule="auto"/>
        <w:ind w:firstLine="284"/>
        <w:jc w:val="both"/>
        <w:rPr>
          <w:rFonts w:ascii="Times New Roman" w:hAnsi="Times New Roman" w:cs="Times New Roman"/>
          <w:sz w:val="24"/>
          <w:szCs w:val="24"/>
        </w:rPr>
      </w:pPr>
      <w:r w:rsidRPr="00AD2A16">
        <w:rPr>
          <w:rFonts w:ascii="Times New Roman" w:hAnsi="Times New Roman" w:cs="Times New Roman"/>
          <w:sz w:val="24"/>
          <w:szCs w:val="24"/>
        </w:rPr>
        <w:t xml:space="preserve">Chaque fois qu’elle réintégrait </w:t>
      </w:r>
      <w:proofErr w:type="spellStart"/>
      <w:r w:rsidRPr="00AD2A16">
        <w:rPr>
          <w:rFonts w:ascii="Times New Roman" w:hAnsi="Times New Roman" w:cs="Times New Roman"/>
          <w:sz w:val="24"/>
          <w:szCs w:val="24"/>
        </w:rPr>
        <w:t>Naolehlan</w:t>
      </w:r>
      <w:proofErr w:type="spellEnd"/>
      <w:r w:rsidRPr="00AD2A16">
        <w:rPr>
          <w:rFonts w:ascii="Times New Roman" w:hAnsi="Times New Roman" w:cs="Times New Roman"/>
          <w:sz w:val="24"/>
          <w:szCs w:val="24"/>
        </w:rPr>
        <w:t xml:space="preserve">, petite cité en pourtour de </w:t>
      </w:r>
      <w:proofErr w:type="spellStart"/>
      <w:r w:rsidRPr="00AD2A16">
        <w:rPr>
          <w:rFonts w:ascii="Times New Roman" w:hAnsi="Times New Roman" w:cs="Times New Roman"/>
          <w:sz w:val="24"/>
          <w:szCs w:val="24"/>
        </w:rPr>
        <w:t>Fanaëtinê</w:t>
      </w:r>
      <w:proofErr w:type="spellEnd"/>
      <w:r w:rsidRPr="00AD2A16">
        <w:rPr>
          <w:rFonts w:ascii="Times New Roman" w:hAnsi="Times New Roman" w:cs="Times New Roman"/>
          <w:sz w:val="24"/>
          <w:szCs w:val="24"/>
        </w:rPr>
        <w:t xml:space="preserve"> sur le Premier Monde, </w:t>
      </w:r>
      <w:proofErr w:type="spellStart"/>
      <w:r w:rsidRPr="00AD2A16">
        <w:rPr>
          <w:rFonts w:ascii="Times New Roman" w:hAnsi="Times New Roman" w:cs="Times New Roman"/>
          <w:sz w:val="24"/>
          <w:szCs w:val="24"/>
        </w:rPr>
        <w:t>Leynéa</w:t>
      </w:r>
      <w:proofErr w:type="spellEnd"/>
      <w:r w:rsidRPr="00AD2A16">
        <w:rPr>
          <w:rFonts w:ascii="Times New Roman" w:hAnsi="Times New Roman" w:cs="Times New Roman"/>
          <w:sz w:val="24"/>
          <w:szCs w:val="24"/>
        </w:rPr>
        <w:t xml:space="preserve"> éprouvait ce soulagement intrinsèque qui lui rappelait, plus que tout, combien ses fonctions au sein de la </w:t>
      </w:r>
      <w:proofErr w:type="spellStart"/>
      <w:r w:rsidRPr="00AD2A16">
        <w:rPr>
          <w:rFonts w:ascii="Times New Roman" w:hAnsi="Times New Roman" w:cs="Times New Roman"/>
          <w:sz w:val="24"/>
          <w:szCs w:val="24"/>
        </w:rPr>
        <w:t>PrimaForce</w:t>
      </w:r>
      <w:proofErr w:type="spellEnd"/>
      <w:r w:rsidRPr="00AD2A16">
        <w:rPr>
          <w:rFonts w:ascii="Times New Roman" w:hAnsi="Times New Roman" w:cs="Times New Roman"/>
          <w:sz w:val="24"/>
          <w:szCs w:val="24"/>
        </w:rPr>
        <w:t xml:space="preserve"> lui pesaient ces derniers temps. Les années ne faisaient, d’ailleurs, que précipiter cette impression qu’elle appréhendait depuis longtemps ; le doute qui sourdait d’elle, aux moments les plus inappropriés, grandissait avec les mois écoulés. </w:t>
      </w:r>
    </w:p>
    <w:p w:rsidR="006373E9" w:rsidRDefault="00AD2A16" w:rsidP="00C733F8">
      <w:pPr>
        <w:autoSpaceDE w:val="0"/>
        <w:autoSpaceDN w:val="0"/>
        <w:adjustRightInd w:val="0"/>
        <w:spacing w:before="120" w:after="0" w:line="360" w:lineRule="auto"/>
        <w:ind w:firstLine="284"/>
        <w:jc w:val="both"/>
        <w:rPr>
          <w:rFonts w:ascii="Times New Roman" w:hAnsi="Times New Roman" w:cs="Times New Roman"/>
          <w:sz w:val="24"/>
          <w:szCs w:val="24"/>
        </w:rPr>
      </w:pPr>
      <w:r w:rsidRPr="00AD2A16">
        <w:rPr>
          <w:rFonts w:ascii="Times New Roman" w:hAnsi="Times New Roman" w:cs="Times New Roman"/>
          <w:sz w:val="24"/>
          <w:szCs w:val="24"/>
        </w:rPr>
        <w:t xml:space="preserve">Le seul endroit où le malaise s’apaisait vraiment, c’était ici, quand elle foulait le sol sableux de la </w:t>
      </w:r>
      <w:proofErr w:type="spellStart"/>
      <w:r w:rsidRPr="00AD2A16">
        <w:rPr>
          <w:rFonts w:ascii="Times New Roman" w:hAnsi="Times New Roman" w:cs="Times New Roman"/>
          <w:sz w:val="24"/>
          <w:szCs w:val="24"/>
        </w:rPr>
        <w:t>Catarenh</w:t>
      </w:r>
      <w:proofErr w:type="spellEnd"/>
      <w:r w:rsidRPr="00AD2A16">
        <w:rPr>
          <w:rFonts w:ascii="Times New Roman" w:hAnsi="Times New Roman" w:cs="Times New Roman"/>
          <w:sz w:val="24"/>
          <w:szCs w:val="24"/>
        </w:rPr>
        <w:t xml:space="preserve">, l’immense place édifiée face au berceau des </w:t>
      </w:r>
      <w:proofErr w:type="spellStart"/>
      <w:r w:rsidRPr="00AD2A16">
        <w:rPr>
          <w:rFonts w:ascii="Times New Roman" w:hAnsi="Times New Roman" w:cs="Times New Roman"/>
          <w:sz w:val="24"/>
          <w:szCs w:val="24"/>
        </w:rPr>
        <w:t>Caelenths</w:t>
      </w:r>
      <w:proofErr w:type="spellEnd"/>
      <w:r w:rsidRPr="00AD2A16">
        <w:rPr>
          <w:rFonts w:ascii="Times New Roman" w:hAnsi="Times New Roman" w:cs="Times New Roman"/>
          <w:sz w:val="24"/>
          <w:szCs w:val="24"/>
        </w:rPr>
        <w:t xml:space="preserve">, une région de murailles pierreuses et de gisements de roches particulièrement célèbres pour ces carrières naturelles à ciel ouvert. </w:t>
      </w:r>
    </w:p>
    <w:p w:rsidR="005B6D6C" w:rsidRDefault="00AD2A16" w:rsidP="00C733F8">
      <w:pPr>
        <w:autoSpaceDE w:val="0"/>
        <w:autoSpaceDN w:val="0"/>
        <w:adjustRightInd w:val="0"/>
        <w:spacing w:before="120" w:after="0" w:line="360" w:lineRule="auto"/>
        <w:ind w:firstLine="284"/>
        <w:jc w:val="both"/>
        <w:rPr>
          <w:rFonts w:ascii="Times New Roman" w:hAnsi="Times New Roman" w:cs="Times New Roman"/>
          <w:sz w:val="24"/>
          <w:szCs w:val="24"/>
        </w:rPr>
      </w:pPr>
      <w:r w:rsidRPr="00AD2A16">
        <w:rPr>
          <w:rFonts w:ascii="Times New Roman" w:hAnsi="Times New Roman" w:cs="Times New Roman"/>
          <w:sz w:val="24"/>
          <w:szCs w:val="24"/>
        </w:rPr>
        <w:t xml:space="preserve">Le berceau des </w:t>
      </w:r>
      <w:proofErr w:type="spellStart"/>
      <w:r w:rsidRPr="00AD2A16">
        <w:rPr>
          <w:rFonts w:ascii="Times New Roman" w:hAnsi="Times New Roman" w:cs="Times New Roman"/>
          <w:sz w:val="24"/>
          <w:szCs w:val="24"/>
        </w:rPr>
        <w:t>Caelenths</w:t>
      </w:r>
      <w:proofErr w:type="spellEnd"/>
      <w:r w:rsidRPr="00AD2A16">
        <w:rPr>
          <w:rFonts w:ascii="Times New Roman" w:hAnsi="Times New Roman" w:cs="Times New Roman"/>
          <w:sz w:val="24"/>
          <w:szCs w:val="24"/>
        </w:rPr>
        <w:t xml:space="preserve"> se constituait de deux quarts de sphère creusés à flanc de falaise. Leur arc parfait suivait la voussure régulière du terrain, et se surélevait de plusieurs niveaux abritant, chacun, une enfilade d’arches et d’arcades donnant sur l’extérieur et sur la place en contrebas.  </w:t>
      </w:r>
    </w:p>
    <w:p w:rsidR="00552FB1" w:rsidRDefault="00AD2A16" w:rsidP="00C733F8">
      <w:pPr>
        <w:autoSpaceDE w:val="0"/>
        <w:autoSpaceDN w:val="0"/>
        <w:adjustRightInd w:val="0"/>
        <w:spacing w:before="120" w:after="0" w:line="360" w:lineRule="auto"/>
        <w:ind w:firstLine="284"/>
        <w:jc w:val="both"/>
        <w:rPr>
          <w:rFonts w:ascii="Times New Roman" w:hAnsi="Times New Roman" w:cs="Times New Roman"/>
          <w:sz w:val="24"/>
          <w:szCs w:val="24"/>
        </w:rPr>
      </w:pPr>
      <w:r w:rsidRPr="00AD2A16">
        <w:rPr>
          <w:rFonts w:ascii="Times New Roman" w:hAnsi="Times New Roman" w:cs="Times New Roman"/>
          <w:sz w:val="24"/>
          <w:szCs w:val="24"/>
        </w:rPr>
        <w:t xml:space="preserve">L’officier leva les yeux vers le site splendide en surplomb. Dressée au-delà de l’esplanade et de sa succession de ruelles étriquées, sa façade excavée de multiples niches et alvéoles incitait à imaginer d’énormes ruches de ces insectes industrieux que l’on rencontrait dans les forêts de la Ceinture. </w:t>
      </w:r>
    </w:p>
    <w:p w:rsidR="005B6D6C" w:rsidRDefault="00AD2A16" w:rsidP="00C733F8">
      <w:pPr>
        <w:autoSpaceDE w:val="0"/>
        <w:autoSpaceDN w:val="0"/>
        <w:adjustRightInd w:val="0"/>
        <w:spacing w:before="120" w:after="0" w:line="360" w:lineRule="auto"/>
        <w:ind w:firstLine="284"/>
        <w:jc w:val="both"/>
        <w:rPr>
          <w:rFonts w:ascii="Times New Roman" w:hAnsi="Times New Roman" w:cs="Times New Roman"/>
          <w:sz w:val="24"/>
          <w:szCs w:val="24"/>
        </w:rPr>
      </w:pPr>
      <w:r w:rsidRPr="00AD2A16">
        <w:rPr>
          <w:rFonts w:ascii="Times New Roman" w:hAnsi="Times New Roman" w:cs="Times New Roman"/>
          <w:sz w:val="24"/>
          <w:szCs w:val="24"/>
        </w:rPr>
        <w:t xml:space="preserve">Quittant la zone des hangars de l’armée et franchissant le parvis avec une assurance sereine, soulevant la poussière de sable parme, animée d’une allégresse enthousiaste, </w:t>
      </w:r>
      <w:proofErr w:type="spellStart"/>
      <w:r w:rsidRPr="00AD2A16">
        <w:rPr>
          <w:rFonts w:ascii="Times New Roman" w:hAnsi="Times New Roman" w:cs="Times New Roman"/>
          <w:sz w:val="24"/>
          <w:szCs w:val="24"/>
        </w:rPr>
        <w:t>Leynéa</w:t>
      </w:r>
      <w:proofErr w:type="spellEnd"/>
      <w:r w:rsidRPr="00AD2A16">
        <w:rPr>
          <w:rFonts w:ascii="Times New Roman" w:hAnsi="Times New Roman" w:cs="Times New Roman"/>
          <w:sz w:val="24"/>
          <w:szCs w:val="24"/>
        </w:rPr>
        <w:t xml:space="preserve"> salua plusieurs des autochtones affairés au service commun, dans les ruelles pentues menant au berceau des </w:t>
      </w:r>
      <w:proofErr w:type="spellStart"/>
      <w:r w:rsidRPr="00AD2A16">
        <w:rPr>
          <w:rFonts w:ascii="Times New Roman" w:hAnsi="Times New Roman" w:cs="Times New Roman"/>
          <w:sz w:val="24"/>
          <w:szCs w:val="24"/>
        </w:rPr>
        <w:t>Caelenths</w:t>
      </w:r>
      <w:proofErr w:type="spellEnd"/>
      <w:r w:rsidRPr="00AD2A16">
        <w:rPr>
          <w:rFonts w:ascii="Times New Roman" w:hAnsi="Times New Roman" w:cs="Times New Roman"/>
          <w:sz w:val="24"/>
          <w:szCs w:val="24"/>
        </w:rPr>
        <w:t xml:space="preserve">. </w:t>
      </w:r>
    </w:p>
    <w:p w:rsidR="005B6D6C" w:rsidRDefault="00AD2A16" w:rsidP="00C733F8">
      <w:pPr>
        <w:autoSpaceDE w:val="0"/>
        <w:autoSpaceDN w:val="0"/>
        <w:adjustRightInd w:val="0"/>
        <w:spacing w:before="120" w:after="0" w:line="360" w:lineRule="auto"/>
        <w:ind w:firstLine="284"/>
        <w:jc w:val="both"/>
        <w:rPr>
          <w:rFonts w:ascii="Times New Roman" w:hAnsi="Times New Roman" w:cs="Times New Roman"/>
          <w:sz w:val="24"/>
          <w:szCs w:val="24"/>
        </w:rPr>
      </w:pPr>
      <w:r w:rsidRPr="00AD2A16">
        <w:rPr>
          <w:rFonts w:ascii="Times New Roman" w:hAnsi="Times New Roman" w:cs="Times New Roman"/>
          <w:sz w:val="24"/>
          <w:szCs w:val="24"/>
        </w:rPr>
        <w:lastRenderedPageBreak/>
        <w:t xml:space="preserve">Dans sa cellule de vie, située au second rang de l’un de ces cercles-habitats, </w:t>
      </w:r>
      <w:proofErr w:type="spellStart"/>
      <w:r w:rsidRPr="00AD2A16">
        <w:rPr>
          <w:rFonts w:ascii="Times New Roman" w:hAnsi="Times New Roman" w:cs="Times New Roman"/>
          <w:sz w:val="24"/>
          <w:szCs w:val="24"/>
        </w:rPr>
        <w:t>Leynéa</w:t>
      </w:r>
      <w:proofErr w:type="spellEnd"/>
      <w:r w:rsidRPr="00AD2A16">
        <w:rPr>
          <w:rFonts w:ascii="Times New Roman" w:hAnsi="Times New Roman" w:cs="Times New Roman"/>
          <w:sz w:val="24"/>
          <w:szCs w:val="24"/>
        </w:rPr>
        <w:t xml:space="preserve"> avait ôté, avec un certain contentement, le masque protecteur et la combinaison de combat qui l’accoutraient lors des attaques contre les </w:t>
      </w:r>
      <w:proofErr w:type="spellStart"/>
      <w:r w:rsidRPr="00AD2A16">
        <w:rPr>
          <w:rFonts w:ascii="Times New Roman" w:hAnsi="Times New Roman" w:cs="Times New Roman"/>
          <w:sz w:val="24"/>
          <w:szCs w:val="24"/>
        </w:rPr>
        <w:t>Ystres</w:t>
      </w:r>
      <w:proofErr w:type="spellEnd"/>
      <w:r w:rsidRPr="00AD2A16">
        <w:rPr>
          <w:rFonts w:ascii="Times New Roman" w:hAnsi="Times New Roman" w:cs="Times New Roman"/>
          <w:sz w:val="24"/>
          <w:szCs w:val="24"/>
        </w:rPr>
        <w:t xml:space="preserve"> et qui seraient stérilisés dans l’étuve appropriée. Se débarrassant de ses sous-vêtements de mailles légères, elle pénétra, avec un bien-être anticipé, dans l’enceinte humide forée dans les profondeurs de la falaise. </w:t>
      </w:r>
    </w:p>
    <w:p w:rsidR="005B6D6C" w:rsidRDefault="00AD2A16" w:rsidP="00C733F8">
      <w:pPr>
        <w:autoSpaceDE w:val="0"/>
        <w:autoSpaceDN w:val="0"/>
        <w:adjustRightInd w:val="0"/>
        <w:spacing w:before="120" w:after="0" w:line="360" w:lineRule="auto"/>
        <w:ind w:firstLine="284"/>
        <w:jc w:val="both"/>
        <w:rPr>
          <w:rFonts w:ascii="Times New Roman" w:hAnsi="Times New Roman" w:cs="Times New Roman"/>
          <w:sz w:val="24"/>
          <w:szCs w:val="24"/>
        </w:rPr>
      </w:pPr>
      <w:r w:rsidRPr="00AD2A16">
        <w:rPr>
          <w:rFonts w:ascii="Times New Roman" w:hAnsi="Times New Roman" w:cs="Times New Roman"/>
          <w:sz w:val="24"/>
          <w:szCs w:val="24"/>
        </w:rPr>
        <w:t xml:space="preserve">Véritables prolongements souterrains de chacune des cellules mises à la disposition des hôtes, les </w:t>
      </w:r>
      <w:proofErr w:type="spellStart"/>
      <w:r w:rsidRPr="00AD2A16">
        <w:rPr>
          <w:rFonts w:ascii="Times New Roman" w:hAnsi="Times New Roman" w:cs="Times New Roman"/>
          <w:sz w:val="24"/>
          <w:szCs w:val="24"/>
        </w:rPr>
        <w:t>laciths</w:t>
      </w:r>
      <w:proofErr w:type="spellEnd"/>
      <w:r w:rsidRPr="00AD2A16">
        <w:rPr>
          <w:rFonts w:ascii="Times New Roman" w:hAnsi="Times New Roman" w:cs="Times New Roman"/>
          <w:sz w:val="24"/>
          <w:szCs w:val="24"/>
        </w:rPr>
        <w:t xml:space="preserve"> personnifiaient tout ce que la configuration remarquable des lieux offrait d’opulence et de confort, aux locataires suffisamment audacieux pour habiter une citée dangereusement éloignée de </w:t>
      </w:r>
      <w:proofErr w:type="spellStart"/>
      <w:r w:rsidRPr="00AD2A16">
        <w:rPr>
          <w:rFonts w:ascii="Times New Roman" w:hAnsi="Times New Roman" w:cs="Times New Roman"/>
          <w:sz w:val="24"/>
          <w:szCs w:val="24"/>
        </w:rPr>
        <w:t>Fanaëtinê</w:t>
      </w:r>
      <w:proofErr w:type="spellEnd"/>
      <w:r w:rsidRPr="00AD2A16">
        <w:rPr>
          <w:rFonts w:ascii="Times New Roman" w:hAnsi="Times New Roman" w:cs="Times New Roman"/>
          <w:sz w:val="24"/>
          <w:szCs w:val="24"/>
        </w:rPr>
        <w:t>, et ainsi craindre les invasions sporadiques des déviants d’</w:t>
      </w:r>
      <w:proofErr w:type="spellStart"/>
      <w:r w:rsidRPr="00AD2A16">
        <w:rPr>
          <w:rFonts w:ascii="Times New Roman" w:hAnsi="Times New Roman" w:cs="Times New Roman"/>
          <w:sz w:val="24"/>
          <w:szCs w:val="24"/>
        </w:rPr>
        <w:t>Ysterian</w:t>
      </w:r>
      <w:proofErr w:type="spellEnd"/>
      <w:r w:rsidRPr="00AD2A16">
        <w:rPr>
          <w:rFonts w:ascii="Times New Roman" w:hAnsi="Times New Roman" w:cs="Times New Roman"/>
          <w:sz w:val="24"/>
          <w:szCs w:val="24"/>
        </w:rPr>
        <w:t xml:space="preserve">. Pourtant, en dehors d’un aménagement initial tout à fait rudimentaire, le travail de l’homme n’y était pour presque rien. </w:t>
      </w:r>
    </w:p>
    <w:p w:rsidR="005B6D6C" w:rsidRDefault="00AD2A16" w:rsidP="00C733F8">
      <w:pPr>
        <w:autoSpaceDE w:val="0"/>
        <w:autoSpaceDN w:val="0"/>
        <w:adjustRightInd w:val="0"/>
        <w:spacing w:before="120" w:after="0" w:line="360" w:lineRule="auto"/>
        <w:ind w:firstLine="284"/>
        <w:jc w:val="both"/>
        <w:rPr>
          <w:rFonts w:ascii="Times New Roman" w:hAnsi="Times New Roman" w:cs="Times New Roman"/>
          <w:sz w:val="24"/>
          <w:szCs w:val="24"/>
        </w:rPr>
      </w:pPr>
      <w:r w:rsidRPr="00AD2A16">
        <w:rPr>
          <w:rFonts w:ascii="Times New Roman" w:hAnsi="Times New Roman" w:cs="Times New Roman"/>
          <w:sz w:val="24"/>
          <w:szCs w:val="24"/>
        </w:rPr>
        <w:t xml:space="preserve">Le doux feulement des eaux de source, jaillissant des trous de la roche, effaçait déjà de l’esprit de </w:t>
      </w:r>
      <w:proofErr w:type="spellStart"/>
      <w:r w:rsidRPr="00AD2A16">
        <w:rPr>
          <w:rFonts w:ascii="Times New Roman" w:hAnsi="Times New Roman" w:cs="Times New Roman"/>
          <w:sz w:val="24"/>
          <w:szCs w:val="24"/>
        </w:rPr>
        <w:t>Leynéa</w:t>
      </w:r>
      <w:proofErr w:type="spellEnd"/>
      <w:r w:rsidRPr="00AD2A16">
        <w:rPr>
          <w:rFonts w:ascii="Times New Roman" w:hAnsi="Times New Roman" w:cs="Times New Roman"/>
          <w:sz w:val="24"/>
          <w:szCs w:val="24"/>
        </w:rPr>
        <w:t xml:space="preserve"> les derniers miasmes des échauffourées de la journée. Le sol de mousses spongieuses ralentissait ses pas, tout autant que ses flux vitaux trop souvent malmenés par son existence de mercenaire. L’air tiède lénifiait ses pensées, soulageait ses chairs meurtries. </w:t>
      </w:r>
    </w:p>
    <w:p w:rsidR="00AD2A16" w:rsidRDefault="00AD2A16" w:rsidP="00C733F8">
      <w:pPr>
        <w:autoSpaceDE w:val="0"/>
        <w:autoSpaceDN w:val="0"/>
        <w:adjustRightInd w:val="0"/>
        <w:spacing w:before="120" w:after="0" w:line="360" w:lineRule="auto"/>
        <w:ind w:firstLine="284"/>
        <w:jc w:val="both"/>
        <w:rPr>
          <w:rFonts w:ascii="Times New Roman" w:hAnsi="Times New Roman" w:cs="Times New Roman"/>
          <w:sz w:val="24"/>
          <w:szCs w:val="24"/>
        </w:rPr>
      </w:pPr>
      <w:r w:rsidRPr="00AD2A16">
        <w:rPr>
          <w:rFonts w:ascii="Times New Roman" w:hAnsi="Times New Roman" w:cs="Times New Roman"/>
          <w:sz w:val="24"/>
          <w:szCs w:val="24"/>
        </w:rPr>
        <w:t xml:space="preserve">Tout en se remémorant son prochain entretien du soir avec la Prima, la jeune femme laissa échapper un soupir rauque et se glissa sous les eaux délicieusement chaudes de la </w:t>
      </w:r>
      <w:proofErr w:type="spellStart"/>
      <w:r w:rsidRPr="00AD2A16">
        <w:rPr>
          <w:rFonts w:ascii="Times New Roman" w:hAnsi="Times New Roman" w:cs="Times New Roman"/>
          <w:sz w:val="24"/>
          <w:szCs w:val="24"/>
        </w:rPr>
        <w:t>shawl</w:t>
      </w:r>
      <w:proofErr w:type="spellEnd"/>
      <w:r w:rsidRPr="00AD2A16">
        <w:rPr>
          <w:rFonts w:ascii="Times New Roman" w:hAnsi="Times New Roman" w:cs="Times New Roman"/>
          <w:sz w:val="24"/>
          <w:szCs w:val="24"/>
        </w:rPr>
        <w:t>. De la cheminée naturelle, le flot liquide suintait de diverses brèches dans la roche. En fonction de la confi</w:t>
      </w:r>
      <w:r w:rsidR="006373E9">
        <w:rPr>
          <w:rFonts w:ascii="Times New Roman" w:hAnsi="Times New Roman" w:cs="Times New Roman"/>
          <w:sz w:val="24"/>
          <w:szCs w:val="24"/>
        </w:rPr>
        <w:t>g</w:t>
      </w:r>
      <w:r w:rsidRPr="00AD2A16">
        <w:rPr>
          <w:rFonts w:ascii="Times New Roman" w:hAnsi="Times New Roman" w:cs="Times New Roman"/>
          <w:sz w:val="24"/>
          <w:szCs w:val="24"/>
        </w:rPr>
        <w:t xml:space="preserve">uration de celle-ci, il se faisait tantôt négligeable, tantôt rapide et aussi fougueux que l’un de ces torrents sauvages du cœur mythique de </w:t>
      </w:r>
      <w:proofErr w:type="spellStart"/>
      <w:r w:rsidRPr="00AD2A16">
        <w:rPr>
          <w:rFonts w:ascii="Times New Roman" w:hAnsi="Times New Roman" w:cs="Times New Roman"/>
          <w:sz w:val="24"/>
          <w:szCs w:val="24"/>
        </w:rPr>
        <w:t>Fhenlone</w:t>
      </w:r>
      <w:proofErr w:type="spellEnd"/>
      <w:r w:rsidRPr="00AD2A16">
        <w:rPr>
          <w:rFonts w:ascii="Times New Roman" w:hAnsi="Times New Roman" w:cs="Times New Roman"/>
          <w:sz w:val="24"/>
          <w:szCs w:val="24"/>
        </w:rPr>
        <w:t xml:space="preserve"> ; du moins, à ce qu’il se disait dans les livres qui contaient l’histoire d</w:t>
      </w:r>
      <w:bookmarkStart w:id="0" w:name="_GoBack"/>
      <w:bookmarkEnd w:id="0"/>
      <w:r w:rsidRPr="00AD2A16">
        <w:rPr>
          <w:rFonts w:ascii="Times New Roman" w:hAnsi="Times New Roman" w:cs="Times New Roman"/>
          <w:sz w:val="24"/>
          <w:szCs w:val="24"/>
        </w:rPr>
        <w:t xml:space="preserve">e ce monde. Au sein des </w:t>
      </w:r>
      <w:proofErr w:type="spellStart"/>
      <w:r w:rsidRPr="00AD2A16">
        <w:rPr>
          <w:rFonts w:ascii="Times New Roman" w:hAnsi="Times New Roman" w:cs="Times New Roman"/>
          <w:sz w:val="24"/>
          <w:szCs w:val="24"/>
        </w:rPr>
        <w:t>laciths</w:t>
      </w:r>
      <w:proofErr w:type="spellEnd"/>
      <w:r w:rsidRPr="00AD2A16">
        <w:rPr>
          <w:rFonts w:ascii="Times New Roman" w:hAnsi="Times New Roman" w:cs="Times New Roman"/>
          <w:sz w:val="24"/>
          <w:szCs w:val="24"/>
        </w:rPr>
        <w:t xml:space="preserve">, les eaux de la </w:t>
      </w:r>
      <w:proofErr w:type="spellStart"/>
      <w:r w:rsidRPr="00AD2A16">
        <w:rPr>
          <w:rFonts w:ascii="Times New Roman" w:hAnsi="Times New Roman" w:cs="Times New Roman"/>
          <w:sz w:val="24"/>
          <w:szCs w:val="24"/>
        </w:rPr>
        <w:t>shawl</w:t>
      </w:r>
      <w:proofErr w:type="spellEnd"/>
      <w:r w:rsidRPr="00AD2A16">
        <w:rPr>
          <w:rFonts w:ascii="Times New Roman" w:hAnsi="Times New Roman" w:cs="Times New Roman"/>
          <w:sz w:val="24"/>
          <w:szCs w:val="24"/>
        </w:rPr>
        <w:t xml:space="preserve"> venaient napper les formes généreuses du corps de l’officier, d’une onde exquise et délassante. De plaisir, </w:t>
      </w:r>
      <w:proofErr w:type="spellStart"/>
      <w:r w:rsidRPr="00AD2A16">
        <w:rPr>
          <w:rFonts w:ascii="Times New Roman" w:hAnsi="Times New Roman" w:cs="Times New Roman"/>
          <w:sz w:val="24"/>
          <w:szCs w:val="24"/>
        </w:rPr>
        <w:t>Leynéa</w:t>
      </w:r>
      <w:proofErr w:type="spellEnd"/>
      <w:r w:rsidRPr="00AD2A16">
        <w:rPr>
          <w:rFonts w:ascii="Times New Roman" w:hAnsi="Times New Roman" w:cs="Times New Roman"/>
          <w:sz w:val="24"/>
          <w:szCs w:val="24"/>
        </w:rPr>
        <w:t xml:space="preserve"> ferma les yeux et les souvenirs remontèrent en force</w:t>
      </w:r>
      <w:r>
        <w:rPr>
          <w:rFonts w:ascii="Times New Roman" w:hAnsi="Times New Roman" w:cs="Times New Roman"/>
          <w:sz w:val="24"/>
          <w:szCs w:val="24"/>
        </w:rPr>
        <w:t>.</w:t>
      </w:r>
    </w:p>
    <w:p w:rsidR="00AD2A16" w:rsidRDefault="00AD2A16" w:rsidP="00C96F81">
      <w:pPr>
        <w:autoSpaceDE w:val="0"/>
        <w:autoSpaceDN w:val="0"/>
        <w:adjustRightInd w:val="0"/>
        <w:spacing w:after="0" w:line="360" w:lineRule="auto"/>
        <w:ind w:firstLine="284"/>
        <w:jc w:val="both"/>
        <w:rPr>
          <w:rFonts w:ascii="Times New Roman" w:hAnsi="Times New Roman" w:cs="Times New Roman"/>
          <w:sz w:val="24"/>
          <w:szCs w:val="24"/>
        </w:rPr>
      </w:pPr>
    </w:p>
    <w:p w:rsidR="00CC4C82" w:rsidRPr="00665E70" w:rsidRDefault="00CC4C82" w:rsidP="00804E2E">
      <w:pPr>
        <w:spacing w:line="360" w:lineRule="auto"/>
        <w:jc w:val="both"/>
        <w:rPr>
          <w:rFonts w:ascii="Times New Roman" w:hAnsi="Times New Roman" w:cs="Times New Roman"/>
          <w:color w:val="C00000"/>
          <w:sz w:val="24"/>
          <w:szCs w:val="24"/>
        </w:rPr>
      </w:pPr>
      <w:r w:rsidRPr="00665E70">
        <w:rPr>
          <w:rFonts w:ascii="Times New Roman" w:hAnsi="Times New Roman" w:cs="Times New Roman"/>
          <w:color w:val="C00000"/>
          <w:sz w:val="24"/>
          <w:szCs w:val="24"/>
        </w:rPr>
        <w:t xml:space="preserve">Cette lecture s’achève ici. J’espère que je t’aurais donné l’envie d’en lire davantage. N’hésite pas à te rendre sur mon site : christinebarsi.com ou encore sur celui des </w:t>
      </w:r>
      <w:hyperlink r:id="rId7" w:history="1">
        <w:r w:rsidRPr="00665E70">
          <w:rPr>
            <w:rStyle w:val="Lienhypertexte"/>
            <w:rFonts w:ascii="Times New Roman" w:hAnsi="Times New Roman" w:cs="Times New Roman"/>
            <w:sz w:val="24"/>
            <w:szCs w:val="24"/>
          </w:rPr>
          <w:t>Mondes Mutants</w:t>
        </w:r>
      </w:hyperlink>
      <w:r w:rsidRPr="00665E70">
        <w:rPr>
          <w:rFonts w:ascii="Times New Roman" w:hAnsi="Times New Roman" w:cs="Times New Roman"/>
          <w:color w:val="C00000"/>
          <w:sz w:val="24"/>
          <w:szCs w:val="24"/>
        </w:rPr>
        <w:t>. À bientôt.</w:t>
      </w:r>
    </w:p>
    <w:p w:rsidR="00CC4C82" w:rsidRDefault="00A8472A" w:rsidP="00804E2E">
      <w:pPr>
        <w:spacing w:line="276" w:lineRule="auto"/>
        <w:jc w:val="center"/>
        <w:rPr>
          <w:rStyle w:val="Lienhypertexte"/>
          <w:b/>
        </w:rPr>
      </w:pPr>
      <w:hyperlink r:id="rId8" w:history="1">
        <w:r w:rsidR="00CC4C82" w:rsidRPr="00412F42">
          <w:rPr>
            <w:rStyle w:val="Lienhypertexte"/>
            <w:b/>
          </w:rPr>
          <w:t>https://christinebarsi.com</w:t>
        </w:r>
      </w:hyperlink>
    </w:p>
    <w:p w:rsidR="00CC4C82" w:rsidRPr="0066679B" w:rsidRDefault="00A8472A" w:rsidP="00804E2E">
      <w:pPr>
        <w:spacing w:line="276" w:lineRule="auto"/>
        <w:jc w:val="center"/>
        <w:rPr>
          <w:b/>
          <w:color w:val="C00000"/>
        </w:rPr>
      </w:pPr>
      <w:hyperlink r:id="rId9" w:history="1">
        <w:r w:rsidR="00CC4C82" w:rsidRPr="000D6FDA">
          <w:rPr>
            <w:rStyle w:val="Lienhypertexte"/>
            <w:b/>
          </w:rPr>
          <w:t>https://www.lesmondesmutants.com</w:t>
        </w:r>
      </w:hyperlink>
    </w:p>
    <w:p w:rsidR="00CC4C82" w:rsidRPr="00A8472A" w:rsidRDefault="00A8472A" w:rsidP="00804E2E">
      <w:pPr>
        <w:spacing w:line="276" w:lineRule="auto"/>
        <w:jc w:val="center"/>
        <w:rPr>
          <w:b/>
          <w:color w:val="C00000"/>
        </w:rPr>
      </w:pPr>
      <w:hyperlink r:id="rId10" w:history="1">
        <w:r w:rsidRPr="00307280">
          <w:rPr>
            <w:rStyle w:val="Lienhypertexte"/>
            <w:b/>
          </w:rPr>
          <w:t>christine_barsi@hotmail.com</w:t>
        </w:r>
      </w:hyperlink>
    </w:p>
    <w:p w:rsidR="00CC4C82" w:rsidRPr="0066679B" w:rsidRDefault="00A8472A" w:rsidP="00804E2E">
      <w:pPr>
        <w:spacing w:line="276" w:lineRule="auto"/>
        <w:jc w:val="center"/>
        <w:rPr>
          <w:b/>
          <w:color w:val="C00000"/>
        </w:rPr>
      </w:pPr>
      <w:hyperlink r:id="rId11" w:history="1">
        <w:r w:rsidR="00CC4C82" w:rsidRPr="0066679B">
          <w:rPr>
            <w:rStyle w:val="Lienhypertexte"/>
            <w:b/>
          </w:rPr>
          <w:t>https://www.facebook.com/ChristineBarsi.romanciere/</w:t>
        </w:r>
      </w:hyperlink>
    </w:p>
    <w:p w:rsidR="00635DF0" w:rsidRDefault="00A8472A" w:rsidP="00D052BA">
      <w:pPr>
        <w:spacing w:line="276" w:lineRule="auto"/>
        <w:jc w:val="center"/>
        <w:rPr>
          <w:rFonts w:ascii="Arial" w:hAnsi="Arial" w:cs="Arial"/>
          <w:color w:val="0D0D0D"/>
          <w:sz w:val="23"/>
          <w:szCs w:val="23"/>
          <w:shd w:val="clear" w:color="auto" w:fill="FFFFFF"/>
        </w:rPr>
      </w:pPr>
      <w:hyperlink r:id="rId12" w:history="1">
        <w:r w:rsidR="00CC4C82" w:rsidRPr="0066679B">
          <w:rPr>
            <w:rStyle w:val="Lienhypertexte"/>
            <w:b/>
          </w:rPr>
          <w:t>https://www.5senseditions.ch</w:t>
        </w:r>
      </w:hyperlink>
    </w:p>
    <w:sectPr w:rsidR="00635DF0" w:rsidSect="0002773E">
      <w:headerReference w:type="even" r:id="rId13"/>
      <w:headerReference w:type="default" r:id="rId14"/>
      <w:headerReference w:type="first" r:id="rId15"/>
      <w:type w:val="continuous"/>
      <w:pgSz w:w="11907" w:h="16840"/>
      <w:pgMar w:top="964" w:right="1021" w:bottom="96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2A5" w:rsidRDefault="00C932A5" w:rsidP="00051F38">
      <w:pPr>
        <w:spacing w:after="0" w:line="240" w:lineRule="auto"/>
      </w:pPr>
      <w:r>
        <w:separator/>
      </w:r>
    </w:p>
  </w:endnote>
  <w:endnote w:type="continuationSeparator" w:id="0">
    <w:p w:rsidR="00C932A5" w:rsidRDefault="00C932A5" w:rsidP="00051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Bold">
    <w:altName w:val="Garam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2A5" w:rsidRDefault="00C932A5" w:rsidP="00051F38">
      <w:pPr>
        <w:spacing w:after="0" w:line="240" w:lineRule="auto"/>
      </w:pPr>
      <w:r>
        <w:separator/>
      </w:r>
    </w:p>
  </w:footnote>
  <w:footnote w:type="continuationSeparator" w:id="0">
    <w:p w:rsidR="00C932A5" w:rsidRDefault="00C932A5" w:rsidP="00051F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73E" w:rsidRDefault="0002773E">
    <w:pPr>
      <w:pStyle w:val="En-tte"/>
    </w:pPr>
    <w:r>
      <w:rPr>
        <w:noProof/>
        <w:lang w:eastAsia="fr-FR"/>
      </w:rPr>
      <w:drawing>
        <wp:anchor distT="0" distB="0" distL="114300" distR="114300" simplePos="0" relativeHeight="251664384" behindDoc="1" locked="0" layoutInCell="1" allowOverlap="1">
          <wp:simplePos x="0" y="0"/>
          <wp:positionH relativeFrom="page">
            <wp:align>left</wp:align>
          </wp:positionH>
          <wp:positionV relativeFrom="paragraph">
            <wp:posOffset>-435999</wp:posOffset>
          </wp:positionV>
          <wp:extent cx="7558405" cy="1584960"/>
          <wp:effectExtent l="0" t="0" r="4445" b="0"/>
          <wp:wrapTight wrapText="bothSides">
            <wp:wrapPolygon edited="0">
              <wp:start x="0" y="0"/>
              <wp:lineTo x="0" y="21288"/>
              <wp:lineTo x="21558" y="21288"/>
              <wp:lineTo x="2155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man-2548301_1920 - De Efes.jpg"/>
                  <pic:cNvPicPr/>
                </pic:nvPicPr>
                <pic:blipFill>
                  <a:blip r:embed="rId1">
                    <a:extLst>
                      <a:ext uri="{28A0092B-C50C-407E-A947-70E740481C1C}">
                        <a14:useLocalDpi xmlns:a14="http://schemas.microsoft.com/office/drawing/2010/main" val="0"/>
                      </a:ext>
                    </a:extLst>
                  </a:blip>
                  <a:stretch>
                    <a:fillRect/>
                  </a:stretch>
                </pic:blipFill>
                <pic:spPr>
                  <a:xfrm>
                    <a:off x="0" y="0"/>
                    <a:ext cx="7562392" cy="158628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F38" w:rsidRDefault="00D052BA">
    <w:pPr>
      <w:pStyle w:val="En-tte"/>
    </w:pPr>
    <w:r>
      <w:rPr>
        <w:noProof/>
        <w:lang w:eastAsia="fr-FR"/>
      </w:rPr>
      <w:drawing>
        <wp:anchor distT="0" distB="0" distL="114300" distR="114300" simplePos="0" relativeHeight="251662336" behindDoc="1" locked="0" layoutInCell="1" allowOverlap="1">
          <wp:simplePos x="0" y="0"/>
          <wp:positionH relativeFrom="page">
            <wp:align>right</wp:align>
          </wp:positionH>
          <wp:positionV relativeFrom="paragraph">
            <wp:posOffset>-450215</wp:posOffset>
          </wp:positionV>
          <wp:extent cx="7542530" cy="1637030"/>
          <wp:effectExtent l="0" t="0" r="1270" b="1270"/>
          <wp:wrapTight wrapText="bothSides">
            <wp:wrapPolygon edited="0">
              <wp:start x="0" y="0"/>
              <wp:lineTo x="0" y="21365"/>
              <wp:lineTo x="21549" y="21365"/>
              <wp:lineTo x="2154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man-2548301_1920 - De Efes.jpg"/>
                  <pic:cNvPicPr/>
                </pic:nvPicPr>
                <pic:blipFill>
                  <a:blip r:embed="rId1">
                    <a:extLst>
                      <a:ext uri="{28A0092B-C50C-407E-A947-70E740481C1C}">
                        <a14:useLocalDpi xmlns:a14="http://schemas.microsoft.com/office/drawing/2010/main" val="0"/>
                      </a:ext>
                    </a:extLst>
                  </a:blip>
                  <a:stretch>
                    <a:fillRect/>
                  </a:stretch>
                </pic:blipFill>
                <pic:spPr>
                  <a:xfrm>
                    <a:off x="0" y="0"/>
                    <a:ext cx="7579869" cy="1645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F38" w:rsidRDefault="00316D0F">
    <w:pPr>
      <w:pStyle w:val="En-tte"/>
    </w:pPr>
    <w:r>
      <w:rPr>
        <w:noProof/>
        <w:lang w:eastAsia="fr-FR"/>
      </w:rPr>
      <w:drawing>
        <wp:anchor distT="0" distB="0" distL="114300" distR="114300" simplePos="0" relativeHeight="251663360" behindDoc="1" locked="0" layoutInCell="1" allowOverlap="1">
          <wp:simplePos x="0" y="0"/>
          <wp:positionH relativeFrom="page">
            <wp:align>left</wp:align>
          </wp:positionH>
          <wp:positionV relativeFrom="paragraph">
            <wp:posOffset>-443230</wp:posOffset>
          </wp:positionV>
          <wp:extent cx="7535545" cy="1673860"/>
          <wp:effectExtent l="0" t="0" r="8255" b="2540"/>
          <wp:wrapTight wrapText="bothSides">
            <wp:wrapPolygon edited="0">
              <wp:start x="0" y="0"/>
              <wp:lineTo x="0" y="21387"/>
              <wp:lineTo x="21569" y="21387"/>
              <wp:lineTo x="21569"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ople-2602231_1920 - de StockSnap (2).jpg"/>
                  <pic:cNvPicPr/>
                </pic:nvPicPr>
                <pic:blipFill>
                  <a:blip r:embed="rId1">
                    <a:extLst>
                      <a:ext uri="{28A0092B-C50C-407E-A947-70E740481C1C}">
                        <a14:useLocalDpi xmlns:a14="http://schemas.microsoft.com/office/drawing/2010/main" val="0"/>
                      </a:ext>
                    </a:extLst>
                  </a:blip>
                  <a:stretch>
                    <a:fillRect/>
                  </a:stretch>
                </pic:blipFill>
                <pic:spPr>
                  <a:xfrm>
                    <a:off x="0" y="0"/>
                    <a:ext cx="7552895" cy="1677796"/>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025"/>
    <w:rsid w:val="0002773E"/>
    <w:rsid w:val="00051F38"/>
    <w:rsid w:val="000D0025"/>
    <w:rsid w:val="00192EDD"/>
    <w:rsid w:val="001D556B"/>
    <w:rsid w:val="00255C64"/>
    <w:rsid w:val="00290FF1"/>
    <w:rsid w:val="00316D0F"/>
    <w:rsid w:val="00366696"/>
    <w:rsid w:val="003F76B8"/>
    <w:rsid w:val="00410396"/>
    <w:rsid w:val="00552FB1"/>
    <w:rsid w:val="005B6D6C"/>
    <w:rsid w:val="00635DF0"/>
    <w:rsid w:val="006373E9"/>
    <w:rsid w:val="00665E70"/>
    <w:rsid w:val="006B5A31"/>
    <w:rsid w:val="007A3848"/>
    <w:rsid w:val="00804E2E"/>
    <w:rsid w:val="008B72A7"/>
    <w:rsid w:val="00A8472A"/>
    <w:rsid w:val="00AD2A16"/>
    <w:rsid w:val="00AF67B7"/>
    <w:rsid w:val="00B46ABD"/>
    <w:rsid w:val="00BE6368"/>
    <w:rsid w:val="00C35F36"/>
    <w:rsid w:val="00C733F8"/>
    <w:rsid w:val="00C932A5"/>
    <w:rsid w:val="00C96F81"/>
    <w:rsid w:val="00CC4C82"/>
    <w:rsid w:val="00D052BA"/>
    <w:rsid w:val="00F077DF"/>
    <w:rsid w:val="00F26CCA"/>
    <w:rsid w:val="00F52E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1F5A222-C673-4E7A-AE70-ACA42DD85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1F38"/>
    <w:pPr>
      <w:tabs>
        <w:tab w:val="center" w:pos="4536"/>
        <w:tab w:val="right" w:pos="9072"/>
      </w:tabs>
      <w:spacing w:after="0" w:line="240" w:lineRule="auto"/>
    </w:pPr>
  </w:style>
  <w:style w:type="character" w:customStyle="1" w:styleId="En-tteCar">
    <w:name w:val="En-tête Car"/>
    <w:basedOn w:val="Policepardfaut"/>
    <w:link w:val="En-tte"/>
    <w:uiPriority w:val="99"/>
    <w:rsid w:val="00051F38"/>
  </w:style>
  <w:style w:type="paragraph" w:styleId="Pieddepage">
    <w:name w:val="footer"/>
    <w:basedOn w:val="Normal"/>
    <w:link w:val="PieddepageCar"/>
    <w:uiPriority w:val="99"/>
    <w:unhideWhenUsed/>
    <w:rsid w:val="00051F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1F38"/>
  </w:style>
  <w:style w:type="character" w:styleId="Lienhypertexte">
    <w:name w:val="Hyperlink"/>
    <w:basedOn w:val="Policepardfaut"/>
    <w:uiPriority w:val="99"/>
    <w:unhideWhenUsed/>
    <w:rsid w:val="00CC4C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ristinebarsi.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aurevans2027.wixsite.com/les-mondes-mutants" TargetMode="External"/><Relationship Id="rId12" Type="http://schemas.openxmlformats.org/officeDocument/2006/relationships/hyperlink" Target="https://www.5senseditions.c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ChristineBarsi.romanciere/"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christine_barsi@hotmail.com" TargetMode="External"/><Relationship Id="rId4" Type="http://schemas.openxmlformats.org/officeDocument/2006/relationships/webSettings" Target="webSettings.xml"/><Relationship Id="rId9" Type="http://schemas.openxmlformats.org/officeDocument/2006/relationships/hyperlink" Target="https://www.lesmondesmutants.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3A404-2388-4680-843B-0B7F4E60C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768</Words>
  <Characters>4228</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chrissy</dc:creator>
  <cp:keywords/>
  <dc:description/>
  <cp:lastModifiedBy>chrissy</cp:lastModifiedBy>
  <cp:revision>8</cp:revision>
  <dcterms:created xsi:type="dcterms:W3CDTF">2022-10-04T09:27:00Z</dcterms:created>
  <dcterms:modified xsi:type="dcterms:W3CDTF">2022-10-10T18:15:00Z</dcterms:modified>
</cp:coreProperties>
</file>